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4458" w14:textId="24ED9296"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5B07D995"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6241AE8A" w:rsidR="00E13BF8" w:rsidRPr="00D26B95" w:rsidRDefault="009C644C" w:rsidP="00064D12">
      <w:pPr>
        <w:spacing w:before="120" w:after="120"/>
        <w:jc w:val="both"/>
        <w:rPr>
          <w:rFonts w:ascii="Arial" w:hAnsi="Arial" w:cs="Arial"/>
          <w:b/>
          <w:sz w:val="28"/>
          <w:szCs w:val="28"/>
        </w:rPr>
      </w:pPr>
      <w:r w:rsidRPr="00940BAF">
        <w:rPr>
          <w:rFonts w:ascii="Arial" w:hAnsi="Arial" w:cs="Arial"/>
          <w:b/>
          <w:noProof/>
          <w:color w:val="0000FF"/>
          <w:sz w:val="32"/>
          <w:szCs w:val="32"/>
          <w:lang w:val="en-AU"/>
        </w:rPr>
        <mc:AlternateContent>
          <mc:Choice Requires="wps">
            <w:drawing>
              <wp:anchor distT="45720" distB="45720" distL="114300" distR="114300" simplePos="0" relativeHeight="251678720" behindDoc="0" locked="0" layoutInCell="1" allowOverlap="1" wp14:anchorId="04ED9133" wp14:editId="7DC41364">
                <wp:simplePos x="0" y="0"/>
                <wp:positionH relativeFrom="column">
                  <wp:posOffset>2373630</wp:posOffset>
                </wp:positionH>
                <wp:positionV relativeFrom="paragraph">
                  <wp:posOffset>292100</wp:posOffset>
                </wp:positionV>
                <wp:extent cx="2503170" cy="617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617220"/>
                        </a:xfrm>
                        <a:prstGeom prst="rect">
                          <a:avLst/>
                        </a:prstGeom>
                        <a:solidFill>
                          <a:srgbClr val="FFFFFF"/>
                        </a:solidFill>
                        <a:ln w="9525">
                          <a:solidFill>
                            <a:srgbClr val="000000"/>
                          </a:solidFill>
                          <a:miter lim="800000"/>
                          <a:headEnd/>
                          <a:tailEnd/>
                        </a:ln>
                      </wps:spPr>
                      <wps:txb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D9133" id="_x0000_t202" coordsize="21600,21600" o:spt="202" path="m,l,21600r21600,l21600,xe">
                <v:stroke joinstyle="miter"/>
                <v:path gradientshapeok="t" o:connecttype="rect"/>
              </v:shapetype>
              <v:shape id="Text Box 2" o:spid="_x0000_s1026" type="#_x0000_t202" style="position:absolute;left:0;text-align:left;margin-left:186.9pt;margin-top:23pt;width:197.1pt;height:48.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JYIgIAAEQ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">
                <v:textbox>
                  <w:txbxContent>
                    <w:p w14:paraId="5C8DC38D" w14:textId="77777777" w:rsidR="009C644C" w:rsidRPr="009C644C" w:rsidRDefault="009C644C" w:rsidP="009C644C">
                      <w:pPr>
                        <w:rPr>
                          <w:rFonts w:asciiTheme="minorHAnsi" w:hAnsiTheme="minorHAnsi" w:cstheme="minorHAnsi"/>
                          <w:color w:val="C00000"/>
                          <w:sz w:val="22"/>
                          <w:szCs w:val="22"/>
                        </w:rPr>
                      </w:pPr>
                      <w:r w:rsidRPr="009C644C">
                        <w:rPr>
                          <w:rFonts w:asciiTheme="minorHAnsi" w:hAnsiTheme="minorHAnsi" w:cstheme="minorHAnsi"/>
                          <w:color w:val="C00000"/>
                          <w:sz w:val="22"/>
                          <w:szCs w:val="22"/>
                        </w:rPr>
                        <w:t xml:space="preserve">The space between “Name of” and “Local” is another drop-down menu to choose a second LB name, if needed. </w:t>
                      </w:r>
                    </w:p>
                  </w:txbxContent>
                </v:textbox>
              </v:shape>
            </w:pict>
          </mc:Fallback>
        </mc:AlternateContent>
      </w:r>
      <w:r w:rsidR="00E13BF8" w:rsidRPr="00D26B95">
        <w:rPr>
          <w:rFonts w:ascii="Arial" w:hAnsi="Arial" w:cs="Arial"/>
          <w:b/>
          <w:sz w:val="28"/>
          <w:szCs w:val="28"/>
        </w:rPr>
        <w:t xml:space="preserve">Permanent </w:t>
      </w:r>
      <w:r w:rsidR="00C86160">
        <w:rPr>
          <w:rFonts w:ascii="Arial" w:hAnsi="Arial" w:cs="Arial"/>
          <w:b/>
          <w:sz w:val="28"/>
          <w:szCs w:val="28"/>
        </w:rPr>
        <w:t xml:space="preserve">Warning </w:t>
      </w:r>
      <w:r w:rsidR="000963F5">
        <w:rPr>
          <w:rFonts w:ascii="Arial" w:hAnsi="Arial" w:cs="Arial"/>
          <w:b/>
          <w:sz w:val="28"/>
          <w:szCs w:val="28"/>
        </w:rPr>
        <w:t xml:space="preserve">or </w:t>
      </w:r>
      <w:r w:rsidR="00C86160" w:rsidRPr="0089076E">
        <w:rPr>
          <w:rFonts w:ascii="Arial" w:hAnsi="Arial" w:cs="Arial"/>
          <w:b/>
          <w:sz w:val="28"/>
          <w:szCs w:val="28"/>
        </w:rPr>
        <w:t xml:space="preserve">Advisory </w:t>
      </w:r>
      <w:r w:rsidR="00C3707B" w:rsidRPr="0089076E">
        <w:rPr>
          <w:rFonts w:ascii="Arial" w:hAnsi="Arial" w:cs="Arial"/>
          <w:b/>
          <w:sz w:val="28"/>
          <w:szCs w:val="28"/>
        </w:rPr>
        <w:t>Signs or Markings</w:t>
      </w:r>
      <w:r w:rsidR="000963F5" w:rsidRPr="0089076E">
        <w:rPr>
          <w:rFonts w:ascii="Arial" w:hAnsi="Arial" w:cs="Arial"/>
          <w:b/>
          <w:sz w:val="28"/>
          <w:szCs w:val="28"/>
        </w:rPr>
        <w:t xml:space="preserve"> Report</w:t>
      </w:r>
    </w:p>
    <w:bookmarkStart w:id="0" w:name="_Hlk61262579"/>
    <w:p w14:paraId="3C32AC4E" w14:textId="7580FDD3" w:rsidR="009C644C" w:rsidRPr="00807B4B" w:rsidRDefault="003F4888" w:rsidP="009C644C">
      <w:pPr>
        <w:tabs>
          <w:tab w:val="left" w:pos="709"/>
          <w:tab w:val="left" w:pos="1418"/>
          <w:tab w:val="left" w:pos="2127"/>
        </w:tabs>
        <w:spacing w:before="120" w:after="120"/>
        <w:jc w:val="both"/>
        <w:rPr>
          <w:rFonts w:ascii="Arial" w:hAnsi="Arial" w:cs="Arial"/>
          <w:b/>
          <w:sz w:val="32"/>
          <w:szCs w:val="32"/>
          <w:lang w:val="en-AU"/>
        </w:rPr>
      </w:pPr>
      <w:sdt>
        <w:sdtPr>
          <w:rPr>
            <w:rFonts w:ascii="Arial" w:hAnsi="Arial" w:cs="Arial"/>
            <w:b/>
            <w:color w:val="0000FF"/>
            <w:sz w:val="32"/>
            <w:szCs w:val="32"/>
            <w:lang w:val="en-AU"/>
          </w:rPr>
          <w:alias w:val="Local_Board"/>
          <w:tag w:val="Local_Board"/>
          <w:id w:val="-761148596"/>
          <w:placeholder>
            <w:docPart w:val="9F34A64E0E904F5282348D9E6E0CB7A6"/>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9C644C">
            <w:rPr>
              <w:rFonts w:ascii="Arial" w:hAnsi="Arial" w:cs="Arial"/>
              <w:b/>
              <w:color w:val="0000FF"/>
              <w:sz w:val="32"/>
              <w:szCs w:val="32"/>
              <w:lang w:val="en-AU"/>
            </w:rPr>
            <w:t>Name of</w:t>
          </w:r>
        </w:sdtContent>
      </w:sdt>
      <w:sdt>
        <w:sdtPr>
          <w:rPr>
            <w:rFonts w:ascii="Arial" w:hAnsi="Arial" w:cs="Arial"/>
            <w:b/>
            <w:color w:val="0000FF"/>
            <w:sz w:val="32"/>
            <w:szCs w:val="32"/>
            <w:lang w:val="en-AU"/>
          </w:rPr>
          <w:alias w:val="Local_Board"/>
          <w:tag w:val="Local_Board"/>
          <w:id w:val="-1816943744"/>
          <w:placeholder>
            <w:docPart w:val="012EDDC5F210404081EE36A68EF2FB62"/>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9C644C">
            <w:rPr>
              <w:rFonts w:ascii="Arial" w:hAnsi="Arial" w:cs="Arial"/>
              <w:b/>
              <w:color w:val="0000FF"/>
              <w:sz w:val="32"/>
              <w:szCs w:val="32"/>
              <w:lang w:val="en-AU"/>
            </w:rPr>
            <w:t xml:space="preserve"> </w:t>
          </w:r>
        </w:sdtContent>
      </w:sdt>
      <w:r w:rsidR="009C644C" w:rsidRPr="00807B4B">
        <w:rPr>
          <w:rFonts w:ascii="Arial" w:hAnsi="Arial" w:cs="Arial"/>
          <w:b/>
          <w:sz w:val="32"/>
          <w:szCs w:val="32"/>
          <w:lang w:val="en-AU"/>
        </w:rPr>
        <w:t>Local Board</w:t>
      </w:r>
    </w:p>
    <w:bookmarkEnd w:id="0"/>
    <w:p w14:paraId="36EE445C" w14:textId="41955A8A"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67E55D11"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43664" w:rsidR="00E13BF8" w:rsidRPr="001E10A7"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1E10A7">
        <w:rPr>
          <w:rFonts w:ascii="Arial" w:hAnsi="Arial" w:cs="Arial"/>
          <w:caps w:val="0"/>
          <w:lang w:val="en-NZ"/>
        </w:rPr>
        <w:t xml:space="preserve">Traffic Operations </w:t>
      </w:r>
      <w:r w:rsidR="00D20370" w:rsidRPr="001E10A7">
        <w:rPr>
          <w:rFonts w:ascii="Arial" w:hAnsi="Arial" w:cs="Arial"/>
          <w:bCs/>
          <w:caps w:val="0"/>
          <w:szCs w:val="22"/>
          <w:lang w:val="en-NZ"/>
        </w:rPr>
        <w:t>Manager</w:t>
      </w:r>
    </w:p>
    <w:p w14:paraId="265542B7" w14:textId="2F423626" w:rsidR="00DD6733" w:rsidRDefault="005E7FD6" w:rsidP="00BE4DEB">
      <w:pPr>
        <w:spacing w:before="120" w:after="120"/>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E35805" w:rsidRPr="00773F6B">
        <w:rPr>
          <w:rFonts w:ascii="Arial" w:hAnsi="Arial" w:cs="Arial"/>
          <w:color w:val="0000FF"/>
        </w:rPr>
        <w:t xml:space="preserve">Name, Job title </w:t>
      </w:r>
      <w:bookmarkEnd w:id="1"/>
      <w:bookmarkEnd w:id="2"/>
      <w:r w:rsidR="00DD6733" w:rsidRPr="00773F6B">
        <w:rPr>
          <w:rFonts w:ascii="Arial" w:hAnsi="Arial" w:cs="Arial"/>
          <w:color w:val="C00000"/>
        </w:rPr>
        <w:t>(</w:t>
      </w:r>
      <w:r w:rsidR="00DD6733"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DD6733">
        <w:rPr>
          <w:rFonts w:ascii="Arial" w:hAnsi="Arial" w:cs="Arial"/>
          <w:i/>
          <w:color w:val="C00000"/>
          <w:sz w:val="20"/>
          <w:szCs w:val="20"/>
        </w:rPr>
        <w:t xml:space="preserve"> and </w:t>
      </w:r>
      <w:r w:rsidR="00DD6733" w:rsidRPr="00773F6B">
        <w:rPr>
          <w:rFonts w:ascii="Arial" w:hAnsi="Arial" w:cs="Arial"/>
          <w:i/>
          <w:color w:val="C00000"/>
          <w:sz w:val="20"/>
          <w:szCs w:val="20"/>
        </w:rPr>
        <w:t xml:space="preserve">temporary road works, this will be </w:t>
      </w:r>
      <w:r w:rsidR="00DD6733">
        <w:rPr>
          <w:rFonts w:ascii="Arial" w:hAnsi="Arial" w:cs="Arial"/>
          <w:i/>
          <w:color w:val="C00000"/>
          <w:sz w:val="20"/>
          <w:szCs w:val="20"/>
        </w:rPr>
        <w:t>the Transport Controls Administrator</w:t>
      </w:r>
      <w:r w:rsidR="00DD6733" w:rsidRPr="00773F6B">
        <w:rPr>
          <w:rFonts w:ascii="Arial" w:hAnsi="Arial" w:cs="Arial"/>
          <w:i/>
          <w:color w:val="C00000"/>
          <w:sz w:val="20"/>
          <w:szCs w:val="20"/>
        </w:rPr>
        <w:t>.</w:t>
      </w:r>
      <w:r w:rsidR="00DD6733">
        <w:rPr>
          <w:rFonts w:ascii="Arial" w:hAnsi="Arial" w:cs="Arial"/>
          <w:i/>
          <w:color w:val="C00000"/>
          <w:sz w:val="20"/>
          <w:szCs w:val="20"/>
        </w:rPr>
        <w:t>)</w:t>
      </w:r>
      <w:r w:rsidR="00DD6733" w:rsidRPr="00773F6B">
        <w:rPr>
          <w:rFonts w:ascii="Arial" w:hAnsi="Arial" w:cs="Arial"/>
          <w:i/>
          <w:color w:val="C00000"/>
          <w:sz w:val="20"/>
          <w:szCs w:val="20"/>
        </w:rPr>
        <w:t xml:space="preserve"> Include the job title.</w:t>
      </w:r>
    </w:p>
    <w:tbl>
      <w:tblPr>
        <w:tblW w:w="9747" w:type="dxa"/>
        <w:tblLayout w:type="fixed"/>
        <w:tblLook w:val="0000" w:firstRow="0" w:lastRow="0" w:firstColumn="0" w:lastColumn="0" w:noHBand="0" w:noVBand="0"/>
      </w:tblPr>
      <w:tblGrid>
        <w:gridCol w:w="5098"/>
        <w:gridCol w:w="4649"/>
      </w:tblGrid>
      <w:tr w:rsidR="000B610A" w:rsidRPr="00D26B95" w14:paraId="36EE4462" w14:textId="77777777" w:rsidTr="00846780">
        <w:trPr>
          <w:cantSplit/>
        </w:trPr>
        <w:tc>
          <w:tcPr>
            <w:tcW w:w="5098" w:type="dxa"/>
            <w:tcBorders>
              <w:top w:val="single" w:sz="4" w:space="0" w:color="auto"/>
              <w:left w:val="single" w:sz="4" w:space="0" w:color="auto"/>
              <w:bottom w:val="single" w:sz="4" w:space="0" w:color="auto"/>
              <w:right w:val="single" w:sz="4" w:space="0" w:color="auto"/>
            </w:tcBorders>
          </w:tcPr>
          <w:p w14:paraId="36EE4460" w14:textId="30324217" w:rsidR="000B610A" w:rsidRPr="00D26B95" w:rsidRDefault="00C212CD" w:rsidP="00064D12">
            <w:pPr>
              <w:spacing w:before="120" w:after="120"/>
              <w:rPr>
                <w:rFonts w:ascii="Arial" w:hAnsi="Arial" w:cs="Arial"/>
                <w:b/>
              </w:rPr>
            </w:pPr>
            <w:r w:rsidRPr="00D26B95">
              <w:rPr>
                <w:rFonts w:ascii="Arial" w:hAnsi="Arial" w:cs="Arial"/>
                <w:b/>
              </w:rPr>
              <w:t xml:space="preserve">Date </w:t>
            </w:r>
            <w:r>
              <w:rPr>
                <w:rFonts w:ascii="Arial" w:hAnsi="Arial" w:cs="Arial"/>
                <w:b/>
              </w:rPr>
              <w:t>Approved</w:t>
            </w:r>
            <w:r w:rsidRPr="00D26B95">
              <w:rPr>
                <w:rFonts w:ascii="Arial" w:hAnsi="Arial" w:cs="Arial"/>
                <w:b/>
              </w:rPr>
              <w:t>:</w:t>
            </w:r>
            <w:r w:rsidRPr="00BB501B">
              <w:rPr>
                <w:rFonts w:ascii="Arial" w:hAnsi="Arial" w:cs="Arial"/>
                <w:color w:val="C00000"/>
              </w:rPr>
              <w:t xml:space="preserve"> </w:t>
            </w:r>
            <w:r>
              <w:rPr>
                <w:rFonts w:ascii="Arial" w:hAnsi="Arial" w:cs="Arial"/>
                <w:color w:val="C00000"/>
                <w:sz w:val="18"/>
                <w:szCs w:val="18"/>
              </w:rPr>
              <w:t>(Delete this TCC Secretary to fill in)</w:t>
            </w:r>
          </w:p>
        </w:tc>
        <w:tc>
          <w:tcPr>
            <w:tcW w:w="4649" w:type="dxa"/>
            <w:tcBorders>
              <w:top w:val="single" w:sz="4" w:space="0" w:color="auto"/>
              <w:left w:val="single" w:sz="4" w:space="0" w:color="auto"/>
              <w:bottom w:val="single" w:sz="4" w:space="0" w:color="auto"/>
              <w:right w:val="single" w:sz="4" w:space="0" w:color="auto"/>
            </w:tcBorders>
          </w:tcPr>
          <w:p w14:paraId="36EE4461" w14:textId="22033FA1"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sdt>
              <w:sdtPr>
                <w:rPr>
                  <w:rFonts w:ascii="Arial" w:hAnsi="Arial" w:cs="Arial"/>
                  <w:b/>
                  <w:color w:val="0000FF"/>
                </w:rPr>
                <w:alias w:val="Approval ID"/>
                <w:tag w:val=""/>
                <w:id w:val="-1673328372"/>
                <w:placeholder>
                  <w:docPart w:val="93EAB07C42B64BD9B20FC87FC4FA7A2E"/>
                </w:placeholder>
                <w:dataBinding w:prefixMappings="xmlns:ns0='http://schemas.microsoft.com/office/2006/coverPageProps' " w:xpath="/ns0:CoverPageProperties[1]/ns0:Abstract[1]" w:storeItemID="{55AF091B-3C7A-41E3-B477-F2FDAA23CFDA}"/>
                <w:text/>
              </w:sdtPr>
              <w:sdtEndPr/>
              <w:sdtContent>
                <w:proofErr w:type="spellStart"/>
                <w:r w:rsidR="007679A4">
                  <w:rPr>
                    <w:rFonts w:ascii="Arial" w:hAnsi="Arial" w:cs="Arial"/>
                    <w:b/>
                    <w:color w:val="0000FF"/>
                  </w:rPr>
                  <w:t>XXXXX</w:t>
                </w:r>
                <w:proofErr w:type="spellEnd"/>
              </w:sdtContent>
            </w:sdt>
          </w:p>
        </w:tc>
      </w:tr>
      <w:tr w:rsidR="004A5C68" w:rsidRPr="00D26B95" w14:paraId="36EE4465" w14:textId="77777777" w:rsidTr="00A516A2">
        <w:trPr>
          <w:cantSplit/>
        </w:trPr>
        <w:tc>
          <w:tcPr>
            <w:tcW w:w="9747" w:type="dxa"/>
            <w:gridSpan w:val="2"/>
            <w:tcBorders>
              <w:top w:val="single" w:sz="4" w:space="0" w:color="auto"/>
              <w:left w:val="single" w:sz="4" w:space="0" w:color="auto"/>
              <w:bottom w:val="single" w:sz="4" w:space="0" w:color="auto"/>
              <w:right w:val="single" w:sz="4" w:space="0" w:color="auto"/>
            </w:tcBorders>
          </w:tcPr>
          <w:p w14:paraId="36EE4464" w14:textId="7B5674EC" w:rsidR="004A5C68" w:rsidRPr="00D26B95" w:rsidRDefault="004A5C68"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2AD720F4" w:rsidR="00E13BF8" w:rsidRPr="00D26B95" w:rsidRDefault="00E13BF8" w:rsidP="00064D12">
      <w:pPr>
        <w:pBdr>
          <w:bottom w:val="single" w:sz="6" w:space="1" w:color="auto"/>
        </w:pBdr>
        <w:spacing w:before="120" w:after="120"/>
        <w:rPr>
          <w:rFonts w:ascii="Arial" w:hAnsi="Arial" w:cs="Arial"/>
        </w:rPr>
      </w:pPr>
    </w:p>
    <w:p w14:paraId="36EE446A" w14:textId="7886E359" w:rsidR="005251B7" w:rsidRPr="00D064DB" w:rsidRDefault="00861C38" w:rsidP="00DF2C54">
      <w:pPr>
        <w:pStyle w:val="NormalIndent"/>
        <w:numPr>
          <w:ilvl w:val="0"/>
          <w:numId w:val="2"/>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r w:rsidR="007F0FB3">
        <w:rPr>
          <w:rFonts w:ascii="Arial" w:hAnsi="Arial" w:cs="Arial"/>
          <w:b/>
          <w:sz w:val="32"/>
          <w:szCs w:val="32"/>
          <w:lang w:val="en-NZ"/>
        </w:rPr>
        <w:t>s</w:t>
      </w:r>
    </w:p>
    <w:p w14:paraId="24783CD0" w14:textId="5A7F1BA1" w:rsidR="00C212CD" w:rsidRPr="00810B04" w:rsidRDefault="00C212CD" w:rsidP="00C212CD">
      <w:pPr>
        <w:pStyle w:val="NormalIndent"/>
        <w:tabs>
          <w:tab w:val="clear" w:pos="1276"/>
        </w:tabs>
        <w:spacing w:before="120" w:after="120"/>
        <w:rPr>
          <w:rFonts w:ascii="Arial" w:hAnsi="Arial" w:cs="Arial"/>
          <w:sz w:val="22"/>
          <w:szCs w:val="22"/>
          <w:lang w:val="en-NZ"/>
        </w:rPr>
      </w:pPr>
      <w:r w:rsidRPr="00810B04">
        <w:rPr>
          <w:rFonts w:ascii="Arial" w:hAnsi="Arial" w:cs="Arial"/>
          <w:sz w:val="22"/>
          <w:szCs w:val="22"/>
        </w:rPr>
        <w:t xml:space="preserve">The Traffic </w:t>
      </w:r>
      <w:r>
        <w:rPr>
          <w:rFonts w:ascii="Arial" w:hAnsi="Arial" w:cs="Arial"/>
          <w:sz w:val="22"/>
          <w:szCs w:val="22"/>
        </w:rPr>
        <w:t>Operations Manager</w:t>
      </w:r>
      <w:r w:rsidRPr="00810B04">
        <w:rPr>
          <w:rFonts w:ascii="Arial" w:hAnsi="Arial" w:cs="Arial"/>
          <w:sz w:val="22"/>
          <w:szCs w:val="22"/>
        </w:rPr>
        <w:t xml:space="preserve">, in accordance with </w:t>
      </w:r>
      <w:r>
        <w:rPr>
          <w:rFonts w:ascii="Arial" w:hAnsi="Arial" w:cs="Arial"/>
          <w:sz w:val="22"/>
          <w:szCs w:val="22"/>
        </w:rPr>
        <w:t>their</w:t>
      </w:r>
      <w:r w:rsidRPr="00810B04">
        <w:rPr>
          <w:rFonts w:ascii="Arial" w:hAnsi="Arial" w:cs="Arial"/>
          <w:sz w:val="22"/>
          <w:szCs w:val="22"/>
        </w:rPr>
        <w:t xml:space="preserve">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w:t>
      </w:r>
      <w:r w:rsidR="000B207E">
        <w:rPr>
          <w:rFonts w:ascii="Arial" w:hAnsi="Arial" w:cs="Arial"/>
          <w:sz w:val="22"/>
          <w:szCs w:val="22"/>
        </w:rPr>
        <w:t xml:space="preserve">drivers should be warned of conditions where </w:t>
      </w:r>
      <w:r w:rsidR="000B207E" w:rsidRPr="000B207E">
        <w:rPr>
          <w:rFonts w:ascii="Arial" w:hAnsi="Arial" w:cs="Arial"/>
          <w:sz w:val="22"/>
          <w:szCs w:val="22"/>
        </w:rPr>
        <w:t>special care or reduced speed is appropriate</w:t>
      </w:r>
      <w:r w:rsidR="000B207E">
        <w:rPr>
          <w:rFonts w:ascii="Arial" w:hAnsi="Arial" w:cs="Arial"/>
          <w:sz w:val="22"/>
          <w:szCs w:val="22"/>
        </w:rPr>
        <w:t>,</w:t>
      </w:r>
      <w:r w:rsidR="000B207E" w:rsidRPr="000B207E">
        <w:rPr>
          <w:rFonts w:ascii="Arial" w:hAnsi="Arial" w:cs="Arial"/>
          <w:sz w:val="22"/>
          <w:szCs w:val="22"/>
        </w:rPr>
        <w:t xml:space="preserve"> or advised of information valuable to road users</w:t>
      </w:r>
      <w:r w:rsidRPr="00810B04">
        <w:rPr>
          <w:rFonts w:ascii="Arial" w:hAnsi="Arial" w:cs="Arial"/>
          <w:sz w:val="22"/>
          <w:szCs w:val="22"/>
        </w:rPr>
        <w:t xml:space="preserve">, </w:t>
      </w:r>
      <w:r>
        <w:rPr>
          <w:rFonts w:ascii="Arial" w:hAnsi="Arial" w:cs="Arial"/>
          <w:sz w:val="22"/>
          <w:szCs w:val="22"/>
        </w:rPr>
        <w:t>approves</w:t>
      </w:r>
      <w:r w:rsidRPr="00810B04">
        <w:rPr>
          <w:rFonts w:ascii="Arial" w:hAnsi="Arial" w:cs="Arial"/>
          <w:sz w:val="22"/>
          <w:szCs w:val="22"/>
        </w:rPr>
        <w:t>:</w:t>
      </w:r>
    </w:p>
    <w:p w14:paraId="74C3F717" w14:textId="773EB07A" w:rsidR="00D861DF" w:rsidRDefault="00D861DF" w:rsidP="00DF2C54">
      <w:pPr>
        <w:pStyle w:val="ListParagraph"/>
        <w:numPr>
          <w:ilvl w:val="0"/>
          <w:numId w:val="1"/>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060BC68B" w14:textId="3624D02C" w:rsidR="00C212CD" w:rsidRDefault="00C212CD" w:rsidP="00DF2C54">
      <w:pPr>
        <w:pStyle w:val="ListParagraph"/>
        <w:numPr>
          <w:ilvl w:val="0"/>
          <w:numId w:val="1"/>
        </w:numPr>
        <w:spacing w:before="120" w:after="120"/>
        <w:ind w:hanging="720"/>
        <w:contextualSpacing w:val="0"/>
        <w:jc w:val="both"/>
        <w:rPr>
          <w:rFonts w:ascii="Arial" w:hAnsi="Arial" w:cs="Arial"/>
          <w:sz w:val="22"/>
          <w:szCs w:val="22"/>
        </w:rPr>
      </w:pPr>
      <w:r w:rsidRPr="00DF4053">
        <w:rPr>
          <w:rFonts w:ascii="Arial" w:hAnsi="Arial" w:cs="Arial"/>
          <w:sz w:val="22"/>
          <w:szCs w:val="22"/>
        </w:rPr>
        <w:t xml:space="preserve">The </w:t>
      </w:r>
      <w:r w:rsidR="000F2F0B">
        <w:rPr>
          <w:rFonts w:ascii="Arial" w:hAnsi="Arial" w:cs="Arial"/>
          <w:sz w:val="22"/>
          <w:szCs w:val="22"/>
        </w:rPr>
        <w:t xml:space="preserve">warning or advisory </w:t>
      </w:r>
      <w:r w:rsidRPr="00DF4053">
        <w:rPr>
          <w:rFonts w:ascii="Arial" w:hAnsi="Arial" w:cs="Arial"/>
          <w:sz w:val="22"/>
          <w:szCs w:val="22"/>
        </w:rPr>
        <w:t>traffic control</w:t>
      </w:r>
      <w:r w:rsidR="000F2F0B">
        <w:rPr>
          <w:rFonts w:ascii="Arial" w:hAnsi="Arial" w:cs="Arial"/>
          <w:sz w:val="22"/>
          <w:szCs w:val="22"/>
        </w:rPr>
        <w:t xml:space="preserve"> device</w:t>
      </w:r>
      <w:r w:rsidRPr="00DF4053">
        <w:rPr>
          <w:rFonts w:ascii="Arial" w:hAnsi="Arial" w:cs="Arial"/>
          <w:sz w:val="22"/>
          <w:szCs w:val="22"/>
        </w:rPr>
        <w:t>s</w:t>
      </w:r>
      <w:r w:rsidR="000F2F0B">
        <w:rPr>
          <w:rFonts w:ascii="Arial" w:hAnsi="Arial" w:cs="Arial"/>
          <w:sz w:val="22"/>
          <w:szCs w:val="22"/>
        </w:rPr>
        <w:t xml:space="preserve"> </w:t>
      </w:r>
      <w:r w:rsidRPr="00DF4053">
        <w:rPr>
          <w:rFonts w:ascii="Arial" w:hAnsi="Arial" w:cs="Arial"/>
          <w:sz w:val="22"/>
          <w:szCs w:val="22"/>
        </w:rPr>
        <w:t xml:space="preserve">in this report are </w:t>
      </w:r>
      <w:r>
        <w:rPr>
          <w:rFonts w:ascii="Arial" w:hAnsi="Arial" w:cs="Arial"/>
          <w:sz w:val="22"/>
          <w:szCs w:val="22"/>
        </w:rPr>
        <w:t>approved</w:t>
      </w:r>
      <w:r w:rsidRPr="00DF4053">
        <w:rPr>
          <w:rFonts w:ascii="Arial" w:hAnsi="Arial" w:cs="Arial"/>
          <w:sz w:val="22"/>
          <w:szCs w:val="22"/>
        </w:rPr>
        <w:t xml:space="preserve"> from the date the decision was made.  </w:t>
      </w:r>
    </w:p>
    <w:p w14:paraId="36EE446D" w14:textId="3195D2D9" w:rsidR="005251B7" w:rsidRPr="00843312" w:rsidRDefault="005251B7" w:rsidP="00D861DF">
      <w:pPr>
        <w:pStyle w:val="Heading1"/>
        <w:tabs>
          <w:tab w:val="right" w:pos="8647"/>
          <w:tab w:val="right" w:pos="8931"/>
        </w:tabs>
        <w:spacing w:before="120" w:after="120"/>
        <w:ind w:left="709" w:hanging="578"/>
        <w:rPr>
          <w:sz w:val="22"/>
          <w:szCs w:val="22"/>
        </w:rPr>
      </w:pPr>
    </w:p>
    <w:p w14:paraId="58A6955B" w14:textId="77777777" w:rsidR="000963F5" w:rsidRPr="000C0C8E" w:rsidRDefault="000963F5" w:rsidP="000C0C8E">
      <w:pPr>
        <w:pStyle w:val="NormalIndent"/>
        <w:numPr>
          <w:ilvl w:val="0"/>
          <w:numId w:val="2"/>
        </w:numPr>
        <w:tabs>
          <w:tab w:val="clear" w:pos="1276"/>
        </w:tabs>
        <w:spacing w:before="120" w:after="120"/>
        <w:ind w:hanging="720"/>
        <w:rPr>
          <w:rFonts w:ascii="Arial" w:hAnsi="Arial" w:cs="Arial"/>
          <w:b/>
          <w:sz w:val="32"/>
          <w:szCs w:val="32"/>
          <w:lang w:val="en-NZ"/>
        </w:rPr>
      </w:pPr>
      <w:r w:rsidRPr="000C0C8E">
        <w:rPr>
          <w:rFonts w:ascii="Arial" w:hAnsi="Arial" w:cs="Arial"/>
          <w:b/>
          <w:sz w:val="32"/>
          <w:szCs w:val="32"/>
          <w:lang w:val="en-NZ"/>
        </w:rPr>
        <w:t>Proposal and Location</w:t>
      </w:r>
    </w:p>
    <w:p w14:paraId="09BCA552" w14:textId="77777777" w:rsidR="000963F5" w:rsidRPr="00843312" w:rsidRDefault="000963F5" w:rsidP="000963F5">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what is being proposed and where it is being proposed. </w:t>
      </w:r>
    </w:p>
    <w:p w14:paraId="36EE4470" w14:textId="77777777" w:rsidR="00FA5FB7" w:rsidRPr="00D26B95" w:rsidRDefault="00FA5FB7" w:rsidP="00843312">
      <w:pPr>
        <w:ind w:left="709"/>
      </w:pPr>
    </w:p>
    <w:p w14:paraId="36EE4471" w14:textId="0371B16D" w:rsidR="00FA5FB7" w:rsidRPr="000C0C8E" w:rsidRDefault="00114B63" w:rsidP="000C0C8E">
      <w:pPr>
        <w:pStyle w:val="NormalIndent"/>
        <w:numPr>
          <w:ilvl w:val="0"/>
          <w:numId w:val="2"/>
        </w:numPr>
        <w:tabs>
          <w:tab w:val="clear" w:pos="1276"/>
        </w:tabs>
        <w:spacing w:before="120" w:after="120"/>
        <w:ind w:hanging="720"/>
        <w:rPr>
          <w:rFonts w:ascii="Arial" w:hAnsi="Arial" w:cs="Arial"/>
          <w:b/>
          <w:sz w:val="32"/>
          <w:szCs w:val="32"/>
          <w:lang w:val="en-NZ"/>
        </w:rPr>
      </w:pPr>
      <w:r w:rsidRPr="000C0C8E">
        <w:rPr>
          <w:rFonts w:ascii="Arial" w:hAnsi="Arial" w:cs="Arial"/>
          <w:b/>
          <w:sz w:val="32"/>
          <w:szCs w:val="32"/>
          <w:lang w:val="en-NZ"/>
        </w:rPr>
        <w:t>Governance</w:t>
      </w:r>
      <w:r w:rsidR="00957087" w:rsidRPr="000C0C8E">
        <w:rPr>
          <w:rFonts w:ascii="Arial" w:hAnsi="Arial" w:cs="Arial"/>
          <w:b/>
          <w:sz w:val="32"/>
          <w:szCs w:val="32"/>
          <w:lang w:val="en-NZ"/>
        </w:rPr>
        <w:t xml:space="preserve"> C</w:t>
      </w:r>
      <w:r w:rsidR="00861C38" w:rsidRPr="000C0C8E">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A46334A" w14:textId="0DDDE5C4"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w:t>
      </w:r>
      <w:r w:rsidR="009D0F23">
        <w:rPr>
          <w:rFonts w:ascii="Arial" w:hAnsi="Arial" w:cs="Arial"/>
          <w:sz w:val="22"/>
          <w:szCs w:val="22"/>
        </w:rPr>
        <w:t xml:space="preserve"> </w:t>
      </w:r>
      <w:r w:rsidRPr="00255374">
        <w:rPr>
          <w:rFonts w:ascii="Arial" w:hAnsi="Arial" w:cs="Arial"/>
          <w:sz w:val="22"/>
          <w:szCs w:val="22"/>
        </w:rPr>
        <w:t xml:space="preserve"> </w:t>
      </w:r>
      <w:r w:rsidR="009D0F23">
        <w:rPr>
          <w:rFonts w:ascii="Arial" w:hAnsi="Arial" w:cs="Arial"/>
          <w:sz w:val="22"/>
          <w:szCs w:val="22"/>
        </w:rPr>
        <w:t>The Traffic Operations Manager</w:t>
      </w:r>
      <w:r w:rsidR="009D0F23" w:rsidRPr="00255374">
        <w:rPr>
          <w:rFonts w:ascii="Arial" w:hAnsi="Arial" w:cs="Arial"/>
          <w:sz w:val="22"/>
          <w:szCs w:val="22"/>
        </w:rPr>
        <w:t xml:space="preserve"> </w:t>
      </w:r>
      <w:r w:rsidR="009D0F23">
        <w:rPr>
          <w:rFonts w:ascii="Arial" w:hAnsi="Arial" w:cs="Arial"/>
          <w:sz w:val="22"/>
          <w:szCs w:val="22"/>
        </w:rPr>
        <w:t xml:space="preserve">has also been delegated the power to authorise encroachments on the road corridor.  </w:t>
      </w:r>
      <w:r w:rsidRPr="00255374">
        <w:rPr>
          <w:rFonts w:ascii="Arial" w:hAnsi="Arial" w:cs="Arial"/>
          <w:sz w:val="22"/>
          <w:szCs w:val="22"/>
        </w:rPr>
        <w:t>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67294753" w14:textId="77777777" w:rsidR="000963F5" w:rsidRPr="000C0C8E" w:rsidRDefault="000963F5" w:rsidP="000C0C8E">
      <w:pPr>
        <w:pStyle w:val="NormalIndent"/>
        <w:numPr>
          <w:ilvl w:val="0"/>
          <w:numId w:val="2"/>
        </w:numPr>
        <w:tabs>
          <w:tab w:val="clear" w:pos="1276"/>
        </w:tabs>
        <w:spacing w:before="120" w:after="120"/>
        <w:ind w:hanging="720"/>
        <w:rPr>
          <w:rFonts w:ascii="Arial" w:hAnsi="Arial" w:cs="Arial"/>
          <w:b/>
          <w:sz w:val="32"/>
          <w:szCs w:val="32"/>
          <w:lang w:val="en-NZ"/>
        </w:rPr>
      </w:pPr>
      <w:r w:rsidRPr="000C0C8E">
        <w:rPr>
          <w:rFonts w:ascii="Arial" w:hAnsi="Arial" w:cs="Arial"/>
          <w:b/>
          <w:sz w:val="32"/>
          <w:szCs w:val="32"/>
          <w:lang w:val="en-NZ"/>
        </w:rPr>
        <w:t>Assessment</w:t>
      </w:r>
    </w:p>
    <w:p w14:paraId="6DBA593D" w14:textId="77777777" w:rsidR="007679A4" w:rsidRDefault="000963F5" w:rsidP="000963F5">
      <w:pPr>
        <w:spacing w:before="120" w:after="120"/>
        <w:ind w:left="709"/>
        <w:jc w:val="both"/>
        <w:rPr>
          <w:rFonts w:ascii="Arial" w:hAnsi="Arial" w:cs="Arial"/>
          <w:color w:val="0000FF"/>
          <w:sz w:val="22"/>
          <w:szCs w:val="22"/>
        </w:rPr>
      </w:pPr>
      <w:r>
        <w:rPr>
          <w:rFonts w:ascii="Arial" w:hAnsi="Arial" w:cs="Arial"/>
          <w:color w:val="0000FF"/>
          <w:sz w:val="22"/>
          <w:szCs w:val="22"/>
        </w:rPr>
        <w:t xml:space="preserve">Explain why the advisory/warning signs or </w:t>
      </w:r>
      <w:r w:rsidR="003B37B8">
        <w:rPr>
          <w:rFonts w:ascii="Arial" w:hAnsi="Arial" w:cs="Arial"/>
          <w:color w:val="0000FF"/>
          <w:sz w:val="22"/>
          <w:szCs w:val="22"/>
        </w:rPr>
        <w:t xml:space="preserve">markings </w:t>
      </w:r>
      <w:r>
        <w:rPr>
          <w:rFonts w:ascii="Arial" w:hAnsi="Arial" w:cs="Arial"/>
          <w:color w:val="0000FF"/>
          <w:sz w:val="22"/>
          <w:szCs w:val="22"/>
        </w:rPr>
        <w:t xml:space="preserve">are </w:t>
      </w:r>
      <w:r w:rsidR="003B37B8">
        <w:rPr>
          <w:rFonts w:ascii="Arial" w:hAnsi="Arial" w:cs="Arial"/>
          <w:color w:val="0000FF"/>
          <w:sz w:val="22"/>
          <w:szCs w:val="22"/>
        </w:rPr>
        <w:t>appropriate</w:t>
      </w:r>
      <w:r>
        <w:rPr>
          <w:rFonts w:ascii="Arial" w:hAnsi="Arial" w:cs="Arial"/>
          <w:color w:val="0000FF"/>
          <w:sz w:val="22"/>
          <w:szCs w:val="22"/>
        </w:rPr>
        <w:t xml:space="preserve">. </w:t>
      </w:r>
    </w:p>
    <w:p w14:paraId="35A229F9" w14:textId="30877F49" w:rsidR="000963F5" w:rsidRPr="007679A4" w:rsidRDefault="009D0F23" w:rsidP="000963F5">
      <w:pPr>
        <w:spacing w:before="120" w:after="120"/>
        <w:ind w:left="709"/>
        <w:jc w:val="both"/>
        <w:rPr>
          <w:rFonts w:ascii="Arial" w:hAnsi="Arial" w:cs="Arial"/>
          <w:color w:val="C00000"/>
          <w:sz w:val="22"/>
          <w:szCs w:val="22"/>
        </w:rPr>
      </w:pPr>
      <w:r w:rsidRPr="0089076E">
        <w:rPr>
          <w:rFonts w:ascii="Arial" w:hAnsi="Arial" w:cs="Arial"/>
          <w:color w:val="C00000"/>
          <w:sz w:val="22"/>
          <w:szCs w:val="22"/>
        </w:rPr>
        <w:lastRenderedPageBreak/>
        <w:t xml:space="preserve">This section should be deleted as being unnecessary if the report relates only to an </w:t>
      </w:r>
      <w:r w:rsidR="007679A4" w:rsidRPr="0089076E">
        <w:rPr>
          <w:rFonts w:ascii="Arial" w:hAnsi="Arial" w:cs="Arial"/>
          <w:color w:val="C00000"/>
          <w:sz w:val="22"/>
          <w:szCs w:val="22"/>
        </w:rPr>
        <w:t xml:space="preserve"> advisory sign(s) </w:t>
      </w:r>
      <w:r w:rsidRPr="0089076E">
        <w:rPr>
          <w:rFonts w:ascii="Arial" w:hAnsi="Arial" w:cs="Arial"/>
          <w:color w:val="C00000"/>
          <w:sz w:val="22"/>
          <w:szCs w:val="22"/>
        </w:rPr>
        <w:t xml:space="preserve">that </w:t>
      </w:r>
      <w:r w:rsidR="007679A4" w:rsidRPr="0089076E">
        <w:rPr>
          <w:rFonts w:ascii="Arial" w:hAnsi="Arial" w:cs="Arial"/>
          <w:color w:val="C00000"/>
          <w:sz w:val="22"/>
          <w:szCs w:val="22"/>
        </w:rPr>
        <w:t>is purely informational (</w:t>
      </w:r>
      <w:proofErr w:type="spellStart"/>
      <w:r w:rsidR="007679A4" w:rsidRPr="0089076E">
        <w:rPr>
          <w:rFonts w:ascii="Arial" w:hAnsi="Arial" w:cs="Arial"/>
          <w:color w:val="C00000"/>
          <w:sz w:val="22"/>
          <w:szCs w:val="22"/>
        </w:rPr>
        <w:t>i.e</w:t>
      </w:r>
      <w:proofErr w:type="spellEnd"/>
      <w:r w:rsidR="007679A4" w:rsidRPr="0089076E">
        <w:rPr>
          <w:rFonts w:ascii="Arial" w:hAnsi="Arial" w:cs="Arial"/>
          <w:color w:val="C00000"/>
          <w:sz w:val="22"/>
          <w:szCs w:val="22"/>
        </w:rPr>
        <w:t xml:space="preserve">, welcome to …, this way to …, etc) and </w:t>
      </w:r>
      <w:r w:rsidRPr="0089076E">
        <w:rPr>
          <w:rFonts w:ascii="Arial" w:hAnsi="Arial" w:cs="Arial"/>
          <w:color w:val="C00000"/>
          <w:sz w:val="22"/>
          <w:szCs w:val="22"/>
        </w:rPr>
        <w:t xml:space="preserve">is </w:t>
      </w:r>
      <w:r w:rsidR="007679A4" w:rsidRPr="0089076E">
        <w:rPr>
          <w:rFonts w:ascii="Arial" w:hAnsi="Arial" w:cs="Arial"/>
          <w:i/>
          <w:color w:val="C00000"/>
          <w:sz w:val="22"/>
          <w:szCs w:val="22"/>
        </w:rPr>
        <w:t>not</w:t>
      </w:r>
      <w:r w:rsidR="007679A4" w:rsidRPr="0089076E">
        <w:rPr>
          <w:rFonts w:ascii="Arial" w:hAnsi="Arial" w:cs="Arial"/>
          <w:color w:val="C00000"/>
          <w:sz w:val="22"/>
          <w:szCs w:val="22"/>
        </w:rPr>
        <w:t xml:space="preserve"> being installed </w:t>
      </w:r>
      <w:r w:rsidR="00A85B8A" w:rsidRPr="0089076E">
        <w:rPr>
          <w:rFonts w:ascii="Arial" w:hAnsi="Arial" w:cs="Arial"/>
          <w:color w:val="C00000"/>
          <w:sz w:val="22"/>
          <w:szCs w:val="22"/>
        </w:rPr>
        <w:t>to convey important information to the road user (</w:t>
      </w:r>
      <w:proofErr w:type="spellStart"/>
      <w:r w:rsidR="00A85B8A" w:rsidRPr="0089076E">
        <w:rPr>
          <w:rFonts w:ascii="Arial" w:hAnsi="Arial" w:cs="Arial"/>
          <w:color w:val="C00000"/>
          <w:sz w:val="22"/>
          <w:szCs w:val="22"/>
        </w:rPr>
        <w:t>i.e</w:t>
      </w:r>
      <w:proofErr w:type="spellEnd"/>
      <w:r w:rsidR="00A85B8A" w:rsidRPr="0089076E">
        <w:rPr>
          <w:rFonts w:ascii="Arial" w:hAnsi="Arial" w:cs="Arial"/>
          <w:color w:val="C00000"/>
          <w:sz w:val="22"/>
          <w:szCs w:val="22"/>
        </w:rPr>
        <w:t>, traffic signal ahead, hump, etc) or identify</w:t>
      </w:r>
      <w:r w:rsidR="007679A4" w:rsidRPr="0089076E">
        <w:rPr>
          <w:rFonts w:ascii="Arial" w:hAnsi="Arial" w:cs="Arial"/>
          <w:color w:val="C00000"/>
          <w:sz w:val="22"/>
          <w:szCs w:val="22"/>
        </w:rPr>
        <w:t xml:space="preserve"> a hazard</w:t>
      </w:r>
      <w:r w:rsidR="00A85B8A" w:rsidRPr="0089076E">
        <w:rPr>
          <w:rFonts w:ascii="Arial" w:hAnsi="Arial" w:cs="Arial"/>
          <w:color w:val="C00000"/>
          <w:sz w:val="22"/>
          <w:szCs w:val="22"/>
        </w:rPr>
        <w:t xml:space="preserve"> or potential hazard</w:t>
      </w:r>
      <w:r w:rsidR="007679A4" w:rsidRPr="0089076E">
        <w:rPr>
          <w:rFonts w:ascii="Arial" w:hAnsi="Arial" w:cs="Arial"/>
          <w:color w:val="C00000"/>
          <w:sz w:val="22"/>
          <w:szCs w:val="22"/>
        </w:rPr>
        <w:t>.</w:t>
      </w:r>
      <w:r w:rsidR="007679A4" w:rsidRPr="007679A4">
        <w:rPr>
          <w:rFonts w:ascii="Arial" w:hAnsi="Arial" w:cs="Arial"/>
          <w:color w:val="C00000"/>
          <w:sz w:val="22"/>
          <w:szCs w:val="22"/>
        </w:rPr>
        <w:t xml:space="preserve"> </w:t>
      </w:r>
    </w:p>
    <w:p w14:paraId="293101BC" w14:textId="77777777" w:rsidR="000963F5" w:rsidRDefault="000963F5" w:rsidP="000963F5">
      <w:pPr>
        <w:spacing w:before="120" w:after="120"/>
        <w:ind w:left="709"/>
        <w:jc w:val="both"/>
        <w:rPr>
          <w:rFonts w:ascii="Arial" w:hAnsi="Arial" w:cs="Arial"/>
          <w:color w:val="0000FF"/>
          <w:sz w:val="22"/>
          <w:szCs w:val="22"/>
        </w:rPr>
      </w:pPr>
    </w:p>
    <w:p w14:paraId="581C5FB0" w14:textId="77777777" w:rsidR="000963F5" w:rsidRPr="000C0C8E" w:rsidRDefault="000963F5" w:rsidP="000C0C8E">
      <w:pPr>
        <w:pStyle w:val="NormalIndent"/>
        <w:numPr>
          <w:ilvl w:val="0"/>
          <w:numId w:val="2"/>
        </w:numPr>
        <w:tabs>
          <w:tab w:val="clear" w:pos="1276"/>
        </w:tabs>
        <w:spacing w:before="120" w:after="120"/>
        <w:ind w:hanging="720"/>
        <w:rPr>
          <w:rFonts w:ascii="Arial" w:hAnsi="Arial" w:cs="Arial"/>
          <w:b/>
          <w:sz w:val="32"/>
          <w:szCs w:val="32"/>
          <w:lang w:val="en-NZ"/>
        </w:rPr>
      </w:pPr>
      <w:r w:rsidRPr="000C0C8E">
        <w:rPr>
          <w:rFonts w:ascii="Arial" w:hAnsi="Arial" w:cs="Arial"/>
          <w:b/>
          <w:sz w:val="32"/>
          <w:szCs w:val="32"/>
          <w:lang w:val="en-NZ"/>
        </w:rPr>
        <w:t>Consultation</w:t>
      </w:r>
    </w:p>
    <w:p w14:paraId="538FCD56" w14:textId="1B5130CB" w:rsidR="000963F5" w:rsidRPr="00557313" w:rsidRDefault="000963F5" w:rsidP="000963F5">
      <w:pPr>
        <w:spacing w:before="120" w:after="120"/>
        <w:ind w:left="720"/>
        <w:jc w:val="both"/>
        <w:rPr>
          <w:rFonts w:ascii="Arial" w:hAnsi="Arial" w:cs="Arial"/>
          <w:color w:val="C00000"/>
          <w:sz w:val="22"/>
          <w:szCs w:val="22"/>
        </w:rPr>
      </w:pPr>
      <w:r w:rsidRPr="00557313">
        <w:rPr>
          <w:rFonts w:ascii="Arial" w:hAnsi="Arial" w:cs="Arial"/>
          <w:color w:val="C00000"/>
          <w:sz w:val="22"/>
          <w:szCs w:val="22"/>
        </w:rPr>
        <w:t xml:space="preserve">If the proposal was </w:t>
      </w:r>
      <w:r w:rsidRPr="00C277B7">
        <w:rPr>
          <w:rFonts w:ascii="Arial" w:hAnsi="Arial" w:cs="Arial"/>
          <w:i/>
          <w:color w:val="C00000"/>
          <w:sz w:val="22"/>
          <w:szCs w:val="22"/>
        </w:rPr>
        <w:t>not</w:t>
      </w:r>
      <w:r w:rsidRPr="00557313">
        <w:rPr>
          <w:rFonts w:ascii="Arial" w:hAnsi="Arial" w:cs="Arial"/>
          <w:color w:val="C00000"/>
          <w:sz w:val="22"/>
          <w:szCs w:val="22"/>
        </w:rPr>
        <w:t xml:space="preserve"> initiated by Traffic Engineering or Road Safety Engineering, discuss what consultation was undertaken with either of these teams. </w:t>
      </w:r>
      <w:r w:rsidR="009D0F23">
        <w:rPr>
          <w:rFonts w:ascii="Arial" w:hAnsi="Arial" w:cs="Arial"/>
          <w:color w:val="C00000"/>
          <w:sz w:val="22"/>
          <w:szCs w:val="22"/>
        </w:rPr>
        <w:t xml:space="preserve"> </w:t>
      </w:r>
      <w:r w:rsidRPr="00557313">
        <w:rPr>
          <w:rFonts w:ascii="Arial" w:hAnsi="Arial" w:cs="Arial"/>
          <w:color w:val="C00000"/>
          <w:sz w:val="22"/>
          <w:szCs w:val="22"/>
        </w:rPr>
        <w:t>When was the team consulted, what materials were in the consultation and what was the initial outcome of the consultation</w:t>
      </w:r>
      <w:r>
        <w:rPr>
          <w:rFonts w:ascii="Arial" w:hAnsi="Arial" w:cs="Arial"/>
          <w:color w:val="C00000"/>
          <w:sz w:val="22"/>
          <w:szCs w:val="22"/>
        </w:rPr>
        <w:t>?</w:t>
      </w:r>
    </w:p>
    <w:p w14:paraId="4EC53362" w14:textId="13B3CEE9" w:rsidR="000963F5" w:rsidRPr="00557313" w:rsidRDefault="00AF00AB" w:rsidP="000963F5">
      <w:pPr>
        <w:spacing w:before="120" w:after="120"/>
        <w:ind w:left="720"/>
        <w:jc w:val="both"/>
        <w:rPr>
          <w:rFonts w:ascii="Arial" w:hAnsi="Arial" w:cs="Arial"/>
          <w:color w:val="C00000"/>
          <w:sz w:val="22"/>
          <w:szCs w:val="22"/>
        </w:rPr>
      </w:pPr>
      <w:r>
        <w:rPr>
          <w:rFonts w:ascii="Arial" w:hAnsi="Arial" w:cs="Arial"/>
          <w:color w:val="C00000"/>
          <w:sz w:val="22"/>
          <w:szCs w:val="22"/>
        </w:rPr>
        <w:t>Set out the details of the consultation and d</w:t>
      </w:r>
      <w:r w:rsidR="000963F5" w:rsidRPr="00557313">
        <w:rPr>
          <w:rFonts w:ascii="Arial" w:hAnsi="Arial" w:cs="Arial"/>
          <w:color w:val="C00000"/>
          <w:sz w:val="22"/>
          <w:szCs w:val="22"/>
        </w:rPr>
        <w:t>iscuss any feedback from the consultation. Give a brief summary of the comment(s) and a brief summary of the response(s)</w:t>
      </w:r>
      <w:r w:rsidR="00A6197C">
        <w:rPr>
          <w:rFonts w:ascii="Arial" w:hAnsi="Arial" w:cs="Arial"/>
          <w:color w:val="C00000"/>
          <w:sz w:val="22"/>
          <w:szCs w:val="22"/>
        </w:rPr>
        <w:t xml:space="preserve"> and how this was closed out</w:t>
      </w:r>
      <w:r w:rsidR="000963F5" w:rsidRPr="00557313">
        <w:rPr>
          <w:rFonts w:ascii="Arial" w:hAnsi="Arial" w:cs="Arial"/>
          <w:color w:val="C00000"/>
          <w:sz w:val="22"/>
          <w:szCs w:val="22"/>
        </w:rPr>
        <w:t xml:space="preserve">. </w:t>
      </w:r>
    </w:p>
    <w:p w14:paraId="085DA04D" w14:textId="1A8BAA4B" w:rsidR="000963F5" w:rsidRPr="00557313" w:rsidRDefault="009D0F23" w:rsidP="000963F5">
      <w:pPr>
        <w:spacing w:before="120" w:after="120"/>
        <w:ind w:left="720"/>
        <w:jc w:val="both"/>
        <w:rPr>
          <w:rFonts w:ascii="Arial" w:hAnsi="Arial" w:cs="Arial"/>
          <w:color w:val="C00000"/>
          <w:sz w:val="22"/>
          <w:szCs w:val="22"/>
        </w:rPr>
      </w:pPr>
      <w:r w:rsidRPr="0089076E">
        <w:rPr>
          <w:rFonts w:ascii="Arial" w:hAnsi="Arial" w:cs="Arial"/>
          <w:color w:val="C00000"/>
          <w:sz w:val="22"/>
          <w:szCs w:val="22"/>
        </w:rPr>
        <w:t xml:space="preserve">This section should be deleted as unnecessary if </w:t>
      </w:r>
      <w:r w:rsidR="000963F5" w:rsidRPr="0089076E">
        <w:rPr>
          <w:rFonts w:ascii="Arial" w:hAnsi="Arial" w:cs="Arial"/>
          <w:color w:val="C00000"/>
          <w:sz w:val="22"/>
          <w:szCs w:val="22"/>
        </w:rPr>
        <w:t>the proposal was initiated by Traffic Engineering or Road Safety Engineering.</w:t>
      </w:r>
      <w:r w:rsidR="000963F5">
        <w:rPr>
          <w:rFonts w:ascii="Arial" w:hAnsi="Arial" w:cs="Arial"/>
          <w:color w:val="C00000"/>
          <w:sz w:val="22"/>
          <w:szCs w:val="22"/>
        </w:rPr>
        <w:t xml:space="preserve"> </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0C0C8E" w:rsidRDefault="00FA665C" w:rsidP="000C0C8E">
      <w:pPr>
        <w:pStyle w:val="NormalIndent"/>
        <w:numPr>
          <w:ilvl w:val="0"/>
          <w:numId w:val="2"/>
        </w:numPr>
        <w:tabs>
          <w:tab w:val="clear" w:pos="1276"/>
        </w:tabs>
        <w:spacing w:before="120" w:after="120"/>
        <w:ind w:hanging="720"/>
        <w:rPr>
          <w:rFonts w:ascii="Arial" w:hAnsi="Arial" w:cs="Arial"/>
          <w:b/>
          <w:sz w:val="32"/>
          <w:szCs w:val="32"/>
          <w:lang w:val="en-NZ"/>
        </w:rPr>
      </w:pPr>
      <w:r w:rsidRPr="000C0C8E">
        <w:rPr>
          <w:rFonts w:ascii="Arial" w:hAnsi="Arial" w:cs="Arial"/>
          <w:b/>
          <w:sz w:val="32"/>
          <w:szCs w:val="32"/>
          <w:lang w:val="en-NZ"/>
        </w:rPr>
        <w:t>Signatures and Approvals</w:t>
      </w:r>
    </w:p>
    <w:p w14:paraId="3FA5F7FB" w14:textId="1778A647" w:rsidR="00E35805" w:rsidRDefault="00E35805" w:rsidP="00E35805">
      <w:pPr>
        <w:ind w:left="360"/>
        <w:jc w:val="both"/>
        <w:rPr>
          <w:rFonts w:ascii="Arial" w:hAnsi="Arial" w:cs="Arial"/>
          <w:i/>
          <w:color w:val="C00000"/>
          <w:sz w:val="20"/>
          <w:szCs w:val="20"/>
        </w:rPr>
      </w:pPr>
      <w:bookmarkStart w:id="3"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p w14:paraId="0A8F9E61" w14:textId="29E79A91" w:rsidR="00C212CD" w:rsidRDefault="00C212CD" w:rsidP="00E35805">
      <w:pPr>
        <w:ind w:left="360"/>
        <w:jc w:val="both"/>
        <w:rPr>
          <w:rFonts w:ascii="Arial" w:hAnsi="Arial" w:cs="Arial"/>
          <w:i/>
          <w:color w:val="C00000"/>
          <w:sz w:val="20"/>
          <w:szCs w:val="20"/>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C212CD" w:rsidRPr="00D26B95" w14:paraId="0BDC71A6" w14:textId="77777777" w:rsidTr="00604FA4">
        <w:trPr>
          <w:trHeight w:val="104"/>
        </w:trPr>
        <w:tc>
          <w:tcPr>
            <w:tcW w:w="1984" w:type="dxa"/>
            <w:tcBorders>
              <w:top w:val="nil"/>
              <w:left w:val="nil"/>
              <w:bottom w:val="single" w:sz="4" w:space="0" w:color="auto"/>
            </w:tcBorders>
            <w:shd w:val="clear" w:color="auto" w:fill="auto"/>
          </w:tcPr>
          <w:p w14:paraId="12CB5A1F" w14:textId="77777777" w:rsidR="00C212CD" w:rsidRPr="00D26B95" w:rsidRDefault="00C212CD" w:rsidP="00604FA4">
            <w:pPr>
              <w:pStyle w:val="NormalIndent"/>
              <w:spacing w:after="220"/>
              <w:ind w:left="0"/>
              <w:rPr>
                <w:rFonts w:ascii="Arial" w:hAnsi="Arial" w:cs="Arial"/>
                <w:sz w:val="20"/>
                <w:lang w:val="en-NZ"/>
              </w:rPr>
            </w:pPr>
          </w:p>
        </w:tc>
        <w:tc>
          <w:tcPr>
            <w:tcW w:w="4570" w:type="dxa"/>
            <w:shd w:val="clear" w:color="auto" w:fill="E6E6E6"/>
          </w:tcPr>
          <w:p w14:paraId="1E4D0C8A" w14:textId="77777777" w:rsidR="00C212CD" w:rsidRPr="00D26B95" w:rsidRDefault="00C212CD" w:rsidP="00604FA4">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0CE6C33B" w14:textId="77777777" w:rsidR="00C212CD" w:rsidRPr="00D26B95" w:rsidRDefault="00C212CD" w:rsidP="00604FA4">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C212CD" w:rsidRPr="00D26B95" w14:paraId="2D96F65F" w14:textId="77777777" w:rsidTr="00604FA4">
        <w:trPr>
          <w:trHeight w:val="653"/>
        </w:trPr>
        <w:tc>
          <w:tcPr>
            <w:tcW w:w="1984" w:type="dxa"/>
            <w:shd w:val="clear" w:color="auto" w:fill="E6E6E6"/>
          </w:tcPr>
          <w:p w14:paraId="23009E29" w14:textId="77777777" w:rsidR="00C212CD" w:rsidRPr="00D26B95" w:rsidRDefault="00C212CD" w:rsidP="00604FA4">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69C04EDA" w14:textId="77777777" w:rsidR="00C212CD" w:rsidRPr="00773F6B" w:rsidRDefault="00C212CD" w:rsidP="00604FA4">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119DF7BC" w14:textId="2038BCDC" w:rsidR="00C212CD" w:rsidRPr="00D26B95" w:rsidRDefault="0089076E" w:rsidP="00604FA4">
            <w:pPr>
              <w:pStyle w:val="NormalIndent"/>
              <w:ind w:left="0"/>
              <w:rPr>
                <w:rFonts w:ascii="Arial" w:hAnsi="Arial" w:cs="Arial"/>
                <w:color w:val="0000FF"/>
                <w:sz w:val="20"/>
                <w:lang w:val="en-NZ"/>
              </w:rPr>
            </w:pPr>
            <w:r>
              <w:rPr>
                <w:rFonts w:ascii="Arial" w:hAnsi="Arial" w:cs="Arial"/>
                <w:color w:val="0000FF"/>
                <w:sz w:val="20"/>
                <w:lang w:val="en-NZ"/>
              </w:rPr>
              <w:t>Name</w:t>
            </w:r>
          </w:p>
          <w:p w14:paraId="7435A868"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498A9810" w14:textId="77777777" w:rsidR="00C212CD" w:rsidRPr="00D26B95" w:rsidRDefault="00C212CD" w:rsidP="00604FA4">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64F8886F" w14:textId="7F31113C" w:rsidR="00C212CD" w:rsidRPr="00D26B95" w:rsidRDefault="00C212CD" w:rsidP="00604FA4">
            <w:pPr>
              <w:pStyle w:val="NormalIndent"/>
              <w:ind w:left="0"/>
              <w:jc w:val="left"/>
              <w:rPr>
                <w:rFonts w:ascii="Arial" w:hAnsi="Arial" w:cs="Arial"/>
                <w:sz w:val="20"/>
                <w:lang w:val="en-NZ"/>
              </w:rPr>
            </w:pPr>
          </w:p>
        </w:tc>
      </w:tr>
      <w:tr w:rsidR="00C212CD" w:rsidRPr="00D26B95" w14:paraId="369AFF2B" w14:textId="77777777" w:rsidTr="00604FA4">
        <w:trPr>
          <w:trHeight w:val="653"/>
        </w:trPr>
        <w:tc>
          <w:tcPr>
            <w:tcW w:w="1984" w:type="dxa"/>
            <w:shd w:val="clear" w:color="auto" w:fill="E6E6E6"/>
          </w:tcPr>
          <w:p w14:paraId="13767182" w14:textId="77777777" w:rsidR="00C212CD" w:rsidRPr="00D26B95" w:rsidRDefault="00C212CD" w:rsidP="00604FA4">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41ED3748" w14:textId="24FD4401" w:rsidR="00C212CD" w:rsidRPr="00D26B95" w:rsidRDefault="0089076E" w:rsidP="00604FA4">
            <w:pPr>
              <w:pStyle w:val="NormalIndent"/>
              <w:ind w:left="0"/>
              <w:rPr>
                <w:rFonts w:ascii="Arial" w:hAnsi="Arial" w:cs="Arial"/>
                <w:color w:val="0000FF"/>
                <w:sz w:val="20"/>
                <w:lang w:val="en-NZ"/>
              </w:rPr>
            </w:pPr>
            <w:r>
              <w:rPr>
                <w:rFonts w:ascii="Arial" w:hAnsi="Arial" w:cs="Arial"/>
                <w:color w:val="0000FF"/>
                <w:sz w:val="20"/>
                <w:lang w:val="en-NZ"/>
              </w:rPr>
              <w:t>Name</w:t>
            </w:r>
          </w:p>
          <w:p w14:paraId="446EA1B1"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33DE9A7"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59398A27" w14:textId="611901DC" w:rsidR="00C212CD" w:rsidRPr="00D26B95" w:rsidRDefault="00C212CD" w:rsidP="00604FA4">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0F75D5E2" w14:textId="6E99C3A7" w:rsidR="00C212CD" w:rsidRPr="00D26B95" w:rsidRDefault="00C212CD" w:rsidP="00604FA4">
            <w:pPr>
              <w:pStyle w:val="NormalIndent"/>
              <w:ind w:left="0"/>
              <w:jc w:val="left"/>
              <w:rPr>
                <w:rFonts w:ascii="Arial" w:hAnsi="Arial" w:cs="Arial"/>
                <w:sz w:val="20"/>
                <w:lang w:val="en-NZ"/>
              </w:rPr>
            </w:pPr>
          </w:p>
        </w:tc>
      </w:tr>
      <w:tr w:rsidR="00C212CD" w:rsidRPr="00D26B95" w14:paraId="6C6C11FF" w14:textId="77777777" w:rsidTr="00604FA4">
        <w:trPr>
          <w:trHeight w:val="653"/>
        </w:trPr>
        <w:tc>
          <w:tcPr>
            <w:tcW w:w="1984" w:type="dxa"/>
            <w:shd w:val="clear" w:color="auto" w:fill="E6E6E6"/>
          </w:tcPr>
          <w:p w14:paraId="733BD3B5" w14:textId="77777777" w:rsidR="00C212CD" w:rsidRPr="00D26B95" w:rsidRDefault="00C212CD" w:rsidP="00604FA4">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5935C4B5" w14:textId="1BCE23BE"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7EC83AA0" w14:textId="70D316BB"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627E1B63" w14:textId="77777777" w:rsidR="00C212CD" w:rsidRPr="00D26B95" w:rsidRDefault="00C212CD" w:rsidP="00604FA4">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1AED8A32" w14:textId="5DA816C1" w:rsidR="00C212CD" w:rsidRPr="00D26B95" w:rsidRDefault="00C212CD" w:rsidP="00604FA4">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25DB62DA" w14:textId="4A4FC375" w:rsidR="00C212CD" w:rsidRPr="00D26B95" w:rsidRDefault="00C212CD" w:rsidP="00604FA4">
            <w:pPr>
              <w:pStyle w:val="NormalIndent"/>
              <w:ind w:left="0"/>
              <w:jc w:val="left"/>
              <w:rPr>
                <w:rFonts w:ascii="Arial" w:hAnsi="Arial" w:cs="Arial"/>
                <w:sz w:val="20"/>
                <w:lang w:val="en-NZ"/>
              </w:rPr>
            </w:pPr>
          </w:p>
        </w:tc>
      </w:tr>
      <w:tr w:rsidR="00C212CD" w:rsidRPr="00D26B95" w14:paraId="0D3AF787" w14:textId="77777777" w:rsidTr="00604FA4">
        <w:trPr>
          <w:trHeight w:val="605"/>
        </w:trPr>
        <w:tc>
          <w:tcPr>
            <w:tcW w:w="1984" w:type="dxa"/>
            <w:shd w:val="clear" w:color="auto" w:fill="E6E6E6"/>
          </w:tcPr>
          <w:p w14:paraId="08FB4473"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Verified by:</w:t>
            </w:r>
          </w:p>
          <w:p w14:paraId="2A7D96F7"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74BEC664ADCC407188EB136A3647CE4D"/>
              </w:placeholder>
              <w:dropDownList>
                <w:listItem w:displayText="Anthony Herath" w:value="Anthony Herath"/>
                <w:listItem w:displayText="Ravinesh Reddy" w:value="Ravinesh Reddy"/>
              </w:dropDownList>
            </w:sdtPr>
            <w:sdtEndPr/>
            <w:sdtContent>
              <w:p w14:paraId="2F155B7F" w14:textId="77777777" w:rsidR="00C212CD" w:rsidRPr="00773F6B" w:rsidRDefault="00C212CD" w:rsidP="00604FA4">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19754628" w14:textId="77777777" w:rsidR="00107427" w:rsidRDefault="00C212CD" w:rsidP="00604FA4">
            <w:pPr>
              <w:pStyle w:val="NormalIndent"/>
              <w:ind w:left="0"/>
              <w:rPr>
                <w:rFonts w:ascii="Arial" w:hAnsi="Arial" w:cs="Arial"/>
                <w:sz w:val="20"/>
              </w:rPr>
            </w:pPr>
            <w:r>
              <w:rPr>
                <w:rFonts w:ascii="Arial" w:hAnsi="Arial" w:cs="Arial"/>
                <w:sz w:val="20"/>
                <w:lang w:val="en-NZ"/>
              </w:rPr>
              <w:t xml:space="preserve">Senior </w:t>
            </w:r>
            <w:r w:rsidR="00107427">
              <w:rPr>
                <w:rFonts w:ascii="Arial" w:hAnsi="Arial" w:cs="Arial"/>
                <w:sz w:val="20"/>
              </w:rPr>
              <w:t>Resolutions Specialist</w:t>
            </w:r>
          </w:p>
          <w:p w14:paraId="4FDBD29E" w14:textId="27FC69D8" w:rsidR="00C212CD" w:rsidRPr="00D26B95" w:rsidRDefault="00C212CD" w:rsidP="00604FA4">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3F2BC540" w14:textId="667D7B08" w:rsidR="00C212CD" w:rsidRPr="00D26B95" w:rsidRDefault="00C212CD" w:rsidP="00604FA4">
            <w:pPr>
              <w:pStyle w:val="NormalIndent"/>
              <w:ind w:left="0"/>
              <w:jc w:val="left"/>
              <w:rPr>
                <w:rFonts w:ascii="Arial" w:hAnsi="Arial" w:cs="Arial"/>
                <w:sz w:val="20"/>
                <w:lang w:val="en-NZ"/>
              </w:rPr>
            </w:pPr>
          </w:p>
        </w:tc>
      </w:tr>
      <w:tr w:rsidR="00C212CD" w:rsidRPr="00D26B95" w14:paraId="1005554A" w14:textId="77777777" w:rsidTr="00604FA4">
        <w:trPr>
          <w:trHeight w:val="605"/>
        </w:trPr>
        <w:tc>
          <w:tcPr>
            <w:tcW w:w="1984" w:type="dxa"/>
            <w:shd w:val="clear" w:color="auto" w:fill="E6E6E6"/>
          </w:tcPr>
          <w:p w14:paraId="2A36B044" w14:textId="77777777" w:rsidR="00C212CD" w:rsidRPr="00D26B95" w:rsidRDefault="00C212CD" w:rsidP="00604FA4">
            <w:pPr>
              <w:pStyle w:val="NormalIndent"/>
              <w:ind w:left="0"/>
              <w:rPr>
                <w:rFonts w:ascii="Arial" w:hAnsi="Arial" w:cs="Arial"/>
                <w:sz w:val="20"/>
                <w:lang w:val="en-NZ"/>
              </w:rPr>
            </w:pPr>
            <w:r w:rsidRPr="00D26B95">
              <w:rPr>
                <w:rFonts w:ascii="Arial" w:hAnsi="Arial" w:cs="Arial"/>
                <w:sz w:val="20"/>
                <w:lang w:val="en-NZ"/>
              </w:rPr>
              <w:t>Approved by:</w:t>
            </w:r>
          </w:p>
          <w:p w14:paraId="0F14D95A" w14:textId="77777777" w:rsidR="00C212CD" w:rsidRPr="00D26B95" w:rsidRDefault="00C212CD" w:rsidP="00604FA4">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07287838"/>
              <w:placeholder>
                <w:docPart w:val="74BEC664ADCC407188EB136A3647CE4D"/>
              </w:placeholder>
              <w:dropDownList>
                <w:listItem w:displayText="Name" w:value="Name"/>
                <w:listItem w:displayText="Mathew Rudez" w:value="Mathew Rudez"/>
                <w:listItem w:displayText="Pragati Vasisht" w:value="Pragati Vasisht"/>
                <w:listItem w:displayText="Danny Xu" w:value="Danny Xu"/>
              </w:dropDownList>
            </w:sdtPr>
            <w:sdtEndPr/>
            <w:sdtContent>
              <w:p w14:paraId="2DE31176" w14:textId="387E2977" w:rsidR="00C212CD" w:rsidRPr="00D26B95" w:rsidRDefault="0089076E" w:rsidP="00604FA4">
                <w:pPr>
                  <w:pStyle w:val="NormalIndent"/>
                  <w:ind w:left="0"/>
                  <w:rPr>
                    <w:rFonts w:ascii="Arial" w:hAnsi="Arial" w:cs="Arial"/>
                    <w:color w:val="0000FF"/>
                    <w:sz w:val="20"/>
                    <w:lang w:val="en-NZ"/>
                  </w:rPr>
                </w:pPr>
                <w:r>
                  <w:rPr>
                    <w:rFonts w:ascii="Arial" w:hAnsi="Arial" w:cs="Arial"/>
                    <w:color w:val="0000FF"/>
                    <w:sz w:val="20"/>
                    <w:lang w:val="en-NZ"/>
                  </w:rPr>
                  <w:t>Name</w:t>
                </w:r>
              </w:p>
            </w:sdtContent>
          </w:sdt>
          <w:p w14:paraId="54D4EE7D" w14:textId="7D75C95F" w:rsidR="00C212CD" w:rsidRPr="00D26B95" w:rsidRDefault="00C212CD" w:rsidP="00604FA4">
            <w:pPr>
              <w:pStyle w:val="NormalIndent"/>
              <w:ind w:left="0"/>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sdt>
              <w:sdtPr>
                <w:rPr>
                  <w:rFonts w:ascii="Arial" w:hAnsi="Arial" w:cs="Arial"/>
                  <w:color w:val="0000FF"/>
                  <w:sz w:val="20"/>
                  <w:lang w:val="en-NZ"/>
                </w:rPr>
                <w:id w:val="-1289120712"/>
                <w:placeholder>
                  <w:docPart w:val="74BEC664ADCC407188EB136A3647CE4D"/>
                </w:placeholder>
                <w:dropDownList>
                  <w:listItem w:displayText="(By area)" w:value="(By area)"/>
                  <w:listItem w:displayText="(Central)" w:value="(Central)"/>
                  <w:listItem w:displayText="(North / West)" w:value="(North / West)"/>
                  <w:listItem w:displayText="(South)" w:value="(South)"/>
                </w:dropDownList>
              </w:sdtPr>
              <w:sdtEndPr/>
              <w:sdtContent>
                <w:r>
                  <w:rPr>
                    <w:rFonts w:ascii="Arial" w:hAnsi="Arial" w:cs="Arial"/>
                    <w:color w:val="0000FF"/>
                    <w:sz w:val="20"/>
                    <w:lang w:val="en-NZ"/>
                  </w:rPr>
                  <w:t>(By area)</w:t>
                </w:r>
              </w:sdtContent>
            </w:sdt>
          </w:p>
          <w:p w14:paraId="07CE16CB" w14:textId="70341DA2" w:rsidR="00C212CD" w:rsidRPr="00D26B95" w:rsidRDefault="00C212CD" w:rsidP="00604FA4">
            <w:pPr>
              <w:pStyle w:val="NormalIndent"/>
              <w:ind w:left="0"/>
              <w:rPr>
                <w:rFonts w:ascii="Arial" w:hAnsi="Arial" w:cs="Arial"/>
                <w:i/>
                <w:sz w:val="20"/>
                <w:lang w:val="en-NZ"/>
              </w:rPr>
            </w:pPr>
            <w:r>
              <w:rPr>
                <w:rFonts w:ascii="Arial" w:hAnsi="Arial" w:cs="Arial"/>
                <w:sz w:val="20"/>
                <w:lang w:val="en-NZ"/>
              </w:rPr>
              <w:t xml:space="preserve">Network Management </w:t>
            </w:r>
          </w:p>
        </w:tc>
        <w:tc>
          <w:tcPr>
            <w:tcW w:w="1843" w:type="dxa"/>
            <w:shd w:val="clear" w:color="auto" w:fill="FFFFFF"/>
          </w:tcPr>
          <w:p w14:paraId="084D1402" w14:textId="77777777" w:rsidR="00C212CD" w:rsidRPr="00D26B95" w:rsidRDefault="00C212CD" w:rsidP="00604FA4">
            <w:pPr>
              <w:pStyle w:val="NormalIndent"/>
              <w:ind w:left="0"/>
              <w:jc w:val="left"/>
              <w:rPr>
                <w:rFonts w:ascii="Arial" w:hAnsi="Arial" w:cs="Arial"/>
                <w:sz w:val="20"/>
                <w:lang w:val="en-NZ"/>
              </w:rPr>
            </w:pPr>
          </w:p>
        </w:tc>
      </w:tr>
      <w:tr w:rsidR="00C212CD" w:rsidRPr="00D26B95" w14:paraId="7AA02639" w14:textId="77777777" w:rsidTr="00604FA4">
        <w:trPr>
          <w:trHeight w:val="157"/>
        </w:trPr>
        <w:tc>
          <w:tcPr>
            <w:tcW w:w="8397" w:type="dxa"/>
            <w:gridSpan w:val="3"/>
            <w:shd w:val="clear" w:color="auto" w:fill="E6E6E6"/>
          </w:tcPr>
          <w:p w14:paraId="69659F60" w14:textId="2F7D6715" w:rsidR="00C212CD" w:rsidRPr="00D26B95" w:rsidRDefault="00C212CD" w:rsidP="00604FA4">
            <w:pPr>
              <w:autoSpaceDE w:val="0"/>
              <w:autoSpaceDN w:val="0"/>
              <w:adjustRightInd w:val="0"/>
              <w:jc w:val="both"/>
              <w:rPr>
                <w:rFonts w:ascii="Arial" w:hAnsi="Arial" w:cs="Arial"/>
                <w:sz w:val="20"/>
                <w:szCs w:val="20"/>
              </w:rPr>
            </w:pPr>
          </w:p>
        </w:tc>
      </w:tr>
      <w:tr w:rsidR="00C212CD" w:rsidRPr="00D26B95" w14:paraId="27B637CD" w14:textId="77777777" w:rsidTr="00604FA4">
        <w:trPr>
          <w:trHeight w:val="347"/>
        </w:trPr>
        <w:tc>
          <w:tcPr>
            <w:tcW w:w="1984" w:type="dxa"/>
            <w:vMerge w:val="restart"/>
            <w:shd w:val="clear" w:color="auto" w:fill="E6E6E6"/>
          </w:tcPr>
          <w:p w14:paraId="6CE75EAD" w14:textId="77777777" w:rsidR="00C212CD" w:rsidRPr="00804E2E" w:rsidRDefault="00C212CD" w:rsidP="00604FA4">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111C8CC" w14:textId="77777777" w:rsidR="00C212CD"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525123AF" w14:textId="77777777" w:rsidR="00C212CD" w:rsidRPr="00D26B95" w:rsidRDefault="00C212CD" w:rsidP="00C212CD">
            <w:pPr>
              <w:autoSpaceDE w:val="0"/>
              <w:autoSpaceDN w:val="0"/>
              <w:adjustRightInd w:val="0"/>
              <w:rPr>
                <w:rFonts w:ascii="Arial" w:hAnsi="Arial" w:cs="Arial"/>
                <w:sz w:val="20"/>
                <w:szCs w:val="20"/>
              </w:rPr>
            </w:pPr>
          </w:p>
          <w:p w14:paraId="0DD2C7DE" w14:textId="77777777" w:rsidR="00C212CD" w:rsidRPr="00D26B95" w:rsidRDefault="00C212CD" w:rsidP="00C212CD">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A4A5A93" w14:textId="77777777" w:rsidR="00C212CD" w:rsidRPr="00D26B95" w:rsidRDefault="00C212CD" w:rsidP="00C212CD">
            <w:pPr>
              <w:autoSpaceDE w:val="0"/>
              <w:autoSpaceDN w:val="0"/>
              <w:adjustRightInd w:val="0"/>
              <w:rPr>
                <w:rFonts w:ascii="Arial" w:hAnsi="Arial" w:cs="Arial"/>
                <w:sz w:val="20"/>
                <w:szCs w:val="20"/>
              </w:rPr>
            </w:pPr>
          </w:p>
          <w:p w14:paraId="6E04A6C5"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val="restart"/>
            <w:shd w:val="clear" w:color="auto" w:fill="auto"/>
          </w:tcPr>
          <w:p w14:paraId="437EB3B3" w14:textId="121BD2A0" w:rsidR="00C212CD" w:rsidRPr="00D26B95" w:rsidRDefault="00C212CD" w:rsidP="00604FA4">
            <w:pPr>
              <w:autoSpaceDE w:val="0"/>
              <w:autoSpaceDN w:val="0"/>
              <w:adjustRightInd w:val="0"/>
              <w:jc w:val="both"/>
              <w:rPr>
                <w:rFonts w:ascii="Arial" w:hAnsi="Arial" w:cs="Arial"/>
                <w:i/>
                <w:iCs/>
                <w:sz w:val="20"/>
                <w:szCs w:val="20"/>
              </w:rPr>
            </w:pPr>
          </w:p>
          <w:p w14:paraId="6EC0B5AA" w14:textId="68A09242" w:rsidR="00C212CD" w:rsidRDefault="00C212CD" w:rsidP="00604FA4">
            <w:pPr>
              <w:autoSpaceDE w:val="0"/>
              <w:autoSpaceDN w:val="0"/>
              <w:adjustRightInd w:val="0"/>
              <w:jc w:val="both"/>
              <w:rPr>
                <w:rFonts w:ascii="Arial" w:hAnsi="Arial" w:cs="Arial"/>
                <w:i/>
                <w:iCs/>
                <w:sz w:val="20"/>
                <w:szCs w:val="20"/>
              </w:rPr>
            </w:pPr>
          </w:p>
          <w:p w14:paraId="72061A37" w14:textId="555B3D31" w:rsidR="00C212CD" w:rsidRDefault="00C212CD" w:rsidP="00604FA4">
            <w:pPr>
              <w:autoSpaceDE w:val="0"/>
              <w:autoSpaceDN w:val="0"/>
              <w:adjustRightInd w:val="0"/>
              <w:jc w:val="both"/>
              <w:rPr>
                <w:rFonts w:ascii="Arial" w:hAnsi="Arial" w:cs="Arial"/>
                <w:i/>
                <w:iCs/>
                <w:sz w:val="20"/>
                <w:szCs w:val="20"/>
              </w:rPr>
            </w:pPr>
          </w:p>
          <w:p w14:paraId="6F2899B4" w14:textId="473BCA76" w:rsidR="00C212CD" w:rsidRPr="00D26B95" w:rsidRDefault="00C212CD" w:rsidP="00604FA4">
            <w:pPr>
              <w:autoSpaceDE w:val="0"/>
              <w:autoSpaceDN w:val="0"/>
              <w:adjustRightInd w:val="0"/>
              <w:jc w:val="both"/>
              <w:rPr>
                <w:rFonts w:ascii="Arial" w:hAnsi="Arial" w:cs="Arial"/>
                <w:i/>
                <w:iCs/>
                <w:sz w:val="20"/>
                <w:szCs w:val="20"/>
              </w:rPr>
            </w:pPr>
          </w:p>
          <w:p w14:paraId="039D739F" w14:textId="6C19464F" w:rsidR="00C212CD" w:rsidRDefault="00C212CD" w:rsidP="00604FA4">
            <w:pPr>
              <w:autoSpaceDE w:val="0"/>
              <w:autoSpaceDN w:val="0"/>
              <w:adjustRightInd w:val="0"/>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4A695D86" w14:textId="77777777" w:rsidR="00C212CD" w:rsidRDefault="00C212CD" w:rsidP="00604FA4">
            <w:pPr>
              <w:autoSpaceDE w:val="0"/>
              <w:autoSpaceDN w:val="0"/>
              <w:adjustRightInd w:val="0"/>
              <w:jc w:val="both"/>
              <w:rPr>
                <w:rFonts w:ascii="Arial" w:hAnsi="Arial" w:cs="Arial"/>
                <w:iCs/>
                <w:sz w:val="20"/>
                <w:szCs w:val="20"/>
              </w:rPr>
            </w:pPr>
          </w:p>
          <w:p w14:paraId="4735B173" w14:textId="77777777" w:rsidR="00C212CD" w:rsidRDefault="00C212CD" w:rsidP="00604FA4">
            <w:pPr>
              <w:autoSpaceDE w:val="0"/>
              <w:autoSpaceDN w:val="0"/>
              <w:adjustRightInd w:val="0"/>
              <w:jc w:val="both"/>
              <w:rPr>
                <w:rFonts w:ascii="Arial" w:hAnsi="Arial" w:cs="Arial"/>
                <w:iCs/>
                <w:sz w:val="20"/>
                <w:szCs w:val="20"/>
              </w:rPr>
            </w:pPr>
          </w:p>
          <w:p w14:paraId="71E56576" w14:textId="77777777" w:rsidR="00C212CD" w:rsidRPr="009A023C" w:rsidRDefault="00C212CD" w:rsidP="00604FA4">
            <w:pPr>
              <w:autoSpaceDE w:val="0"/>
              <w:autoSpaceDN w:val="0"/>
              <w:adjustRightInd w:val="0"/>
              <w:jc w:val="both"/>
              <w:rPr>
                <w:rFonts w:ascii="Arial" w:hAnsi="Arial" w:cs="Arial"/>
                <w:iCs/>
                <w:sz w:val="20"/>
                <w:szCs w:val="20"/>
              </w:rPr>
            </w:pPr>
          </w:p>
          <w:p w14:paraId="251358C7" w14:textId="4B8EEE79" w:rsidR="00C212CD" w:rsidRDefault="00C212CD" w:rsidP="00604FA4">
            <w:pPr>
              <w:autoSpaceDE w:val="0"/>
              <w:autoSpaceDN w:val="0"/>
              <w:adjustRightInd w:val="0"/>
              <w:jc w:val="both"/>
              <w:rPr>
                <w:rFonts w:ascii="Arial" w:hAnsi="Arial" w:cs="Arial"/>
                <w:sz w:val="20"/>
                <w:szCs w:val="20"/>
              </w:rPr>
            </w:pPr>
            <w:r>
              <w:rPr>
                <w:rFonts w:ascii="Arial" w:hAnsi="Arial" w:cs="Arial"/>
                <w:sz w:val="20"/>
                <w:szCs w:val="20"/>
              </w:rPr>
              <w:t>Traffic Operations Manager</w:t>
            </w:r>
          </w:p>
          <w:p w14:paraId="455F7AF0" w14:textId="043659BC" w:rsidR="00C212CD" w:rsidRPr="00D26B95" w:rsidRDefault="00C212CD" w:rsidP="00604FA4">
            <w:pPr>
              <w:autoSpaceDE w:val="0"/>
              <w:autoSpaceDN w:val="0"/>
              <w:adjustRightInd w:val="0"/>
              <w:jc w:val="both"/>
              <w:rPr>
                <w:rFonts w:ascii="Arial" w:hAnsi="Arial" w:cs="Arial"/>
                <w:sz w:val="20"/>
                <w:szCs w:val="20"/>
              </w:rPr>
            </w:pPr>
            <w:r>
              <w:rPr>
                <w:rFonts w:ascii="Arial" w:hAnsi="Arial" w:cs="Arial"/>
                <w:sz w:val="20"/>
                <w:szCs w:val="20"/>
              </w:rPr>
              <w:t>Network Management</w:t>
            </w:r>
          </w:p>
          <w:p w14:paraId="72418063" w14:textId="77777777" w:rsidR="00C212CD" w:rsidRPr="00D26B95" w:rsidRDefault="00C212CD" w:rsidP="00604FA4">
            <w:pPr>
              <w:autoSpaceDE w:val="0"/>
              <w:autoSpaceDN w:val="0"/>
              <w:adjustRightInd w:val="0"/>
              <w:jc w:val="both"/>
              <w:rPr>
                <w:rFonts w:ascii="Arial" w:hAnsi="Arial" w:cs="Arial"/>
                <w:sz w:val="20"/>
                <w:szCs w:val="20"/>
              </w:rPr>
            </w:pPr>
          </w:p>
        </w:tc>
        <w:tc>
          <w:tcPr>
            <w:tcW w:w="1843" w:type="dxa"/>
            <w:shd w:val="clear" w:color="auto" w:fill="E0E0E0"/>
          </w:tcPr>
          <w:p w14:paraId="55E75BB6" w14:textId="314721EC" w:rsidR="00C212CD" w:rsidRPr="00D26B95" w:rsidRDefault="00C212CD" w:rsidP="00604FA4">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C212CD" w:rsidRPr="00D26B95" w14:paraId="38387D42" w14:textId="77777777" w:rsidTr="00604FA4">
        <w:trPr>
          <w:trHeight w:val="863"/>
        </w:trPr>
        <w:tc>
          <w:tcPr>
            <w:tcW w:w="1984" w:type="dxa"/>
            <w:vMerge/>
            <w:shd w:val="clear" w:color="auto" w:fill="E6E6E6"/>
          </w:tcPr>
          <w:p w14:paraId="14876F6B" w14:textId="77777777" w:rsidR="00C212CD" w:rsidRPr="00D26B95" w:rsidRDefault="00C212CD" w:rsidP="00604FA4">
            <w:pPr>
              <w:autoSpaceDE w:val="0"/>
              <w:autoSpaceDN w:val="0"/>
              <w:adjustRightInd w:val="0"/>
              <w:rPr>
                <w:rFonts w:ascii="Arial" w:hAnsi="Arial" w:cs="Arial"/>
                <w:sz w:val="20"/>
                <w:szCs w:val="20"/>
              </w:rPr>
            </w:pPr>
          </w:p>
        </w:tc>
        <w:tc>
          <w:tcPr>
            <w:tcW w:w="4570" w:type="dxa"/>
            <w:vMerge/>
            <w:shd w:val="clear" w:color="auto" w:fill="auto"/>
          </w:tcPr>
          <w:p w14:paraId="2ACA1B56" w14:textId="77777777" w:rsidR="00C212CD" w:rsidRPr="00D26B95" w:rsidRDefault="00C212CD" w:rsidP="00604FA4">
            <w:pPr>
              <w:autoSpaceDE w:val="0"/>
              <w:autoSpaceDN w:val="0"/>
              <w:adjustRightInd w:val="0"/>
              <w:jc w:val="both"/>
              <w:rPr>
                <w:rFonts w:ascii="Arial" w:hAnsi="Arial" w:cs="Arial"/>
                <w:i/>
                <w:iCs/>
                <w:sz w:val="20"/>
                <w:szCs w:val="20"/>
              </w:rPr>
            </w:pPr>
          </w:p>
        </w:tc>
        <w:tc>
          <w:tcPr>
            <w:tcW w:w="1843" w:type="dxa"/>
            <w:shd w:val="clear" w:color="auto" w:fill="auto"/>
            <w:vAlign w:val="center"/>
          </w:tcPr>
          <w:p w14:paraId="26878650" w14:textId="77777777" w:rsidR="00C212CD" w:rsidRPr="0073577F" w:rsidRDefault="00C212CD" w:rsidP="00604FA4">
            <w:pPr>
              <w:autoSpaceDE w:val="0"/>
              <w:autoSpaceDN w:val="0"/>
              <w:adjustRightInd w:val="0"/>
              <w:jc w:val="center"/>
              <w:rPr>
                <w:rFonts w:ascii="Arial" w:hAnsi="Arial" w:cs="Arial"/>
              </w:rPr>
            </w:pPr>
          </w:p>
        </w:tc>
      </w:tr>
      <w:bookmarkEnd w:id="3"/>
    </w:tbl>
    <w:p w14:paraId="36EE44F1" w14:textId="6F863A47" w:rsidR="00FA665C" w:rsidRPr="000963F5" w:rsidRDefault="00FA665C">
      <w:pPr>
        <w:rPr>
          <w:rFonts w:ascii="Arial" w:hAnsi="Arial" w:cs="Arial"/>
          <w:color w:val="0000FF"/>
          <w:sz w:val="20"/>
          <w:szCs w:val="20"/>
        </w:rPr>
      </w:pPr>
    </w:p>
    <w:sectPr w:rsidR="00FA665C" w:rsidRPr="000963F5" w:rsidSect="00086F69">
      <w:footerReference w:type="default" r:id="rId14"/>
      <w:headerReference w:type="first" r:id="rId15"/>
      <w:footerReference w:type="first" r:id="rId16"/>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2EF8" w14:textId="77777777" w:rsidR="00CD32B5" w:rsidRDefault="00CD32B5">
      <w:r>
        <w:separator/>
      </w:r>
    </w:p>
  </w:endnote>
  <w:endnote w:type="continuationSeparator" w:id="0">
    <w:p w14:paraId="2C2E56FB" w14:textId="77777777" w:rsidR="00CD32B5" w:rsidRDefault="00CD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8" w14:textId="61BBDC31" w:rsidR="00843312" w:rsidRPr="0050651C" w:rsidRDefault="00843312" w:rsidP="001C02BF">
    <w:pPr>
      <w:pStyle w:val="Footer"/>
      <w:tabs>
        <w:tab w:val="clear" w:pos="9639"/>
        <w:tab w:val="right" w:pos="9356"/>
      </w:tabs>
      <w:rPr>
        <w:sz w:val="16"/>
      </w:rPr>
    </w:pPr>
    <w:r w:rsidRPr="00A647B6">
      <w:rPr>
        <w:rStyle w:val="Footer-Char"/>
      </w:rPr>
      <w:t xml:space="preserve">Resolution ID # </w:t>
    </w:r>
    <w:sdt>
      <w:sdtPr>
        <w:rPr>
          <w:rStyle w:val="Footer-Char"/>
        </w:rPr>
        <w:alias w:val="Approval ID"/>
        <w:tag w:val=""/>
        <w:id w:val="1202974497"/>
        <w:placeholder>
          <w:docPart w:val="D2F9488C4C9644C18B5B212A714D834A"/>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7679A4">
          <w:rPr>
            <w:rStyle w:val="Footer-Char"/>
          </w:rPr>
          <w:t>XXXXX</w:t>
        </w:r>
        <w:proofErr w:type="spellEnd"/>
      </w:sdtContent>
    </w:sdt>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B" w14:textId="71B0216F" w:rsidR="00843312" w:rsidRDefault="00843312" w:rsidP="00B91C77">
    <w:pPr>
      <w:pStyle w:val="Footer"/>
      <w:tabs>
        <w:tab w:val="left" w:pos="3240"/>
      </w:tabs>
    </w:pPr>
    <w:bookmarkStart w:id="4" w:name="FileName"/>
    <w:r w:rsidRPr="00A647B6">
      <w:rPr>
        <w:rStyle w:val="Footer-Char"/>
      </w:rPr>
      <w:t xml:space="preserve">Resolution ID # </w:t>
    </w:r>
    <w:sdt>
      <w:sdtPr>
        <w:rPr>
          <w:rStyle w:val="Footer-Char"/>
        </w:rPr>
        <w:alias w:val="Approval ID"/>
        <w:tag w:val=""/>
        <w:id w:val="501712613"/>
        <w:placeholder>
          <w:docPart w:val="2CEDE71AA14D43C2AD5B8C7B877B3CD2"/>
        </w:placeholder>
        <w:dataBinding w:prefixMappings="xmlns:ns0='http://schemas.microsoft.com/office/2006/coverPageProps' " w:xpath="/ns0:CoverPageProperties[1]/ns0:Abstract[1]" w:storeItemID="{55AF091B-3C7A-41E3-B477-F2FDAA23CFDA}"/>
        <w:text/>
      </w:sdtPr>
      <w:sdtEndPr>
        <w:rPr>
          <w:rStyle w:val="Footer-Char"/>
        </w:rPr>
      </w:sdtEndPr>
      <w:sdtContent>
        <w:proofErr w:type="spellStart"/>
        <w:r w:rsidR="007679A4">
          <w:rPr>
            <w:rStyle w:val="Footer-Char"/>
          </w:rPr>
          <w:t>XXXXX</w:t>
        </w:r>
        <w:proofErr w:type="spellEnd"/>
      </w:sdtContent>
    </w:sdt>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3F4888">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3F4888">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FE7F" w14:textId="77777777" w:rsidR="00CD32B5" w:rsidRDefault="00CD32B5">
      <w:r>
        <w:separator/>
      </w:r>
    </w:p>
  </w:footnote>
  <w:footnote w:type="continuationSeparator" w:id="0">
    <w:p w14:paraId="023AF4FE" w14:textId="77777777" w:rsidR="00CD32B5" w:rsidRDefault="00CD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4F9" w14:textId="5B965D5F" w:rsidR="00843312" w:rsidRPr="00415D74"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415D74">
      <w:rPr>
        <w:noProof/>
        <w:color w:val="00B050"/>
        <w:lang w:eastAsia="en-NZ"/>
      </w:rPr>
      <w:drawing>
        <wp:anchor distT="0" distB="0" distL="114300" distR="114300" simplePos="0" relativeHeight="251659264" behindDoc="0" locked="1" layoutInCell="1" allowOverlap="1" wp14:anchorId="36EE44FC" wp14:editId="6936FAE7">
          <wp:simplePos x="0" y="0"/>
          <wp:positionH relativeFrom="rightMargin">
            <wp:posOffset>-803275</wp:posOffset>
          </wp:positionH>
          <wp:positionV relativeFrom="bottomMargin">
            <wp:posOffset>-9762490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Version </w:t>
    </w:r>
    <w:r w:rsidR="000527AE">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1E10A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367854" w:rsidRPr="00415D74">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1E10A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February 2023</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A6C9A"/>
    <w:multiLevelType w:val="multilevel"/>
    <w:tmpl w:val="D34A45A4"/>
    <w:lvl w:ilvl="0">
      <w:start w:val="6"/>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292" w:hanging="732"/>
      </w:pPr>
      <w:rPr>
        <w:rFonts w:hint="default"/>
        <w:b/>
        <w:i w:val="0"/>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1" w15:restartNumberingAfterBreak="0">
    <w:nsid w:val="33021C10"/>
    <w:multiLevelType w:val="hybridMultilevel"/>
    <w:tmpl w:val="7C2ACBD8"/>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3EA5"/>
    <w:rsid w:val="000456B3"/>
    <w:rsid w:val="000527AE"/>
    <w:rsid w:val="000575EE"/>
    <w:rsid w:val="0005780D"/>
    <w:rsid w:val="000620B5"/>
    <w:rsid w:val="00064D12"/>
    <w:rsid w:val="000655A8"/>
    <w:rsid w:val="0006770B"/>
    <w:rsid w:val="00071602"/>
    <w:rsid w:val="000768A6"/>
    <w:rsid w:val="00084B4C"/>
    <w:rsid w:val="00086F69"/>
    <w:rsid w:val="0009511A"/>
    <w:rsid w:val="000963F5"/>
    <w:rsid w:val="000977EE"/>
    <w:rsid w:val="000B0D54"/>
    <w:rsid w:val="000B1209"/>
    <w:rsid w:val="000B207E"/>
    <w:rsid w:val="000B610A"/>
    <w:rsid w:val="000C0C8E"/>
    <w:rsid w:val="000C6D7D"/>
    <w:rsid w:val="000D0628"/>
    <w:rsid w:val="000D4117"/>
    <w:rsid w:val="000D764E"/>
    <w:rsid w:val="000E09EB"/>
    <w:rsid w:val="000E339C"/>
    <w:rsid w:val="000E38DB"/>
    <w:rsid w:val="000E5988"/>
    <w:rsid w:val="000E5C84"/>
    <w:rsid w:val="000F0939"/>
    <w:rsid w:val="000F2F0B"/>
    <w:rsid w:val="000F336A"/>
    <w:rsid w:val="000F37D5"/>
    <w:rsid w:val="00101044"/>
    <w:rsid w:val="00102FE7"/>
    <w:rsid w:val="00103ADB"/>
    <w:rsid w:val="00107427"/>
    <w:rsid w:val="00114B63"/>
    <w:rsid w:val="00124489"/>
    <w:rsid w:val="00146362"/>
    <w:rsid w:val="001464C9"/>
    <w:rsid w:val="0014678A"/>
    <w:rsid w:val="001469D4"/>
    <w:rsid w:val="00147E13"/>
    <w:rsid w:val="0015178A"/>
    <w:rsid w:val="00151CEA"/>
    <w:rsid w:val="0015256F"/>
    <w:rsid w:val="0015261F"/>
    <w:rsid w:val="00154577"/>
    <w:rsid w:val="001619AB"/>
    <w:rsid w:val="001635B8"/>
    <w:rsid w:val="00163A3F"/>
    <w:rsid w:val="00164258"/>
    <w:rsid w:val="00182624"/>
    <w:rsid w:val="00186018"/>
    <w:rsid w:val="00191092"/>
    <w:rsid w:val="00191B4F"/>
    <w:rsid w:val="00192BA1"/>
    <w:rsid w:val="00195D52"/>
    <w:rsid w:val="001A29CF"/>
    <w:rsid w:val="001A3550"/>
    <w:rsid w:val="001A3AF6"/>
    <w:rsid w:val="001B0088"/>
    <w:rsid w:val="001B548D"/>
    <w:rsid w:val="001B7E33"/>
    <w:rsid w:val="001C02BF"/>
    <w:rsid w:val="001C4798"/>
    <w:rsid w:val="001C53D2"/>
    <w:rsid w:val="001D06C7"/>
    <w:rsid w:val="001D0DE0"/>
    <w:rsid w:val="001D2B2A"/>
    <w:rsid w:val="001D36AA"/>
    <w:rsid w:val="001D6CA0"/>
    <w:rsid w:val="001D756C"/>
    <w:rsid w:val="001E10A7"/>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737"/>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418A"/>
    <w:rsid w:val="002B51EC"/>
    <w:rsid w:val="002B6EB0"/>
    <w:rsid w:val="002C0CC2"/>
    <w:rsid w:val="002D50D6"/>
    <w:rsid w:val="002E0A0A"/>
    <w:rsid w:val="002E33A6"/>
    <w:rsid w:val="002E57BF"/>
    <w:rsid w:val="002E6778"/>
    <w:rsid w:val="002E76D5"/>
    <w:rsid w:val="002F1B7B"/>
    <w:rsid w:val="002F1F88"/>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A88"/>
    <w:rsid w:val="00380DCF"/>
    <w:rsid w:val="003830E0"/>
    <w:rsid w:val="003966E8"/>
    <w:rsid w:val="003976FA"/>
    <w:rsid w:val="003A514A"/>
    <w:rsid w:val="003A55BC"/>
    <w:rsid w:val="003A5ED4"/>
    <w:rsid w:val="003A61D8"/>
    <w:rsid w:val="003A6AA3"/>
    <w:rsid w:val="003A6FB5"/>
    <w:rsid w:val="003B0C11"/>
    <w:rsid w:val="003B37B8"/>
    <w:rsid w:val="003B464E"/>
    <w:rsid w:val="003B4DE1"/>
    <w:rsid w:val="003B5B9C"/>
    <w:rsid w:val="003C202B"/>
    <w:rsid w:val="003C2855"/>
    <w:rsid w:val="003C3241"/>
    <w:rsid w:val="003C4F9F"/>
    <w:rsid w:val="003D3DC3"/>
    <w:rsid w:val="003D770D"/>
    <w:rsid w:val="003D77BF"/>
    <w:rsid w:val="003E2639"/>
    <w:rsid w:val="003E6EB7"/>
    <w:rsid w:val="003F4888"/>
    <w:rsid w:val="003F5235"/>
    <w:rsid w:val="0040329E"/>
    <w:rsid w:val="00403342"/>
    <w:rsid w:val="004052DB"/>
    <w:rsid w:val="00415789"/>
    <w:rsid w:val="00415D74"/>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06E"/>
    <w:rsid w:val="004641E4"/>
    <w:rsid w:val="0046729A"/>
    <w:rsid w:val="004678A5"/>
    <w:rsid w:val="00467ED6"/>
    <w:rsid w:val="00471795"/>
    <w:rsid w:val="00472666"/>
    <w:rsid w:val="00472B0D"/>
    <w:rsid w:val="0047353B"/>
    <w:rsid w:val="004743A6"/>
    <w:rsid w:val="00475D8D"/>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5C68"/>
    <w:rsid w:val="004A62FF"/>
    <w:rsid w:val="004B3632"/>
    <w:rsid w:val="004B4566"/>
    <w:rsid w:val="004B4D26"/>
    <w:rsid w:val="004C1E01"/>
    <w:rsid w:val="004C3E00"/>
    <w:rsid w:val="004C6EB0"/>
    <w:rsid w:val="004D1546"/>
    <w:rsid w:val="004D199F"/>
    <w:rsid w:val="004D6F66"/>
    <w:rsid w:val="004D7A24"/>
    <w:rsid w:val="004F2050"/>
    <w:rsid w:val="004F2545"/>
    <w:rsid w:val="004F2BC8"/>
    <w:rsid w:val="004F4C14"/>
    <w:rsid w:val="004F4EC1"/>
    <w:rsid w:val="004F5453"/>
    <w:rsid w:val="00504262"/>
    <w:rsid w:val="00505D48"/>
    <w:rsid w:val="0050651C"/>
    <w:rsid w:val="00510CCE"/>
    <w:rsid w:val="005116FE"/>
    <w:rsid w:val="00513990"/>
    <w:rsid w:val="00513EA4"/>
    <w:rsid w:val="00515B4F"/>
    <w:rsid w:val="00516F96"/>
    <w:rsid w:val="00520E19"/>
    <w:rsid w:val="00524606"/>
    <w:rsid w:val="005251B7"/>
    <w:rsid w:val="005278F1"/>
    <w:rsid w:val="00535688"/>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156E"/>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0362"/>
    <w:rsid w:val="006E18AE"/>
    <w:rsid w:val="006E26E8"/>
    <w:rsid w:val="006E6453"/>
    <w:rsid w:val="006E67A0"/>
    <w:rsid w:val="006F78B7"/>
    <w:rsid w:val="00701BD3"/>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679A4"/>
    <w:rsid w:val="00770790"/>
    <w:rsid w:val="00776A89"/>
    <w:rsid w:val="00777DDD"/>
    <w:rsid w:val="0078007F"/>
    <w:rsid w:val="007938B6"/>
    <w:rsid w:val="007941F2"/>
    <w:rsid w:val="007947A0"/>
    <w:rsid w:val="007B1464"/>
    <w:rsid w:val="007B4CD7"/>
    <w:rsid w:val="007B55C5"/>
    <w:rsid w:val="007C23F5"/>
    <w:rsid w:val="007C257A"/>
    <w:rsid w:val="007D2B33"/>
    <w:rsid w:val="007D3662"/>
    <w:rsid w:val="007E627E"/>
    <w:rsid w:val="007F055F"/>
    <w:rsid w:val="007F0FB3"/>
    <w:rsid w:val="007F3A60"/>
    <w:rsid w:val="00800D2E"/>
    <w:rsid w:val="0080100E"/>
    <w:rsid w:val="008032E7"/>
    <w:rsid w:val="00804995"/>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46780"/>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76E"/>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54979"/>
    <w:rsid w:val="00956107"/>
    <w:rsid w:val="00957087"/>
    <w:rsid w:val="0096223C"/>
    <w:rsid w:val="009667C5"/>
    <w:rsid w:val="00971C63"/>
    <w:rsid w:val="0097212D"/>
    <w:rsid w:val="00973C3C"/>
    <w:rsid w:val="00977766"/>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44C"/>
    <w:rsid w:val="009C690F"/>
    <w:rsid w:val="009D0F23"/>
    <w:rsid w:val="009D20FE"/>
    <w:rsid w:val="009D2340"/>
    <w:rsid w:val="009D33AE"/>
    <w:rsid w:val="009D725F"/>
    <w:rsid w:val="009E10A5"/>
    <w:rsid w:val="009E2D8F"/>
    <w:rsid w:val="009E6242"/>
    <w:rsid w:val="009F08A6"/>
    <w:rsid w:val="009F4380"/>
    <w:rsid w:val="009F4903"/>
    <w:rsid w:val="009F5679"/>
    <w:rsid w:val="009F6107"/>
    <w:rsid w:val="00A069DE"/>
    <w:rsid w:val="00A06FCB"/>
    <w:rsid w:val="00A12AFC"/>
    <w:rsid w:val="00A14D48"/>
    <w:rsid w:val="00A160BB"/>
    <w:rsid w:val="00A17EB6"/>
    <w:rsid w:val="00A22C34"/>
    <w:rsid w:val="00A2380F"/>
    <w:rsid w:val="00A26A0A"/>
    <w:rsid w:val="00A471B7"/>
    <w:rsid w:val="00A5681C"/>
    <w:rsid w:val="00A6197C"/>
    <w:rsid w:val="00A62F66"/>
    <w:rsid w:val="00A647B6"/>
    <w:rsid w:val="00A67067"/>
    <w:rsid w:val="00A6728C"/>
    <w:rsid w:val="00A707B1"/>
    <w:rsid w:val="00A75DB0"/>
    <w:rsid w:val="00A803ED"/>
    <w:rsid w:val="00A8127D"/>
    <w:rsid w:val="00A843A2"/>
    <w:rsid w:val="00A85B8A"/>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00AB"/>
    <w:rsid w:val="00AF125C"/>
    <w:rsid w:val="00AF2A6C"/>
    <w:rsid w:val="00AF3375"/>
    <w:rsid w:val="00AF3775"/>
    <w:rsid w:val="00AF4C7A"/>
    <w:rsid w:val="00AF6A2B"/>
    <w:rsid w:val="00B00284"/>
    <w:rsid w:val="00B01113"/>
    <w:rsid w:val="00B071A2"/>
    <w:rsid w:val="00B11A15"/>
    <w:rsid w:val="00B134CF"/>
    <w:rsid w:val="00B13C42"/>
    <w:rsid w:val="00B16693"/>
    <w:rsid w:val="00B23B33"/>
    <w:rsid w:val="00B243A8"/>
    <w:rsid w:val="00B2636E"/>
    <w:rsid w:val="00B266DF"/>
    <w:rsid w:val="00B269D6"/>
    <w:rsid w:val="00B2791E"/>
    <w:rsid w:val="00B30D27"/>
    <w:rsid w:val="00B34D10"/>
    <w:rsid w:val="00B37FCC"/>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4DEB"/>
    <w:rsid w:val="00BE5611"/>
    <w:rsid w:val="00BF5E74"/>
    <w:rsid w:val="00C024E0"/>
    <w:rsid w:val="00C05FC6"/>
    <w:rsid w:val="00C06C43"/>
    <w:rsid w:val="00C1589A"/>
    <w:rsid w:val="00C15933"/>
    <w:rsid w:val="00C16757"/>
    <w:rsid w:val="00C212CD"/>
    <w:rsid w:val="00C21445"/>
    <w:rsid w:val="00C22C51"/>
    <w:rsid w:val="00C25287"/>
    <w:rsid w:val="00C26403"/>
    <w:rsid w:val="00C2793B"/>
    <w:rsid w:val="00C3707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86160"/>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2B5"/>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33BD"/>
    <w:rsid w:val="00D17593"/>
    <w:rsid w:val="00D20370"/>
    <w:rsid w:val="00D26B95"/>
    <w:rsid w:val="00D26BE3"/>
    <w:rsid w:val="00D32476"/>
    <w:rsid w:val="00D341B2"/>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5756"/>
    <w:rsid w:val="00DC6349"/>
    <w:rsid w:val="00DC798B"/>
    <w:rsid w:val="00DD1963"/>
    <w:rsid w:val="00DD3CE6"/>
    <w:rsid w:val="00DD6150"/>
    <w:rsid w:val="00DD671D"/>
    <w:rsid w:val="00DD6733"/>
    <w:rsid w:val="00DE1BCC"/>
    <w:rsid w:val="00DE32BF"/>
    <w:rsid w:val="00DF278D"/>
    <w:rsid w:val="00DF2C54"/>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452E"/>
    <w:rsid w:val="00E55014"/>
    <w:rsid w:val="00E56943"/>
    <w:rsid w:val="00E56B4D"/>
    <w:rsid w:val="00E57413"/>
    <w:rsid w:val="00E57BF7"/>
    <w:rsid w:val="00E61D41"/>
    <w:rsid w:val="00E64752"/>
    <w:rsid w:val="00E64FEC"/>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083A"/>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3068"/>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E8E"/>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4A64E0E904F5282348D9E6E0CB7A6"/>
        <w:category>
          <w:name w:val="General"/>
          <w:gallery w:val="placeholder"/>
        </w:category>
        <w:types>
          <w:type w:val="bbPlcHdr"/>
        </w:types>
        <w:behaviors>
          <w:behavior w:val="content"/>
        </w:behaviors>
        <w:guid w:val="{A8C7BE3F-3068-42D7-B94B-C8096096BF2B}"/>
      </w:docPartPr>
      <w:docPartBody>
        <w:p w:rsidR="00300741" w:rsidRDefault="00093615" w:rsidP="00093615">
          <w:pPr>
            <w:pStyle w:val="9F34A64E0E904F5282348D9E6E0CB7A6"/>
          </w:pPr>
          <w:r w:rsidRPr="007F18AB">
            <w:rPr>
              <w:rStyle w:val="PlaceholderText"/>
            </w:rPr>
            <w:t>Choose an item.</w:t>
          </w:r>
        </w:p>
      </w:docPartBody>
    </w:docPart>
    <w:docPart>
      <w:docPartPr>
        <w:name w:val="012EDDC5F210404081EE36A68EF2FB62"/>
        <w:category>
          <w:name w:val="General"/>
          <w:gallery w:val="placeholder"/>
        </w:category>
        <w:types>
          <w:type w:val="bbPlcHdr"/>
        </w:types>
        <w:behaviors>
          <w:behavior w:val="content"/>
        </w:behaviors>
        <w:guid w:val="{5A11293D-D23C-45D4-B38C-E8FFADEA18BB}"/>
      </w:docPartPr>
      <w:docPartBody>
        <w:p w:rsidR="00300741" w:rsidRDefault="00093615" w:rsidP="00093615">
          <w:pPr>
            <w:pStyle w:val="012EDDC5F210404081EE36A68EF2FB62"/>
          </w:pPr>
          <w:r w:rsidRPr="007F18AB">
            <w:rPr>
              <w:rStyle w:val="PlaceholderText"/>
            </w:rPr>
            <w:t>Choose an item.</w:t>
          </w:r>
        </w:p>
      </w:docPartBody>
    </w:docPart>
    <w:docPart>
      <w:docPartPr>
        <w:name w:val="93EAB07C42B64BD9B20FC87FC4FA7A2E"/>
        <w:category>
          <w:name w:val="General"/>
          <w:gallery w:val="placeholder"/>
        </w:category>
        <w:types>
          <w:type w:val="bbPlcHdr"/>
        </w:types>
        <w:behaviors>
          <w:behavior w:val="content"/>
        </w:behaviors>
        <w:guid w:val="{6841A442-41E2-4E67-B090-A5EF874B5765}"/>
      </w:docPartPr>
      <w:docPartBody>
        <w:p w:rsidR="00163590" w:rsidRDefault="00300741">
          <w:r w:rsidRPr="007F2CCE">
            <w:rPr>
              <w:rStyle w:val="PlaceholderText"/>
            </w:rPr>
            <w:t>[Abstract]</w:t>
          </w:r>
        </w:p>
      </w:docPartBody>
    </w:docPart>
    <w:docPart>
      <w:docPartPr>
        <w:name w:val="2CEDE71AA14D43C2AD5B8C7B877B3CD2"/>
        <w:category>
          <w:name w:val="General"/>
          <w:gallery w:val="placeholder"/>
        </w:category>
        <w:types>
          <w:type w:val="bbPlcHdr"/>
        </w:types>
        <w:behaviors>
          <w:behavior w:val="content"/>
        </w:behaviors>
        <w:guid w:val="{073DAEA2-4640-4F4C-A897-903B118120CE}"/>
      </w:docPartPr>
      <w:docPartBody>
        <w:p w:rsidR="00163590" w:rsidRDefault="00300741">
          <w:r w:rsidRPr="007F2CCE">
            <w:rPr>
              <w:rStyle w:val="PlaceholderText"/>
            </w:rPr>
            <w:t>[Abstract]</w:t>
          </w:r>
        </w:p>
      </w:docPartBody>
    </w:docPart>
    <w:docPart>
      <w:docPartPr>
        <w:name w:val="D2F9488C4C9644C18B5B212A714D834A"/>
        <w:category>
          <w:name w:val="General"/>
          <w:gallery w:val="placeholder"/>
        </w:category>
        <w:types>
          <w:type w:val="bbPlcHdr"/>
        </w:types>
        <w:behaviors>
          <w:behavior w:val="content"/>
        </w:behaviors>
        <w:guid w:val="{1F8F3BDA-6B93-4B7C-AF95-2CCFB0EEF7F1}"/>
      </w:docPartPr>
      <w:docPartBody>
        <w:p w:rsidR="00163590" w:rsidRDefault="00300741">
          <w:r w:rsidRPr="007F2CCE">
            <w:rPr>
              <w:rStyle w:val="PlaceholderText"/>
            </w:rPr>
            <w:t>[Abstract]</w:t>
          </w:r>
        </w:p>
      </w:docPartBody>
    </w:docPart>
    <w:docPart>
      <w:docPartPr>
        <w:name w:val="74BEC664ADCC407188EB136A3647CE4D"/>
        <w:category>
          <w:name w:val="General"/>
          <w:gallery w:val="placeholder"/>
        </w:category>
        <w:types>
          <w:type w:val="bbPlcHdr"/>
        </w:types>
        <w:behaviors>
          <w:behavior w:val="content"/>
        </w:behaviors>
        <w:guid w:val="{0EF29C3C-057C-4064-8089-887D512020A6}"/>
      </w:docPartPr>
      <w:docPartBody>
        <w:p w:rsidR="00210F67" w:rsidRDefault="006A3162" w:rsidP="006A3162">
          <w:pPr>
            <w:pStyle w:val="74BEC664ADCC407188EB136A3647CE4D"/>
          </w:pPr>
          <w:r w:rsidRPr="00DB0F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093615"/>
    <w:rsid w:val="000E4ED1"/>
    <w:rsid w:val="00101005"/>
    <w:rsid w:val="00110ADF"/>
    <w:rsid w:val="00114B5C"/>
    <w:rsid w:val="00163590"/>
    <w:rsid w:val="00177151"/>
    <w:rsid w:val="00205299"/>
    <w:rsid w:val="00210F67"/>
    <w:rsid w:val="002E6800"/>
    <w:rsid w:val="00300741"/>
    <w:rsid w:val="003D09B2"/>
    <w:rsid w:val="004050B1"/>
    <w:rsid w:val="004601A9"/>
    <w:rsid w:val="00473AFF"/>
    <w:rsid w:val="00514D49"/>
    <w:rsid w:val="006275BA"/>
    <w:rsid w:val="00683D49"/>
    <w:rsid w:val="006A3162"/>
    <w:rsid w:val="006B1D1A"/>
    <w:rsid w:val="00786CBD"/>
    <w:rsid w:val="008313C9"/>
    <w:rsid w:val="00844179"/>
    <w:rsid w:val="008A7F3B"/>
    <w:rsid w:val="008E3080"/>
    <w:rsid w:val="008F6D7F"/>
    <w:rsid w:val="00981784"/>
    <w:rsid w:val="00990AB2"/>
    <w:rsid w:val="009D64E8"/>
    <w:rsid w:val="00A102B4"/>
    <w:rsid w:val="00AB49CC"/>
    <w:rsid w:val="00AC6742"/>
    <w:rsid w:val="00AF5122"/>
    <w:rsid w:val="00BD7BAD"/>
    <w:rsid w:val="00C80B25"/>
    <w:rsid w:val="00CA3460"/>
    <w:rsid w:val="00D61CAA"/>
    <w:rsid w:val="00EC42AF"/>
    <w:rsid w:val="00EC598A"/>
    <w:rsid w:val="00EE13D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005"/>
    <w:rPr>
      <w:color w:val="808080"/>
    </w:rPr>
  </w:style>
  <w:style w:type="paragraph" w:customStyle="1" w:styleId="9F34A64E0E904F5282348D9E6E0CB7A6">
    <w:name w:val="9F34A64E0E904F5282348D9E6E0CB7A6"/>
    <w:rsid w:val="00093615"/>
    <w:pPr>
      <w:spacing w:after="160" w:line="259" w:lineRule="auto"/>
    </w:pPr>
  </w:style>
  <w:style w:type="paragraph" w:customStyle="1" w:styleId="012EDDC5F210404081EE36A68EF2FB62">
    <w:name w:val="012EDDC5F210404081EE36A68EF2FB62"/>
    <w:rsid w:val="00093615"/>
    <w:pPr>
      <w:spacing w:after="160" w:line="259" w:lineRule="auto"/>
    </w:pPr>
  </w:style>
  <w:style w:type="paragraph" w:customStyle="1" w:styleId="74BEC664ADCC407188EB136A3647CE4D">
    <w:name w:val="74BEC664ADCC407188EB136A3647CE4D"/>
    <w:rsid w:val="006A316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f7ed6f6-bb77-4fe7-b8c9-7eaa4d9a48d9" xsi:nil="true"/>
    <D1_x0020_Aggregation_x0020_ID xmlns="6f7ed6f6-bb77-4fe7-b8c9-7eaa4d9a48d9" xsi:nil="true"/>
    <D1_x0020_Disposal_x0020_Trigger_x0020_Date xmlns="6f7ed6f6-bb77-4fe7-b8c9-7eaa4d9a48d9"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Vital_x0020_Record xmlns="92d6c16a-7ace-4925-a38b-0ed0596c6db5">false</Vital_x0020_Record>
    <a6340ca8205a49938d5a2ac347d8596e xmlns="6f7ed6f6-bb77-4fe7-b8c9-7eaa4d9a48d9">
      <Terms xmlns="http://schemas.microsoft.com/office/infopath/2007/PartnerControls"/>
    </a6340ca8205a49938d5a2ac347d8596e>
    <Disposition_x0020_Status xmlns="92d6c16a-7ace-4925-a38b-0ed0596c6db5" xsi:nil="true"/>
    <Rights xmlns="92d6c16a-7ace-4925-a38b-0ed0596c6db5" xsi:nil="true"/>
    <KpiDescription xmlns="6f7ed6f6-bb77-4fe7-b8c9-7eaa4d9a48d9">This report is used to provide the appropriate approval process for non-regulatory warning or advisory signs or markings. </KpiDescription>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documentManagement>
</p:properties>
</file>

<file path=customXml/item6.xml><?xml version="1.0" encoding="utf-8"?>
<LongProperties xmlns="http://schemas.microsoft.com/office/2006/metadata/longProperti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E6FF6DC3-2AF0-4873-85B3-2C1350C13384}">
  <ds:schemaRefs>
    <ds:schemaRef ds:uri="http://schemas.openxmlformats.org/officeDocument/2006/bibliography"/>
  </ds:schemaRefs>
</ds:datastoreItem>
</file>

<file path=customXml/itemProps4.xml><?xml version="1.0" encoding="utf-8"?>
<ds:datastoreItem xmlns:ds="http://schemas.openxmlformats.org/officeDocument/2006/customXml" ds:itemID="{292D4C16-024C-4C45-95D5-F63AA3BC4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A42506-A396-45FB-9BDC-A9793AF415D8}">
  <ds:schemaRefs>
    <ds:schemaRef ds:uri="6656246e-9127-47dc-83ec-dd09249a5dc8"/>
    <ds:schemaRef ds:uri="http://purl.org/dc/elements/1.1/"/>
    <ds:schemaRef ds:uri="http://schemas.microsoft.com/office/2006/metadata/properties"/>
    <ds:schemaRef ds:uri="6f7ed6f6-bb77-4fe7-b8c9-7eaa4d9a48d9"/>
    <ds:schemaRef ds:uri="http://purl.org/dc/terms/"/>
    <ds:schemaRef ds:uri="http://schemas.openxmlformats.org/package/2006/metadata/core-properties"/>
    <ds:schemaRef ds:uri="92d6c16a-7ace-4925-a38b-0ed0596c6db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7.xml><?xml version="1.0" encoding="utf-8"?>
<ds:datastoreItem xmlns:ds="http://schemas.openxmlformats.org/officeDocument/2006/customXml" ds:itemID="{61B58601-A775-4B9E-8231-23394EA161F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5-Permanent Traffic Control Changes Report Version 2.24</vt:lpstr>
    </vt:vector>
  </TitlesOfParts>
  <Company>Auckland City</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5B-Permanent Warning or Advisory Signs or Markings Report version 1.01</dc:title>
  <dc:subject/>
  <dc:creator>Liam Amundsen</dc:creator>
  <cp:keywords/>
  <dc:description/>
  <cp:lastModifiedBy>Liam Amundsen (AT)</cp:lastModifiedBy>
  <cp:revision>2</cp:revision>
  <cp:lastPrinted>2013-03-18T02:26:00Z</cp:lastPrinted>
  <dcterms:created xsi:type="dcterms:W3CDTF">2023-02-19T21:31:00Z</dcterms:created>
  <dcterms:modified xsi:type="dcterms:W3CDTF">2023-02-19T21:31:00Z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