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4F2FD218" w:rsidR="00843312" w:rsidRPr="004415DD" w:rsidRDefault="00843312" w:rsidP="00843312">
      <w:pPr>
        <w:ind w:left="-284"/>
        <w:jc w:val="both"/>
        <w:rPr>
          <w:rFonts w:ascii="Arial" w:hAnsi="Arial" w:cs="Arial"/>
          <w:noProof/>
          <w:color w:val="C00000"/>
          <w:sz w:val="22"/>
          <w:szCs w:val="22"/>
          <w:lang w:eastAsia="en-NZ"/>
        </w:rPr>
      </w:pPr>
      <w:bookmarkStart w:id="0" w:name="_GoBack"/>
      <w:bookmarkEnd w:id="0"/>
      <w:r w:rsidRPr="004415DD">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0D29E2C2">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w:t>
                      </w:r>
                      <w:proofErr w:type="gramStart"/>
                      <w:r w:rsidRPr="0054169C">
                        <w:rPr>
                          <w:rFonts w:asciiTheme="minorHAnsi" w:eastAsiaTheme="minorHAnsi" w:hAnsiTheme="minorHAnsi" w:cstheme="minorBidi"/>
                          <w:color w:val="0000FF"/>
                          <w:sz w:val="20"/>
                          <w:szCs w:val="20"/>
                          <w:lang w:eastAsia="en-US"/>
                        </w:rPr>
                        <w:t>Therefore</w:t>
                      </w:r>
                      <w:proofErr w:type="gramEnd"/>
                      <w:r w:rsidRPr="0054169C">
                        <w:rPr>
                          <w:rFonts w:asciiTheme="minorHAnsi" w:eastAsiaTheme="minorHAnsi" w:hAnsiTheme="minorHAnsi" w:cstheme="minorBidi"/>
                          <w:color w:val="0000FF"/>
                          <w:sz w:val="20"/>
                          <w:szCs w:val="20"/>
                          <w:lang w:eastAsia="en-US"/>
                        </w:rPr>
                        <w:t xml:space="preserv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4415DD">
        <w:rPr>
          <w:rFonts w:ascii="Arial" w:hAnsi="Arial" w:cs="Arial"/>
          <w:b/>
          <w:color w:val="C00000"/>
          <w:sz w:val="22"/>
          <w:szCs w:val="22"/>
        </w:rPr>
        <w:t>NOTE</w:t>
      </w:r>
      <w:r w:rsidR="00374383" w:rsidRPr="004415DD">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4415DD">
        <w:rPr>
          <w:rFonts w:ascii="Arial" w:hAnsi="Arial" w:cs="Arial"/>
          <w:color w:val="C00000"/>
          <w:sz w:val="22"/>
          <w:szCs w:val="22"/>
        </w:rPr>
        <w:t>are to</w:t>
      </w:r>
      <w:r w:rsidR="00374383" w:rsidRPr="004415DD">
        <w:rPr>
          <w:rFonts w:ascii="Arial" w:hAnsi="Arial" w:cs="Arial"/>
          <w:color w:val="C00000"/>
          <w:sz w:val="22"/>
          <w:szCs w:val="22"/>
        </w:rPr>
        <w:t xml:space="preserve"> be replaced</w:t>
      </w:r>
      <w:r w:rsidR="00374383" w:rsidRPr="004415DD">
        <w:rPr>
          <w:rFonts w:ascii="Arial" w:hAnsi="Arial" w:cs="Arial"/>
          <w:noProof/>
          <w:color w:val="C00000"/>
          <w:sz w:val="22"/>
          <w:szCs w:val="22"/>
          <w:lang w:eastAsia="en-NZ"/>
        </w:rPr>
        <w:t xml:space="preserve"> </w:t>
      </w:r>
      <w:r w:rsidR="00374383" w:rsidRPr="004415DD">
        <w:rPr>
          <w:rFonts w:ascii="Arial" w:hAnsi="Arial" w:cs="Arial"/>
          <w:color w:val="C00000"/>
          <w:sz w:val="22"/>
          <w:szCs w:val="22"/>
        </w:rPr>
        <w:t xml:space="preserve">with </w:t>
      </w:r>
      <w:r w:rsidRPr="004415DD">
        <w:rPr>
          <w:rFonts w:ascii="Arial" w:hAnsi="Arial" w:cs="Arial"/>
          <w:color w:val="C00000"/>
          <w:sz w:val="22"/>
          <w:szCs w:val="22"/>
        </w:rPr>
        <w:t xml:space="preserve">appropriate </w:t>
      </w:r>
      <w:r w:rsidR="00374383" w:rsidRPr="004415DD">
        <w:rPr>
          <w:rFonts w:ascii="Arial" w:hAnsi="Arial" w:cs="Arial"/>
          <w:color w:val="C00000"/>
          <w:sz w:val="22"/>
          <w:szCs w:val="22"/>
        </w:rPr>
        <w:t>text</w:t>
      </w:r>
      <w:r w:rsidRPr="004415DD">
        <w:rPr>
          <w:rFonts w:ascii="Arial" w:hAnsi="Arial" w:cs="Arial"/>
          <w:color w:val="C00000"/>
          <w:sz w:val="22"/>
          <w:szCs w:val="22"/>
        </w:rPr>
        <w:t>.</w:t>
      </w:r>
      <w:r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8B3D987"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5495F79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22BACC45"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498CF9F" w14:textId="3BBC525D" w:rsidR="000A2F1A" w:rsidRDefault="005E7FD6" w:rsidP="000A2F1A">
      <w:pPr>
        <w:rPr>
          <w:rFonts w:ascii="Arial" w:hAnsi="Arial" w:cs="Arial"/>
          <w:color w:val="0000FF"/>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 xml:space="preserve">This </w:t>
      </w:r>
      <w:proofErr w:type="gramStart"/>
      <w:r w:rsidR="004F2050" w:rsidRPr="004F2050">
        <w:rPr>
          <w:rFonts w:ascii="Arial" w:hAnsi="Arial" w:cs="Arial"/>
          <w:i/>
          <w:color w:val="0000FF"/>
          <w:sz w:val="20"/>
          <w:szCs w:val="20"/>
        </w:rPr>
        <w:t>h</w:t>
      </w:r>
      <w:r w:rsidR="00871CA9" w:rsidRPr="00843312">
        <w:rPr>
          <w:rFonts w:ascii="Arial" w:hAnsi="Arial" w:cs="Arial"/>
          <w:i/>
          <w:color w:val="0000FF"/>
          <w:sz w:val="20"/>
          <w:szCs w:val="20"/>
        </w:rPr>
        <w:t>as to</w:t>
      </w:r>
      <w:proofErr w:type="gramEnd"/>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p w14:paraId="3CF140A2" w14:textId="3E44D54C"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706B7CB0" w:rsidR="000A2F1A" w:rsidRPr="00706D5E" w:rsidRDefault="000A2F1A" w:rsidP="00CA6418">
            <w:pPr>
              <w:spacing w:before="120" w:after="120"/>
              <w:rPr>
                <w:rFonts w:ascii="Arial" w:hAnsi="Arial" w:cs="Arial"/>
              </w:rPr>
            </w:pPr>
            <w:r w:rsidRPr="00706D5E">
              <w:rPr>
                <w:rFonts w:ascii="Arial" w:hAnsi="Arial" w:cs="Arial"/>
                <w:b/>
              </w:rPr>
              <w:t>Date:</w:t>
            </w:r>
            <w:r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3BF6AC2D" w:rsidR="005251B7" w:rsidRPr="003608E5" w:rsidRDefault="00861C38" w:rsidP="003608E5">
      <w:pPr>
        <w:pStyle w:val="NormalIndent"/>
        <w:numPr>
          <w:ilvl w:val="0"/>
          <w:numId w:val="44"/>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w:t>
      </w:r>
      <w:proofErr w:type="gramStart"/>
      <w:r w:rsidRPr="009A168C">
        <w:rPr>
          <w:rFonts w:ascii="Arial" w:hAnsi="Arial" w:cs="Arial"/>
          <w:sz w:val="22"/>
          <w:szCs w:val="22"/>
        </w:rPr>
        <w:t>are in conflict with</w:t>
      </w:r>
      <w:proofErr w:type="gramEnd"/>
      <w:r w:rsidRPr="009A168C">
        <w:rPr>
          <w:rFonts w:ascii="Arial" w:hAnsi="Arial" w:cs="Arial"/>
          <w:sz w:val="22"/>
          <w:szCs w:val="22"/>
        </w:rPr>
        <w:t xml:space="preserve">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purpose is to contribute to an effective, efficient, and safe Auckland land transport system </w:t>
      </w:r>
      <w:r w:rsidRPr="004B7697">
        <w:rPr>
          <w:rFonts w:ascii="Arial" w:hAnsi="Arial" w:cs="Arial"/>
          <w:sz w:val="22"/>
          <w:szCs w:val="22"/>
        </w:rPr>
        <w:lastRenderedPageBreak/>
        <w:t>in the public interest.  Auckland Transport establishes traffic controls and other facilities in pursuit of that purpose.</w:t>
      </w:r>
    </w:p>
    <w:p w14:paraId="15DDF7F8" w14:textId="77777777" w:rsidR="004415DD" w:rsidRPr="004B7697" w:rsidRDefault="004415DD" w:rsidP="004415D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7F7E95A5" w14:textId="08EA2F52"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363FCFC1" w14:textId="70BA6C4B"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 xml:space="preserve">Authority for making </w:t>
      </w:r>
      <w:proofErr w:type="gramStart"/>
      <w:r w:rsidRPr="004B7697">
        <w:rPr>
          <w:rFonts w:ascii="Arial" w:hAnsi="Arial" w:cs="Arial"/>
          <w:sz w:val="22"/>
          <w:szCs w:val="22"/>
        </w:rPr>
        <w:t>a number of</w:t>
      </w:r>
      <w:proofErr w:type="gramEnd"/>
      <w:r w:rsidRPr="004B7697">
        <w:rPr>
          <w:rFonts w:ascii="Arial" w:hAnsi="Arial" w:cs="Arial"/>
          <w:sz w:val="22"/>
          <w:szCs w:val="22"/>
        </w:rPr>
        <w:t xml:space="preserve"> other traffic control decisions was delegated to the Traffic Control Committee by the Chief Executive on 4 April 2016.</w:t>
      </w:r>
    </w:p>
    <w:p w14:paraId="323A7F21" w14:textId="570E1DF9" w:rsidR="004C21D9" w:rsidRDefault="004C21D9" w:rsidP="009A023C">
      <w:pPr>
        <w:spacing w:before="120" w:after="120"/>
        <w:ind w:left="709"/>
        <w:jc w:val="both"/>
        <w:rPr>
          <w:rFonts w:ascii="Arial" w:hAnsi="Arial" w:cs="Arial"/>
          <w:sz w:val="22"/>
          <w:szCs w:val="22"/>
        </w:rPr>
      </w:pPr>
    </w:p>
    <w:p w14:paraId="092BE910" w14:textId="5868DE63"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18CD066C"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62DE2650"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0702CF8A" w:rsidR="00F11E40" w:rsidRPr="004415DD" w:rsidRDefault="00F11E40" w:rsidP="009A023C">
      <w:pPr>
        <w:jc w:val="both"/>
        <w:rPr>
          <w:rFonts w:ascii="Arial" w:hAnsi="Arial" w:cs="Arial"/>
          <w:i/>
          <w:color w:val="C00000"/>
          <w:sz w:val="20"/>
        </w:rPr>
      </w:pPr>
      <w:r w:rsidRPr="004415DD">
        <w:rPr>
          <w:rFonts w:ascii="Arial" w:hAnsi="Arial" w:cs="Arial"/>
          <w:color w:val="C00000"/>
          <w:sz w:val="20"/>
        </w:rPr>
        <w:t>(</w:t>
      </w:r>
      <w:r w:rsidR="009B1F83" w:rsidRPr="004415DD">
        <w:rPr>
          <w:rFonts w:ascii="Arial" w:hAnsi="Arial" w:cs="Arial"/>
          <w:i/>
          <w:color w:val="C00000"/>
          <w:sz w:val="20"/>
          <w:szCs w:val="20"/>
        </w:rPr>
        <w:t xml:space="preserve">Explanatory Note:  </w:t>
      </w:r>
      <w:r w:rsidRPr="004415DD">
        <w:rPr>
          <w:rFonts w:ascii="Arial" w:hAnsi="Arial" w:cs="Arial"/>
          <w:i/>
          <w:color w:val="C00000"/>
          <w:sz w:val="20"/>
        </w:rPr>
        <w:t xml:space="preserve">The author of any report is responsible for tracking the report and getting the signatures.  The signatures should be obtained in the order shown </w:t>
      </w:r>
      <w:r w:rsidRPr="004415DD">
        <w:rPr>
          <w:rFonts w:ascii="Arial" w:hAnsi="Arial" w:cs="Arial"/>
          <w:i/>
          <w:color w:val="C00000"/>
          <w:sz w:val="20"/>
          <w:szCs w:val="20"/>
        </w:rPr>
        <w:t>below.)</w:t>
      </w:r>
      <w:r w:rsidR="00374383" w:rsidRPr="004415DD">
        <w:rPr>
          <w:rFonts w:ascii="Arial" w:hAnsi="Arial" w:cs="Arial"/>
          <w:i/>
          <w:color w:val="C00000"/>
          <w:sz w:val="20"/>
        </w:rPr>
        <w:t xml:space="preserve"> </w:t>
      </w:r>
    </w:p>
    <w:p w14:paraId="0BAD34AC" w14:textId="52634DC4"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0935C7DD"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5A249B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0846D7B0"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14EE6F17"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65B1FDA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7670F3E9"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1BDF0829"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46F0B9B1"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57E03BF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7B2654E8"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05A900AD"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00DC2C90"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4A0064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2040F87E"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C60D47">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572C05D5"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37F12BBB" w:rsidR="00F86F8F" w:rsidRPr="00D26B95" w:rsidRDefault="00BB4D8B" w:rsidP="00C60D47">
            <w:pPr>
              <w:pStyle w:val="NormalIndent"/>
              <w:ind w:left="0"/>
              <w:rPr>
                <w:rFonts w:ascii="Arial" w:hAnsi="Arial" w:cs="Arial"/>
                <w:i/>
                <w:sz w:val="20"/>
                <w:lang w:val="en-NZ"/>
              </w:rPr>
            </w:pPr>
            <w:r>
              <w:rPr>
                <w:rFonts w:ascii="Arial" w:hAnsi="Arial" w:cs="Arial"/>
                <w:sz w:val="20"/>
                <w:lang w:val="en-NZ"/>
              </w:rPr>
              <w:t xml:space="preserve">Network </w:t>
            </w:r>
            <w:r w:rsidR="00C60D47">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68C60CCB"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8543C0" w:rsidRPr="00D26B95" w14:paraId="657E54AA" w14:textId="77777777" w:rsidTr="009229E5">
        <w:trPr>
          <w:trHeight w:val="135"/>
        </w:trPr>
        <w:tc>
          <w:tcPr>
            <w:tcW w:w="1984" w:type="dxa"/>
            <w:shd w:val="clear" w:color="auto" w:fill="E6E6E6"/>
          </w:tcPr>
          <w:p w14:paraId="45B155F0" w14:textId="77777777" w:rsidR="008543C0" w:rsidRPr="00D26B95" w:rsidRDefault="008543C0" w:rsidP="008543C0">
            <w:pPr>
              <w:pStyle w:val="NormalIndent"/>
              <w:ind w:left="0"/>
              <w:rPr>
                <w:rFonts w:ascii="Arial" w:hAnsi="Arial" w:cs="Arial"/>
                <w:sz w:val="20"/>
                <w:lang w:val="en-NZ"/>
              </w:rPr>
            </w:pPr>
            <w:r w:rsidRPr="00D26B95">
              <w:rPr>
                <w:rFonts w:ascii="Arial" w:hAnsi="Arial" w:cs="Arial"/>
                <w:sz w:val="20"/>
                <w:lang w:val="en-NZ"/>
              </w:rPr>
              <w:t>Approved by:</w:t>
            </w:r>
          </w:p>
          <w:p w14:paraId="60BE55A4" w14:textId="77777777" w:rsidR="008543C0" w:rsidRPr="00D26B95" w:rsidRDefault="008543C0" w:rsidP="008543C0">
            <w:pPr>
              <w:pStyle w:val="NormalIndent"/>
              <w:ind w:left="0"/>
              <w:rPr>
                <w:rFonts w:ascii="Arial" w:hAnsi="Arial" w:cs="Arial"/>
                <w:sz w:val="20"/>
                <w:lang w:val="en-NZ"/>
              </w:rPr>
            </w:pPr>
          </w:p>
        </w:tc>
        <w:tc>
          <w:tcPr>
            <w:tcW w:w="3825" w:type="dxa"/>
            <w:shd w:val="clear" w:color="auto" w:fill="auto"/>
          </w:tcPr>
          <w:p w14:paraId="3F3AC25C" w14:textId="2D75A720" w:rsidR="008543C0" w:rsidRDefault="008543C0" w:rsidP="008543C0">
            <w:pPr>
              <w:pStyle w:val="NormalIndent"/>
              <w:ind w:left="0"/>
              <w:rPr>
                <w:rFonts w:ascii="Arial" w:hAnsi="Arial" w:cs="Arial"/>
                <w:sz w:val="20"/>
                <w:lang w:val="en-NZ"/>
              </w:rPr>
            </w:pPr>
            <w:r>
              <w:rPr>
                <w:rFonts w:ascii="Arial" w:hAnsi="Arial" w:cs="Arial"/>
                <w:sz w:val="20"/>
                <w:lang w:val="en-NZ"/>
              </w:rPr>
              <w:t>Adrian Grant</w:t>
            </w:r>
          </w:p>
          <w:p w14:paraId="4C3F2C05" w14:textId="77777777" w:rsidR="008543C0" w:rsidRDefault="008543C0" w:rsidP="008543C0">
            <w:pPr>
              <w:pStyle w:val="NormalIndent"/>
              <w:ind w:left="0"/>
              <w:rPr>
                <w:rFonts w:ascii="Arial" w:hAnsi="Arial" w:cs="Arial"/>
                <w:sz w:val="20"/>
                <w:lang w:val="en-NZ"/>
              </w:rPr>
            </w:pPr>
            <w:r>
              <w:rPr>
                <w:rFonts w:ascii="Arial" w:hAnsi="Arial" w:cs="Arial"/>
                <w:sz w:val="20"/>
                <w:lang w:val="en-NZ"/>
              </w:rPr>
              <w:t>Infrastructure Lead – Minor Capex</w:t>
            </w:r>
          </w:p>
          <w:p w14:paraId="00E86520" w14:textId="2DB14228" w:rsidR="008543C0" w:rsidRPr="00D26B95" w:rsidRDefault="00521C0E" w:rsidP="008543C0">
            <w:pPr>
              <w:pStyle w:val="NormalIndent"/>
              <w:ind w:left="0"/>
              <w:rPr>
                <w:rFonts w:ascii="Arial" w:hAnsi="Arial" w:cs="Arial"/>
                <w:sz w:val="20"/>
                <w:lang w:val="en-NZ"/>
              </w:rPr>
            </w:pPr>
            <w:r w:rsidRPr="00521C0E">
              <w:rPr>
                <w:rFonts w:ascii="Arial" w:hAnsi="Arial" w:cs="Arial"/>
                <w:sz w:val="20"/>
                <w:lang w:val="en-NZ"/>
              </w:rPr>
              <w:t>AT Metro Infrastructure Specification</w:t>
            </w:r>
          </w:p>
        </w:tc>
        <w:tc>
          <w:tcPr>
            <w:tcW w:w="1620" w:type="dxa"/>
            <w:shd w:val="clear" w:color="auto" w:fill="FFFFFF"/>
          </w:tcPr>
          <w:p w14:paraId="6E7C295B" w14:textId="77777777" w:rsidR="008543C0" w:rsidRPr="00D26B95" w:rsidRDefault="008543C0" w:rsidP="008543C0">
            <w:pPr>
              <w:pStyle w:val="NormalIndent"/>
              <w:ind w:left="0"/>
              <w:rPr>
                <w:rFonts w:ascii="Arial" w:hAnsi="Arial" w:cs="Arial"/>
                <w:sz w:val="20"/>
                <w:lang w:val="en-NZ"/>
              </w:rPr>
            </w:pPr>
          </w:p>
        </w:tc>
        <w:tc>
          <w:tcPr>
            <w:tcW w:w="1076" w:type="dxa"/>
            <w:shd w:val="clear" w:color="auto" w:fill="FFFFFF"/>
          </w:tcPr>
          <w:p w14:paraId="2C4B72C2" w14:textId="77777777" w:rsidR="008543C0" w:rsidRPr="00D26B95" w:rsidRDefault="008543C0" w:rsidP="008543C0">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10E5A7F5" w:rsidR="00F86F8F" w:rsidRPr="00D26B95" w:rsidRDefault="00521C0E" w:rsidP="009229E5">
            <w:pPr>
              <w:pStyle w:val="NormalIndent"/>
              <w:ind w:left="0"/>
              <w:rPr>
                <w:rFonts w:ascii="Arial" w:hAnsi="Arial" w:cs="Arial"/>
                <w:sz w:val="20"/>
                <w:lang w:val="en-NZ"/>
              </w:rPr>
            </w:pPr>
            <w:r>
              <w:rPr>
                <w:noProof/>
                <w:szCs w:val="24"/>
                <w:lang w:val="en-NZ" w:eastAsia="en-NZ"/>
              </w:rPr>
              <mc:AlternateContent>
                <mc:Choice Requires="wps">
                  <w:drawing>
                    <wp:anchor distT="0" distB="0" distL="114300" distR="114300" simplePos="0" relativeHeight="251656704" behindDoc="0" locked="0" layoutInCell="1" allowOverlap="1" wp14:anchorId="6B7E3DB1" wp14:editId="044199BD">
                      <wp:simplePos x="0" y="0"/>
                      <wp:positionH relativeFrom="column">
                        <wp:posOffset>-1131570</wp:posOffset>
                      </wp:positionH>
                      <wp:positionV relativeFrom="paragraph">
                        <wp:posOffset>-605790</wp:posOffset>
                      </wp:positionV>
                      <wp:extent cx="4962525" cy="8077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7720"/>
                              </a:xfrm>
                              <a:prstGeom prst="rect">
                                <a:avLst/>
                              </a:prstGeom>
                              <a:solidFill>
                                <a:srgbClr val="FFFFFF"/>
                              </a:solidFill>
                              <a:ln w="9525">
                                <a:solidFill>
                                  <a:srgbClr val="000000"/>
                                </a:solidFill>
                                <a:miter lim="800000"/>
                                <a:headEnd/>
                                <a:tailEnd/>
                              </a:ln>
                            </wps:spPr>
                            <wps:txbx>
                              <w:txbxContent>
                                <w:p w14:paraId="4D007D42" w14:textId="6A6751BD" w:rsidR="008543C0" w:rsidRDefault="008543C0" w:rsidP="008543C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65119C52" w14:textId="713658FB" w:rsidR="00F034CD" w:rsidRPr="004415DD" w:rsidRDefault="00F034CD" w:rsidP="00F034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7" type="#_x0000_t202" style="position:absolute;left:0;text-align:left;margin-left:-89.1pt;margin-top:-47.7pt;width:390.75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">
                      <v:textbox>
                        <w:txbxContent>
                          <w:p w14:paraId="4D007D42" w14:textId="6A6751BD" w:rsidR="008543C0" w:rsidRDefault="008543C0" w:rsidP="008543C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65119C52" w14:textId="713658FB" w:rsidR="00F034CD" w:rsidRPr="004415DD" w:rsidRDefault="00F034CD" w:rsidP="00F034CD">
                            <w:pPr>
                              <w:rPr>
                                <w:rFonts w:ascii="Arial" w:hAnsi="Arial" w:cs="Arial"/>
                                <w:color w:val="C00000"/>
                                <w:sz w:val="22"/>
                                <w:szCs w:val="22"/>
                              </w:rPr>
                            </w:pPr>
                          </w:p>
                        </w:txbxContent>
                      </v:textbox>
                    </v:shape>
                  </w:pict>
                </mc:Fallback>
              </mc:AlternateContent>
            </w:r>
            <w:r w:rsidR="008543C0">
              <w:rPr>
                <w:rFonts w:ascii="Arial" w:hAnsi="Arial" w:cs="Arial"/>
                <w:sz w:val="20"/>
                <w:lang w:val="en-NZ"/>
              </w:rPr>
              <w:t>Garry Brown</w:t>
            </w:r>
          </w:p>
          <w:p w14:paraId="36EE44D6" w14:textId="6584B38B"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32150C">
              <w:rPr>
                <w:rFonts w:ascii="Arial" w:hAnsi="Arial" w:cs="Arial"/>
                <w:sz w:val="20"/>
                <w:lang w:val="en-NZ"/>
              </w:rPr>
              <w:t>Compliance</w:t>
            </w:r>
            <w:r w:rsidRPr="00D26B95">
              <w:rPr>
                <w:rFonts w:ascii="Arial" w:hAnsi="Arial" w:cs="Arial"/>
                <w:sz w:val="20"/>
                <w:lang w:val="en-NZ"/>
              </w:rPr>
              <w:t xml:space="preserve"> </w:t>
            </w:r>
            <w:r w:rsidR="008543C0">
              <w:rPr>
                <w:rFonts w:ascii="Arial" w:hAnsi="Arial" w:cs="Arial"/>
                <w:sz w:val="20"/>
                <w:lang w:val="en-NZ"/>
              </w:rPr>
              <w:t xml:space="preserve">Area </w:t>
            </w:r>
            <w:r w:rsidRPr="00D26B95">
              <w:rPr>
                <w:rFonts w:ascii="Arial" w:hAnsi="Arial" w:cs="Arial"/>
                <w:sz w:val="20"/>
                <w:lang w:val="en-NZ"/>
              </w:rPr>
              <w:t xml:space="preserve">Manager </w:t>
            </w:r>
          </w:p>
          <w:p w14:paraId="36EE44D7" w14:textId="21ECDFC6" w:rsidR="00F86F8F" w:rsidRPr="00D26B95" w:rsidRDefault="00F86F8F" w:rsidP="0032150C">
            <w:pPr>
              <w:pStyle w:val="NormalIndent"/>
              <w:ind w:left="0"/>
              <w:rPr>
                <w:rFonts w:ascii="Arial" w:hAnsi="Arial" w:cs="Arial"/>
                <w:i/>
                <w:sz w:val="20"/>
                <w:lang w:val="en-NZ"/>
              </w:rPr>
            </w:pPr>
            <w:r w:rsidRPr="00D26B95">
              <w:rPr>
                <w:rFonts w:ascii="Arial" w:hAnsi="Arial" w:cs="Arial"/>
                <w:sz w:val="20"/>
                <w:lang w:val="en-NZ"/>
              </w:rPr>
              <w:t xml:space="preserve">Parking </w:t>
            </w:r>
            <w:r w:rsidR="0032150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3522199A"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Default="007965E8" w:rsidP="009229E5">
            <w:pPr>
              <w:autoSpaceDE w:val="0"/>
              <w:autoSpaceDN w:val="0"/>
              <w:adjustRightInd w:val="0"/>
              <w:jc w:val="both"/>
              <w:rPr>
                <w:rFonts w:ascii="Arial" w:hAnsi="Arial" w:cs="Arial"/>
                <w:sz w:val="20"/>
                <w:szCs w:val="20"/>
              </w:rPr>
            </w:pPr>
            <w:r>
              <w:rPr>
                <w:rFonts w:ascii="Arial" w:hAnsi="Arial" w:cs="Arial"/>
                <w:sz w:val="20"/>
                <w:szCs w:val="20"/>
              </w:rPr>
              <w:t>Recommendations</w:t>
            </w:r>
          </w:p>
          <w:p w14:paraId="5ECEACE0" w14:textId="383A58F9" w:rsidR="00F15E23" w:rsidRPr="009A023C" w:rsidRDefault="00F15E23" w:rsidP="009229E5">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CAFBD5B" w:rsidR="00F86F8F" w:rsidRPr="00D26B95" w:rsidRDefault="00F86F8F" w:rsidP="009229E5">
            <w:pPr>
              <w:autoSpaceDE w:val="0"/>
              <w:autoSpaceDN w:val="0"/>
              <w:adjustRightInd w:val="0"/>
              <w:jc w:val="both"/>
              <w:rPr>
                <w:rFonts w:ascii="Arial" w:hAnsi="Arial" w:cs="Arial"/>
                <w:i/>
                <w:iCs/>
                <w:sz w:val="20"/>
                <w:szCs w:val="20"/>
              </w:rPr>
            </w:pPr>
          </w:p>
          <w:p w14:paraId="36EE44E3" w14:textId="44C0217E"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4027719E" w:rsidR="00D861DF" w:rsidRPr="00D26B95" w:rsidRDefault="00D861DF" w:rsidP="009229E5">
            <w:pPr>
              <w:autoSpaceDE w:val="0"/>
              <w:autoSpaceDN w:val="0"/>
              <w:adjustRightInd w:val="0"/>
              <w:jc w:val="both"/>
              <w:rPr>
                <w:rFonts w:ascii="Arial" w:hAnsi="Arial" w:cs="Arial"/>
                <w:i/>
                <w:iCs/>
                <w:sz w:val="20"/>
                <w:szCs w:val="20"/>
              </w:rPr>
            </w:pPr>
          </w:p>
          <w:p w14:paraId="36EE44E4" w14:textId="06C34E9E"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lastRenderedPageBreak/>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xml:space="preserve">, include a brief statement to this effect. If the existing restrictions are reasonable and </w:t>
      </w:r>
      <w:proofErr w:type="gramStart"/>
      <w:r w:rsidRPr="004415DD">
        <w:rPr>
          <w:rFonts w:ascii="Arial" w:hAnsi="Arial" w:cs="Arial"/>
          <w:i/>
          <w:color w:val="C00000"/>
          <w:sz w:val="22"/>
          <w:szCs w:val="22"/>
        </w:rPr>
        <w:t>appropriate</w:t>
      </w:r>
      <w:proofErr w:type="gramEnd"/>
      <w:r w:rsidRPr="004415DD">
        <w:rPr>
          <w:rFonts w:ascii="Arial" w:hAnsi="Arial" w:cs="Arial"/>
          <w:i/>
          <w:color w:val="C00000"/>
          <w:sz w:val="22"/>
          <w:szCs w:val="22"/>
        </w:rPr>
        <w:t xml:space="preserv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4"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5"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 xml:space="preserve">changes made to the proposal </w:t>
      </w:r>
      <w:proofErr w:type="gramStart"/>
      <w:r>
        <w:rPr>
          <w:rFonts w:ascii="Arial" w:hAnsi="Arial" w:cs="Arial"/>
          <w:color w:val="0000FF"/>
          <w:sz w:val="22"/>
          <w:szCs w:val="22"/>
        </w:rPr>
        <w:t>as a result of</w:t>
      </w:r>
      <w:proofErr w:type="gramEnd"/>
      <w:r>
        <w:rPr>
          <w:rFonts w:ascii="Arial" w:hAnsi="Arial" w:cs="Arial"/>
          <w:color w:val="0000FF"/>
          <w:sz w:val="22"/>
          <w:szCs w:val="22"/>
        </w:rPr>
        <w:t xml:space="preserve">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527E817"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5A0B8311"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FF43BA">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FF43BA">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2E3E5CD9"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11</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FF0C5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2505C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08E5"/>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 w:val="00FF43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95C57"/>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temporary works that will either last more than about a fortnight or will have a significant impact on the neighbourhood.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ds:schemaRefs>
    <ds:schemaRef ds:uri="http://purl.org/dc/elements/1.1/"/>
    <ds:schemaRef ds:uri="http://schemas.openxmlformats.org/package/2006/metadata/core-properties"/>
    <ds:schemaRef ds:uri="6b69ce36-577c-445f-b5de-dc13daca8208"/>
    <ds:schemaRef ds:uri="http://schemas.microsoft.com/office/2006/metadata/properties"/>
    <ds:schemaRef ds:uri="e95636e2-d5c2-4e01-aa8b-5aafa200f7af"/>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4.xml><?xml version="1.0" encoding="utf-8"?>
<ds:datastoreItem xmlns:ds="http://schemas.openxmlformats.org/officeDocument/2006/customXml" ds:itemID="{101C513A-FEF1-4B97-A889-4D018FA3041C}">
  <ds:schemaRefs>
    <ds:schemaRef ds:uri="Microsoft.SharePoint.Taxonomy.ContentTypeSync"/>
  </ds:schemaRefs>
</ds:datastoreItem>
</file>

<file path=customXml/itemProps5.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6.xml><?xml version="1.0" encoding="utf-8"?>
<ds:datastoreItem xmlns:ds="http://schemas.openxmlformats.org/officeDocument/2006/customXml" ds:itemID="{71F7B0A0-EA96-4042-B7EF-5AC0DD45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9B1BFB-A0B7-40BA-A3A7-34BBA29D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2.11</vt:lpstr>
    </vt:vector>
  </TitlesOfParts>
  <Company>Auckland City</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2.11</dc:title>
  <dc:subject/>
  <dc:creator>Liam Amundsen</dc:creator>
  <cp:lastModifiedBy>Liam Amundsen (AT)</cp:lastModifiedBy>
  <cp:revision>2</cp:revision>
  <cp:lastPrinted>2013-03-18T02:26:00Z</cp:lastPrinted>
  <dcterms:created xsi:type="dcterms:W3CDTF">2019-03-15T02:32:00Z</dcterms:created>
  <dcterms:modified xsi:type="dcterms:W3CDTF">2019-03-15T02:32:00Z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