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3F6D" w14:textId="77777777" w:rsidR="7A7DDBF6" w:rsidRDefault="003D2F9F" w:rsidP="007245C2">
      <w:pPr>
        <w:jc w:val="right"/>
      </w:pPr>
      <w:r>
        <w:tab/>
      </w:r>
    </w:p>
    <w:p w14:paraId="565D2E29" w14:textId="77777777" w:rsidR="00EB3F88" w:rsidRPr="007102B7" w:rsidRDefault="007102B7">
      <w:pPr>
        <w:jc w:val="right"/>
        <w:rPr>
          <w:vanish/>
          <w:color w:val="000000"/>
        </w:rPr>
      </w:pPr>
      <w:r w:rsidRPr="007102B7">
        <w:rPr>
          <w:noProof/>
          <w:color w:val="000000"/>
        </w:rPr>
        <w:drawing>
          <wp:inline distT="0" distB="0" distL="0" distR="0" wp14:anchorId="0CEEA302" wp14:editId="39F04C42">
            <wp:extent cx="1866900" cy="563880"/>
            <wp:effectExtent l="0" t="0" r="0" b="7620"/>
            <wp:docPr id="1" name="Picture 2" descr="C:\Users\terallen1\AppData\Local\Microsoft\Windows\Temporary Internet Files\Content.Outlook\DL4AAWLS\AT Flow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erallen1\AppData\Local\Microsoft\Windows\Temporary Internet Files\Content.Outlook\DL4AAWLS\AT Flower Logo.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66900" cy="563880"/>
                    </a:xfrm>
                    <a:prstGeom prst="rect">
                      <a:avLst/>
                    </a:prstGeom>
                    <a:noFill/>
                    <a:ln>
                      <a:noFill/>
                    </a:ln>
                  </pic:spPr>
                </pic:pic>
              </a:graphicData>
            </a:graphic>
          </wp:inline>
        </w:drawing>
      </w:r>
    </w:p>
    <w:p w14:paraId="4FC0B482" w14:textId="77777777" w:rsidR="00EB3F88" w:rsidRPr="007102B7" w:rsidRDefault="00EB3F88">
      <w:pPr>
        <w:rPr>
          <w:color w:val="000000"/>
        </w:rPr>
      </w:pPr>
    </w:p>
    <w:p w14:paraId="2ED9C25C" w14:textId="77777777" w:rsidR="00EB3F88" w:rsidRPr="007102B7" w:rsidRDefault="00EB3F88">
      <w:pPr>
        <w:rPr>
          <w:color w:val="000000"/>
        </w:rPr>
      </w:pPr>
    </w:p>
    <w:p w14:paraId="730202CF" w14:textId="77777777" w:rsidR="00EB3F88" w:rsidRPr="007102B7" w:rsidRDefault="00EB3F88">
      <w:pPr>
        <w:rPr>
          <w:color w:val="000000"/>
        </w:rPr>
      </w:pPr>
    </w:p>
    <w:p w14:paraId="2F32B2AA" w14:textId="77777777" w:rsidR="00EB3F88" w:rsidRPr="007102B7" w:rsidRDefault="00EB3F88">
      <w:pPr>
        <w:rPr>
          <w:color w:val="000000"/>
        </w:rPr>
      </w:pPr>
    </w:p>
    <w:p w14:paraId="46FCFA26" w14:textId="77777777" w:rsidR="00EB3F88" w:rsidRPr="007102B7" w:rsidRDefault="00EB3F88">
      <w:pPr>
        <w:rPr>
          <w:color w:val="000000"/>
        </w:rPr>
      </w:pPr>
    </w:p>
    <w:p w14:paraId="72156E33" w14:textId="77777777" w:rsidR="00EB3F88" w:rsidRPr="007102B7" w:rsidRDefault="00EB3F88">
      <w:pPr>
        <w:jc w:val="left"/>
        <w:rPr>
          <w:rFonts w:ascii="Arial Narrow" w:hAnsi="Arial Narrow"/>
          <w:b/>
          <w:color w:val="000000"/>
          <w:spacing w:val="30"/>
          <w:sz w:val="40"/>
        </w:rPr>
      </w:pPr>
      <w:r w:rsidRPr="007102B7">
        <w:rPr>
          <w:rFonts w:ascii="Arial Narrow" w:hAnsi="Arial Narrow"/>
          <w:b/>
          <w:color w:val="000000"/>
          <w:spacing w:val="30"/>
          <w:sz w:val="40"/>
        </w:rPr>
        <w:t>DEED OF LEASE OF RETAIL PREMISES</w:t>
      </w:r>
    </w:p>
    <w:p w14:paraId="3B319808" w14:textId="547710FD" w:rsidR="00EB3F88" w:rsidRPr="007102B7" w:rsidRDefault="0070729C">
      <w:pPr>
        <w:jc w:val="left"/>
        <w:rPr>
          <w:rFonts w:ascii="Arial Narrow" w:hAnsi="Arial Narrow"/>
          <w:b/>
          <w:color w:val="000000"/>
          <w:spacing w:val="30"/>
          <w:sz w:val="40"/>
        </w:rPr>
      </w:pPr>
      <w:r>
        <w:rPr>
          <w:rFonts w:ascii="Arial Narrow" w:hAnsi="Arial Narrow"/>
          <w:b/>
          <w:color w:val="000000"/>
          <w:spacing w:val="30"/>
          <w:sz w:val="40"/>
        </w:rPr>
        <w:t xml:space="preserve">AT </w:t>
      </w:r>
      <w:r w:rsidR="00850B7E" w:rsidRPr="00850B7E">
        <w:rPr>
          <w:rFonts w:ascii="Arial Narrow" w:hAnsi="Arial Narrow"/>
          <w:b/>
          <w:color w:val="000000"/>
          <w:spacing w:val="30"/>
          <w:sz w:val="40"/>
          <w:highlight w:val="yellow"/>
        </w:rPr>
        <w:t>TBC</w:t>
      </w:r>
    </w:p>
    <w:p w14:paraId="78A24E55" w14:textId="77777777" w:rsidR="00EB3F88" w:rsidRPr="007102B7" w:rsidRDefault="00EB3F88">
      <w:pPr>
        <w:jc w:val="left"/>
        <w:rPr>
          <w:color w:val="000000"/>
        </w:rPr>
      </w:pPr>
    </w:p>
    <w:p w14:paraId="05A41482" w14:textId="77777777" w:rsidR="00EB3F88" w:rsidRPr="007102B7" w:rsidRDefault="00EB3F88">
      <w:pPr>
        <w:pBdr>
          <w:top w:val="single" w:sz="4" w:space="1" w:color="auto"/>
        </w:pBdr>
        <w:jc w:val="left"/>
        <w:rPr>
          <w:color w:val="000000"/>
        </w:rPr>
      </w:pPr>
    </w:p>
    <w:p w14:paraId="02B37BFF" w14:textId="77777777" w:rsidR="00EB3F88" w:rsidRPr="007102B7" w:rsidRDefault="00EB3F88">
      <w:pPr>
        <w:jc w:val="left"/>
        <w:rPr>
          <w:color w:val="000000"/>
        </w:rPr>
      </w:pPr>
    </w:p>
    <w:p w14:paraId="3AA8A507" w14:textId="77777777" w:rsidR="00EB3F88" w:rsidRPr="007102B7" w:rsidRDefault="00EB3F88">
      <w:pPr>
        <w:jc w:val="left"/>
        <w:rPr>
          <w:color w:val="000000"/>
        </w:rPr>
      </w:pPr>
    </w:p>
    <w:p w14:paraId="72CFCAA5" w14:textId="77777777" w:rsidR="00EB3F88" w:rsidRPr="007102B7" w:rsidRDefault="00EB3F88">
      <w:pPr>
        <w:jc w:val="left"/>
        <w:rPr>
          <w:rFonts w:ascii="Arial Narrow" w:hAnsi="Arial Narrow"/>
          <w:b/>
          <w:color w:val="000000"/>
          <w:sz w:val="32"/>
        </w:rPr>
      </w:pPr>
      <w:r w:rsidRPr="007102B7">
        <w:rPr>
          <w:rFonts w:ascii="Arial Narrow" w:hAnsi="Arial Narrow"/>
          <w:b/>
          <w:color w:val="000000"/>
          <w:sz w:val="32"/>
        </w:rPr>
        <w:t>AUCKLAND TRANSPORT</w:t>
      </w:r>
    </w:p>
    <w:p w14:paraId="289E0943" w14:textId="77777777" w:rsidR="00EB3F88" w:rsidRPr="007102B7" w:rsidRDefault="00EB3F88">
      <w:pPr>
        <w:jc w:val="left"/>
        <w:rPr>
          <w:rFonts w:ascii="Arial Narrow" w:hAnsi="Arial Narrow"/>
          <w:color w:val="000000"/>
          <w:sz w:val="32"/>
        </w:rPr>
      </w:pPr>
    </w:p>
    <w:p w14:paraId="51D629C7" w14:textId="77777777" w:rsidR="00EB3F88" w:rsidRPr="007102B7" w:rsidRDefault="00EB3F88">
      <w:pPr>
        <w:jc w:val="left"/>
        <w:rPr>
          <w:rFonts w:ascii="Arial Narrow" w:hAnsi="Arial Narrow"/>
          <w:color w:val="000000"/>
          <w:sz w:val="32"/>
        </w:rPr>
      </w:pPr>
    </w:p>
    <w:p w14:paraId="19514936" w14:textId="20F52691" w:rsidR="00966D03" w:rsidRDefault="002A49ED" w:rsidP="00966D03">
      <w:pPr>
        <w:rPr>
          <w:rFonts w:cs="Arial"/>
          <w:b/>
          <w:sz w:val="28"/>
          <w:szCs w:val="22"/>
        </w:rPr>
      </w:pPr>
      <w:r>
        <w:rPr>
          <w:rFonts w:cs="Arial"/>
          <w:b/>
          <w:sz w:val="28"/>
          <w:szCs w:val="22"/>
        </w:rPr>
        <w:t>[</w:t>
      </w:r>
      <w:r w:rsidRPr="00891FBB">
        <w:rPr>
          <w:rFonts w:cs="Arial"/>
          <w:b/>
          <w:sz w:val="28"/>
          <w:szCs w:val="22"/>
          <w:highlight w:val="yellow"/>
        </w:rPr>
        <w:t>LESSEE PARTY</w:t>
      </w:r>
      <w:r>
        <w:rPr>
          <w:rFonts w:cs="Arial"/>
          <w:b/>
          <w:sz w:val="28"/>
          <w:szCs w:val="22"/>
        </w:rPr>
        <w:t>]</w:t>
      </w:r>
    </w:p>
    <w:p w14:paraId="5E725A5B" w14:textId="77777777" w:rsidR="00966D03" w:rsidRDefault="00966D03" w:rsidP="00966D03">
      <w:pPr>
        <w:rPr>
          <w:rFonts w:cs="Arial"/>
          <w:b/>
          <w:sz w:val="28"/>
        </w:rPr>
      </w:pPr>
    </w:p>
    <w:p w14:paraId="44E7271E" w14:textId="77777777" w:rsidR="00EB3F88" w:rsidRPr="007102B7" w:rsidRDefault="00EB3F88">
      <w:pPr>
        <w:jc w:val="left"/>
        <w:rPr>
          <w:color w:val="000000"/>
        </w:rPr>
      </w:pPr>
    </w:p>
    <w:p w14:paraId="72D47B1E" w14:textId="77777777" w:rsidR="00EB3F88" w:rsidRPr="007102B7" w:rsidRDefault="00EB3F88">
      <w:pPr>
        <w:jc w:val="left"/>
        <w:rPr>
          <w:color w:val="000000"/>
        </w:rPr>
      </w:pPr>
    </w:p>
    <w:p w14:paraId="5C842A34" w14:textId="77777777" w:rsidR="00EB3F88" w:rsidRPr="007102B7" w:rsidRDefault="00EB3F88">
      <w:pPr>
        <w:jc w:val="left"/>
        <w:rPr>
          <w:color w:val="000000"/>
        </w:rPr>
      </w:pPr>
    </w:p>
    <w:p w14:paraId="5553F3EB" w14:textId="77777777" w:rsidR="00EB3F88" w:rsidRPr="007102B7" w:rsidRDefault="00EB3F88">
      <w:pPr>
        <w:jc w:val="left"/>
        <w:rPr>
          <w:color w:val="000000"/>
        </w:rPr>
      </w:pPr>
    </w:p>
    <w:p w14:paraId="10C14ED9" w14:textId="77777777" w:rsidR="00EB3F88" w:rsidRPr="007102B7" w:rsidRDefault="00EB3F88">
      <w:pPr>
        <w:jc w:val="left"/>
        <w:rPr>
          <w:color w:val="000000"/>
        </w:rPr>
      </w:pPr>
    </w:p>
    <w:p w14:paraId="62FA9174" w14:textId="77777777" w:rsidR="00EB3F88" w:rsidRPr="007102B7" w:rsidRDefault="00EB3F88">
      <w:pPr>
        <w:jc w:val="left"/>
        <w:rPr>
          <w:color w:val="000000"/>
        </w:rPr>
      </w:pPr>
    </w:p>
    <w:p w14:paraId="41AAF8F1" w14:textId="77777777" w:rsidR="00EB3F88" w:rsidRPr="007102B7" w:rsidRDefault="00EB3F88">
      <w:pPr>
        <w:jc w:val="left"/>
        <w:rPr>
          <w:color w:val="000000"/>
        </w:rPr>
      </w:pPr>
    </w:p>
    <w:p w14:paraId="571CFB4F" w14:textId="77777777" w:rsidR="00EB3F88" w:rsidRPr="007102B7" w:rsidRDefault="00EB3F88">
      <w:pPr>
        <w:jc w:val="left"/>
        <w:rPr>
          <w:color w:val="000000"/>
        </w:rPr>
      </w:pPr>
      <w:r w:rsidRPr="007102B7">
        <w:rPr>
          <w:color w:val="000000"/>
        </w:rPr>
        <w:fldChar w:fldCharType="begin"/>
      </w:r>
      <w:r w:rsidRPr="007102B7">
        <w:rPr>
          <w:color w:val="000000"/>
        </w:rPr>
        <w:instrText xml:space="preserve"> ADVANCE \y 660 </w:instrText>
      </w:r>
      <w:r w:rsidRPr="007102B7">
        <w:rPr>
          <w:color w:val="000000"/>
        </w:rPr>
        <w:fldChar w:fldCharType="end"/>
      </w:r>
    </w:p>
    <w:p w14:paraId="0DE1E3AA" w14:textId="77777777" w:rsidR="00EB3F88" w:rsidRPr="007102B7" w:rsidRDefault="00EB3F88">
      <w:pPr>
        <w:jc w:val="center"/>
        <w:rPr>
          <w:color w:val="000000"/>
        </w:rPr>
        <w:sectPr w:rsidR="00EB3F88" w:rsidRPr="007102B7" w:rsidSect="00134BF6">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1440" w:right="1440" w:bottom="1440" w:left="1440" w:header="720" w:footer="454" w:gutter="0"/>
          <w:paperSrc w:first="259" w:other="259"/>
          <w:cols w:space="720"/>
          <w:docGrid w:linePitch="286"/>
        </w:sectPr>
      </w:pPr>
    </w:p>
    <w:p w14:paraId="2DE79BB1" w14:textId="77777777" w:rsidR="00134BF6" w:rsidRDefault="00134BF6">
      <w:pPr>
        <w:jc w:val="left"/>
        <w:rPr>
          <w:b/>
          <w:color w:val="000000"/>
          <w:szCs w:val="21"/>
        </w:rPr>
      </w:pPr>
      <w:r>
        <w:rPr>
          <w:b/>
          <w:color w:val="000000"/>
          <w:szCs w:val="21"/>
        </w:rPr>
        <w:br w:type="page"/>
      </w:r>
    </w:p>
    <w:p w14:paraId="294CB237" w14:textId="77777777" w:rsidR="00EB3F88" w:rsidRPr="007102B7" w:rsidRDefault="00EB3F88">
      <w:pPr>
        <w:spacing w:line="360" w:lineRule="atLeast"/>
        <w:jc w:val="center"/>
        <w:rPr>
          <w:b/>
          <w:color w:val="000000"/>
          <w:szCs w:val="21"/>
        </w:rPr>
      </w:pPr>
      <w:r w:rsidRPr="007102B7">
        <w:rPr>
          <w:b/>
          <w:color w:val="000000"/>
          <w:szCs w:val="21"/>
        </w:rPr>
        <w:lastRenderedPageBreak/>
        <w:t>CONTENTS</w:t>
      </w:r>
      <w:bookmarkStart w:id="0" w:name="Table"/>
      <w:bookmarkEnd w:id="0"/>
    </w:p>
    <w:p w14:paraId="7E5DA472" w14:textId="77777777" w:rsidR="00666D9F" w:rsidRDefault="00666D9F">
      <w:pPr>
        <w:rPr>
          <w:color w:val="000000"/>
          <w:sz w:val="22"/>
        </w:rPr>
      </w:pPr>
    </w:p>
    <w:p w14:paraId="697A99A8" w14:textId="77777777" w:rsidR="00D944E5" w:rsidRDefault="00B361E3">
      <w:pPr>
        <w:pStyle w:val="TOC1"/>
      </w:pPr>
      <w:r w:rsidRPr="00D27E1C">
        <w:rPr>
          <w:b/>
          <w:color w:val="000000"/>
          <w:sz w:val="22"/>
        </w:rPr>
        <w:t>E</w:t>
      </w:r>
      <w:r w:rsidR="00D27E1C" w:rsidRPr="00D27E1C">
        <w:rPr>
          <w:b/>
          <w:color w:val="000000"/>
          <w:sz w:val="22"/>
        </w:rPr>
        <w:t>XECUTION</w:t>
      </w:r>
      <w:r w:rsidR="00D5346A">
        <w:rPr>
          <w:color w:val="000000"/>
          <w:sz w:val="22"/>
        </w:rPr>
        <w:tab/>
      </w:r>
      <w:r>
        <w:rPr>
          <w:color w:val="000000"/>
          <w:sz w:val="22"/>
        </w:rPr>
        <w:fldChar w:fldCharType="begin"/>
      </w:r>
      <w:r>
        <w:rPr>
          <w:color w:val="000000"/>
          <w:sz w:val="22"/>
        </w:rPr>
        <w:instrText xml:space="preserve"> PAGEREF _Ref491087339 \h </w:instrText>
      </w:r>
      <w:r>
        <w:rPr>
          <w:color w:val="000000"/>
          <w:sz w:val="22"/>
        </w:rPr>
      </w:r>
      <w:r>
        <w:rPr>
          <w:color w:val="000000"/>
          <w:sz w:val="22"/>
        </w:rPr>
        <w:fldChar w:fldCharType="separate"/>
      </w:r>
      <w:r w:rsidR="00C167F0">
        <w:rPr>
          <w:color w:val="000000"/>
          <w:sz w:val="22"/>
        </w:rPr>
        <w:t>1</w:t>
      </w:r>
      <w:r>
        <w:rPr>
          <w:color w:val="000000"/>
          <w:sz w:val="22"/>
        </w:rPr>
        <w:fldChar w:fldCharType="end"/>
      </w:r>
      <w:r w:rsidR="00D27E1C">
        <w:rPr>
          <w:color w:val="000000"/>
          <w:sz w:val="22"/>
        </w:rPr>
        <w:fldChar w:fldCharType="begin"/>
      </w:r>
      <w:r w:rsidR="00D27E1C">
        <w:rPr>
          <w:color w:val="000000"/>
          <w:sz w:val="22"/>
        </w:rPr>
        <w:instrText xml:space="preserve"> TOC \o "1-1" \h \z \u </w:instrText>
      </w:r>
      <w:r w:rsidR="00D27E1C">
        <w:rPr>
          <w:color w:val="000000"/>
          <w:sz w:val="22"/>
        </w:rPr>
        <w:fldChar w:fldCharType="separate"/>
      </w:r>
    </w:p>
    <w:p w14:paraId="1F659FC5" w14:textId="77777777" w:rsidR="00D944E5" w:rsidRDefault="00D944E5">
      <w:pPr>
        <w:pStyle w:val="TOC1"/>
        <w:rPr>
          <w:rFonts w:asciiTheme="minorHAnsi" w:eastAsiaTheme="minorEastAsia" w:hAnsiTheme="minorHAnsi" w:cstheme="minorBidi"/>
          <w:caps w:val="0"/>
          <w:sz w:val="22"/>
          <w:szCs w:val="22"/>
          <w:lang w:eastAsia="ko-KR"/>
        </w:rPr>
      </w:pPr>
      <w:hyperlink w:anchor="_Toc73456307" w:history="1">
        <w:r w:rsidRPr="00C918B6">
          <w:rPr>
            <w:rStyle w:val="Hyperlink"/>
            <w:rFonts w:cs="Arial"/>
            <w:b/>
            <w:lang w:val="en-US"/>
          </w:rPr>
          <w:t>DEED DATED</w:t>
        </w:r>
        <w:r>
          <w:rPr>
            <w:webHidden/>
          </w:rPr>
          <w:tab/>
        </w:r>
        <w:r>
          <w:rPr>
            <w:webHidden/>
          </w:rPr>
          <w:fldChar w:fldCharType="begin"/>
        </w:r>
        <w:r>
          <w:rPr>
            <w:webHidden/>
          </w:rPr>
          <w:instrText xml:space="preserve"> PAGEREF _Toc73456307 \h </w:instrText>
        </w:r>
        <w:r>
          <w:rPr>
            <w:webHidden/>
          </w:rPr>
        </w:r>
        <w:r>
          <w:rPr>
            <w:webHidden/>
          </w:rPr>
          <w:fldChar w:fldCharType="separate"/>
        </w:r>
        <w:r>
          <w:rPr>
            <w:webHidden/>
          </w:rPr>
          <w:t>4</w:t>
        </w:r>
        <w:r>
          <w:rPr>
            <w:webHidden/>
          </w:rPr>
          <w:fldChar w:fldCharType="end"/>
        </w:r>
      </w:hyperlink>
    </w:p>
    <w:p w14:paraId="18AF04F6" w14:textId="77777777" w:rsidR="00D944E5" w:rsidRDefault="00D944E5">
      <w:pPr>
        <w:pStyle w:val="TOC1"/>
        <w:rPr>
          <w:rFonts w:asciiTheme="minorHAnsi" w:eastAsiaTheme="minorEastAsia" w:hAnsiTheme="minorHAnsi" w:cstheme="minorBidi"/>
          <w:caps w:val="0"/>
          <w:sz w:val="22"/>
          <w:szCs w:val="22"/>
          <w:lang w:eastAsia="ko-KR"/>
        </w:rPr>
      </w:pPr>
      <w:hyperlink w:anchor="_Toc73456308" w:history="1">
        <w:r w:rsidRPr="00C918B6">
          <w:rPr>
            <w:rStyle w:val="Hyperlink"/>
          </w:rPr>
          <w:t>GRANT OF LEASE</w:t>
        </w:r>
        <w:r>
          <w:rPr>
            <w:webHidden/>
          </w:rPr>
          <w:tab/>
        </w:r>
        <w:r>
          <w:rPr>
            <w:webHidden/>
          </w:rPr>
          <w:fldChar w:fldCharType="begin"/>
        </w:r>
        <w:r>
          <w:rPr>
            <w:webHidden/>
          </w:rPr>
          <w:instrText xml:space="preserve"> PAGEREF _Toc73456308 \h </w:instrText>
        </w:r>
        <w:r>
          <w:rPr>
            <w:webHidden/>
          </w:rPr>
        </w:r>
        <w:r>
          <w:rPr>
            <w:webHidden/>
          </w:rPr>
          <w:fldChar w:fldCharType="separate"/>
        </w:r>
        <w:r>
          <w:rPr>
            <w:webHidden/>
          </w:rPr>
          <w:t>4</w:t>
        </w:r>
        <w:r>
          <w:rPr>
            <w:webHidden/>
          </w:rPr>
          <w:fldChar w:fldCharType="end"/>
        </w:r>
      </w:hyperlink>
    </w:p>
    <w:p w14:paraId="0D5E1448" w14:textId="77777777" w:rsidR="00D944E5" w:rsidRDefault="00D944E5">
      <w:pPr>
        <w:pStyle w:val="TOC1"/>
        <w:rPr>
          <w:rFonts w:asciiTheme="minorHAnsi" w:eastAsiaTheme="minorEastAsia" w:hAnsiTheme="minorHAnsi" w:cstheme="minorBidi"/>
          <w:caps w:val="0"/>
          <w:sz w:val="22"/>
          <w:szCs w:val="22"/>
          <w:lang w:eastAsia="ko-KR"/>
        </w:rPr>
      </w:pPr>
      <w:hyperlink w:anchor="_Toc73456309" w:history="1">
        <w:r w:rsidRPr="00C918B6">
          <w:rPr>
            <w:rStyle w:val="Hyperlink"/>
            <w:rFonts w:cs="Arial"/>
            <w:b/>
            <w:lang w:val="en-US"/>
          </w:rPr>
          <w:t>SCHEDULE 1 – REFERENCE SCHEDULE</w:t>
        </w:r>
        <w:r>
          <w:rPr>
            <w:webHidden/>
          </w:rPr>
          <w:tab/>
        </w:r>
        <w:r>
          <w:rPr>
            <w:webHidden/>
          </w:rPr>
          <w:fldChar w:fldCharType="begin"/>
        </w:r>
        <w:r>
          <w:rPr>
            <w:webHidden/>
          </w:rPr>
          <w:instrText xml:space="preserve"> PAGEREF _Toc73456309 \h </w:instrText>
        </w:r>
        <w:r>
          <w:rPr>
            <w:webHidden/>
          </w:rPr>
        </w:r>
        <w:r>
          <w:rPr>
            <w:webHidden/>
          </w:rPr>
          <w:fldChar w:fldCharType="separate"/>
        </w:r>
        <w:r>
          <w:rPr>
            <w:webHidden/>
          </w:rPr>
          <w:t>5</w:t>
        </w:r>
        <w:r>
          <w:rPr>
            <w:webHidden/>
          </w:rPr>
          <w:fldChar w:fldCharType="end"/>
        </w:r>
      </w:hyperlink>
    </w:p>
    <w:p w14:paraId="6D3CC97F" w14:textId="77777777" w:rsidR="00D944E5" w:rsidRDefault="00D944E5">
      <w:pPr>
        <w:pStyle w:val="TOC1"/>
        <w:rPr>
          <w:rFonts w:asciiTheme="minorHAnsi" w:eastAsiaTheme="minorEastAsia" w:hAnsiTheme="minorHAnsi" w:cstheme="minorBidi"/>
          <w:caps w:val="0"/>
          <w:sz w:val="22"/>
          <w:szCs w:val="22"/>
          <w:lang w:eastAsia="ko-KR"/>
        </w:rPr>
      </w:pPr>
      <w:hyperlink w:anchor="_Toc73456310" w:history="1">
        <w:r w:rsidRPr="00C918B6">
          <w:rPr>
            <w:rStyle w:val="Hyperlink"/>
            <w:rFonts w:cs="Arial"/>
            <w:b/>
            <w:lang w:val="en-US"/>
          </w:rPr>
          <w:t>SCHEDULE 2 – OUTGOINGS</w:t>
        </w:r>
        <w:r>
          <w:rPr>
            <w:webHidden/>
          </w:rPr>
          <w:tab/>
        </w:r>
        <w:r>
          <w:rPr>
            <w:webHidden/>
          </w:rPr>
          <w:fldChar w:fldCharType="begin"/>
        </w:r>
        <w:r>
          <w:rPr>
            <w:webHidden/>
          </w:rPr>
          <w:instrText xml:space="preserve"> PAGEREF _Toc73456310 \h </w:instrText>
        </w:r>
        <w:r>
          <w:rPr>
            <w:webHidden/>
          </w:rPr>
        </w:r>
        <w:r>
          <w:rPr>
            <w:webHidden/>
          </w:rPr>
          <w:fldChar w:fldCharType="separate"/>
        </w:r>
        <w:r>
          <w:rPr>
            <w:webHidden/>
          </w:rPr>
          <w:t>7</w:t>
        </w:r>
        <w:r>
          <w:rPr>
            <w:webHidden/>
          </w:rPr>
          <w:fldChar w:fldCharType="end"/>
        </w:r>
      </w:hyperlink>
    </w:p>
    <w:p w14:paraId="500B07F2" w14:textId="77777777" w:rsidR="00D944E5" w:rsidRDefault="00D944E5">
      <w:pPr>
        <w:pStyle w:val="TOC1"/>
        <w:rPr>
          <w:rFonts w:asciiTheme="minorHAnsi" w:eastAsiaTheme="minorEastAsia" w:hAnsiTheme="minorHAnsi" w:cstheme="minorBidi"/>
          <w:caps w:val="0"/>
          <w:sz w:val="22"/>
          <w:szCs w:val="22"/>
          <w:lang w:eastAsia="ko-KR"/>
        </w:rPr>
      </w:pPr>
      <w:hyperlink w:anchor="_Toc73456311" w:history="1">
        <w:r w:rsidRPr="00C918B6">
          <w:rPr>
            <w:rStyle w:val="Hyperlink"/>
            <w:rFonts w:cs="Arial"/>
            <w:b/>
            <w:lang w:val="en-US"/>
          </w:rPr>
          <w:t>SCHEDULE 3 – LEASE TERMS</w:t>
        </w:r>
        <w:r>
          <w:rPr>
            <w:webHidden/>
          </w:rPr>
          <w:tab/>
        </w:r>
        <w:r>
          <w:rPr>
            <w:webHidden/>
          </w:rPr>
          <w:fldChar w:fldCharType="begin"/>
        </w:r>
        <w:r>
          <w:rPr>
            <w:webHidden/>
          </w:rPr>
          <w:instrText xml:space="preserve"> PAGEREF _Toc73456311 \h </w:instrText>
        </w:r>
        <w:r>
          <w:rPr>
            <w:webHidden/>
          </w:rPr>
        </w:r>
        <w:r>
          <w:rPr>
            <w:webHidden/>
          </w:rPr>
          <w:fldChar w:fldCharType="separate"/>
        </w:r>
        <w:r>
          <w:rPr>
            <w:webHidden/>
          </w:rPr>
          <w:t>8</w:t>
        </w:r>
        <w:r>
          <w:rPr>
            <w:webHidden/>
          </w:rPr>
          <w:fldChar w:fldCharType="end"/>
        </w:r>
      </w:hyperlink>
    </w:p>
    <w:p w14:paraId="523C9DAA" w14:textId="77777777" w:rsidR="00D944E5" w:rsidRDefault="00D944E5">
      <w:pPr>
        <w:pStyle w:val="TOC1"/>
        <w:rPr>
          <w:rFonts w:asciiTheme="minorHAnsi" w:eastAsiaTheme="minorEastAsia" w:hAnsiTheme="minorHAnsi" w:cstheme="minorBidi"/>
          <w:caps w:val="0"/>
          <w:sz w:val="22"/>
          <w:szCs w:val="22"/>
          <w:lang w:eastAsia="ko-KR"/>
        </w:rPr>
      </w:pPr>
      <w:hyperlink w:anchor="_Toc73456312" w:history="1">
        <w:r w:rsidRPr="00C918B6">
          <w:rPr>
            <w:rStyle w:val="Hyperlink"/>
          </w:rPr>
          <w:t>1.</w:t>
        </w:r>
        <w:r>
          <w:rPr>
            <w:rFonts w:asciiTheme="minorHAnsi" w:eastAsiaTheme="minorEastAsia" w:hAnsiTheme="minorHAnsi" w:cstheme="minorBidi"/>
            <w:caps w:val="0"/>
            <w:sz w:val="22"/>
            <w:szCs w:val="22"/>
            <w:lang w:eastAsia="ko-KR"/>
          </w:rPr>
          <w:tab/>
        </w:r>
        <w:r w:rsidRPr="00C918B6">
          <w:rPr>
            <w:rStyle w:val="Hyperlink"/>
          </w:rPr>
          <w:t>DEFINITIONS AND INTERPRETATION</w:t>
        </w:r>
        <w:r>
          <w:rPr>
            <w:webHidden/>
          </w:rPr>
          <w:tab/>
        </w:r>
        <w:r>
          <w:rPr>
            <w:webHidden/>
          </w:rPr>
          <w:fldChar w:fldCharType="begin"/>
        </w:r>
        <w:r>
          <w:rPr>
            <w:webHidden/>
          </w:rPr>
          <w:instrText xml:space="preserve"> PAGEREF _Toc73456312 \h </w:instrText>
        </w:r>
        <w:r>
          <w:rPr>
            <w:webHidden/>
          </w:rPr>
        </w:r>
        <w:r>
          <w:rPr>
            <w:webHidden/>
          </w:rPr>
          <w:fldChar w:fldCharType="separate"/>
        </w:r>
        <w:r>
          <w:rPr>
            <w:webHidden/>
          </w:rPr>
          <w:t>8</w:t>
        </w:r>
        <w:r>
          <w:rPr>
            <w:webHidden/>
          </w:rPr>
          <w:fldChar w:fldCharType="end"/>
        </w:r>
      </w:hyperlink>
    </w:p>
    <w:p w14:paraId="7A7958EC" w14:textId="77777777" w:rsidR="00D944E5" w:rsidRDefault="00D944E5">
      <w:pPr>
        <w:pStyle w:val="TOC1"/>
        <w:rPr>
          <w:rFonts w:asciiTheme="minorHAnsi" w:eastAsiaTheme="minorEastAsia" w:hAnsiTheme="minorHAnsi" w:cstheme="minorBidi"/>
          <w:caps w:val="0"/>
          <w:sz w:val="22"/>
          <w:szCs w:val="22"/>
          <w:lang w:eastAsia="ko-KR"/>
        </w:rPr>
      </w:pPr>
      <w:hyperlink w:anchor="_Toc73456313" w:history="1">
        <w:r w:rsidRPr="00C918B6">
          <w:rPr>
            <w:rStyle w:val="Hyperlink"/>
          </w:rPr>
          <w:t>2.</w:t>
        </w:r>
        <w:r>
          <w:rPr>
            <w:rFonts w:asciiTheme="minorHAnsi" w:eastAsiaTheme="minorEastAsia" w:hAnsiTheme="minorHAnsi" w:cstheme="minorBidi"/>
            <w:caps w:val="0"/>
            <w:sz w:val="22"/>
            <w:szCs w:val="22"/>
            <w:lang w:eastAsia="ko-KR"/>
          </w:rPr>
          <w:tab/>
        </w:r>
        <w:r w:rsidRPr="00C918B6">
          <w:rPr>
            <w:rStyle w:val="Hyperlink"/>
          </w:rPr>
          <w:t>RIGHT OF RENEWAL and RENEWAL Terms</w:t>
        </w:r>
        <w:r>
          <w:rPr>
            <w:webHidden/>
          </w:rPr>
          <w:tab/>
        </w:r>
        <w:r>
          <w:rPr>
            <w:webHidden/>
          </w:rPr>
          <w:fldChar w:fldCharType="begin"/>
        </w:r>
        <w:r>
          <w:rPr>
            <w:webHidden/>
          </w:rPr>
          <w:instrText xml:space="preserve"> PAGEREF _Toc73456313 \h </w:instrText>
        </w:r>
        <w:r>
          <w:rPr>
            <w:webHidden/>
          </w:rPr>
        </w:r>
        <w:r>
          <w:rPr>
            <w:webHidden/>
          </w:rPr>
          <w:fldChar w:fldCharType="separate"/>
        </w:r>
        <w:r>
          <w:rPr>
            <w:webHidden/>
          </w:rPr>
          <w:t>11</w:t>
        </w:r>
        <w:r>
          <w:rPr>
            <w:webHidden/>
          </w:rPr>
          <w:fldChar w:fldCharType="end"/>
        </w:r>
      </w:hyperlink>
    </w:p>
    <w:p w14:paraId="1C555198" w14:textId="77777777" w:rsidR="00D944E5" w:rsidRDefault="00D944E5">
      <w:pPr>
        <w:pStyle w:val="TOC1"/>
        <w:rPr>
          <w:rFonts w:asciiTheme="minorHAnsi" w:eastAsiaTheme="minorEastAsia" w:hAnsiTheme="minorHAnsi" w:cstheme="minorBidi"/>
          <w:caps w:val="0"/>
          <w:sz w:val="22"/>
          <w:szCs w:val="22"/>
          <w:lang w:eastAsia="ko-KR"/>
        </w:rPr>
      </w:pPr>
      <w:hyperlink w:anchor="_Toc73456314" w:history="1">
        <w:r w:rsidRPr="00C918B6">
          <w:rPr>
            <w:rStyle w:val="Hyperlink"/>
          </w:rPr>
          <w:t>3.</w:t>
        </w:r>
        <w:r>
          <w:rPr>
            <w:rFonts w:asciiTheme="minorHAnsi" w:eastAsiaTheme="minorEastAsia" w:hAnsiTheme="minorHAnsi" w:cstheme="minorBidi"/>
            <w:caps w:val="0"/>
            <w:sz w:val="22"/>
            <w:szCs w:val="22"/>
            <w:lang w:eastAsia="ko-KR"/>
          </w:rPr>
          <w:tab/>
        </w:r>
        <w:r w:rsidRPr="00C918B6">
          <w:rPr>
            <w:rStyle w:val="Hyperlink"/>
          </w:rPr>
          <w:t>RENT</w:t>
        </w:r>
        <w:r>
          <w:rPr>
            <w:webHidden/>
          </w:rPr>
          <w:tab/>
        </w:r>
        <w:r>
          <w:rPr>
            <w:webHidden/>
          </w:rPr>
          <w:fldChar w:fldCharType="begin"/>
        </w:r>
        <w:r>
          <w:rPr>
            <w:webHidden/>
          </w:rPr>
          <w:instrText xml:space="preserve"> PAGEREF _Toc73456314 \h </w:instrText>
        </w:r>
        <w:r>
          <w:rPr>
            <w:webHidden/>
          </w:rPr>
        </w:r>
        <w:r>
          <w:rPr>
            <w:webHidden/>
          </w:rPr>
          <w:fldChar w:fldCharType="separate"/>
        </w:r>
        <w:r>
          <w:rPr>
            <w:webHidden/>
          </w:rPr>
          <w:t>12</w:t>
        </w:r>
        <w:r>
          <w:rPr>
            <w:webHidden/>
          </w:rPr>
          <w:fldChar w:fldCharType="end"/>
        </w:r>
      </w:hyperlink>
    </w:p>
    <w:p w14:paraId="1027F170" w14:textId="77777777" w:rsidR="00D944E5" w:rsidRDefault="00D944E5">
      <w:pPr>
        <w:pStyle w:val="TOC1"/>
        <w:rPr>
          <w:rFonts w:asciiTheme="minorHAnsi" w:eastAsiaTheme="minorEastAsia" w:hAnsiTheme="minorHAnsi" w:cstheme="minorBidi"/>
          <w:caps w:val="0"/>
          <w:sz w:val="22"/>
          <w:szCs w:val="22"/>
          <w:lang w:eastAsia="ko-KR"/>
        </w:rPr>
      </w:pPr>
      <w:hyperlink w:anchor="_Toc73456315" w:history="1">
        <w:r w:rsidRPr="00C918B6">
          <w:rPr>
            <w:rStyle w:val="Hyperlink"/>
            <w:lang w:val="en-US"/>
          </w:rPr>
          <w:t>4.</w:t>
        </w:r>
        <w:r>
          <w:rPr>
            <w:rFonts w:asciiTheme="minorHAnsi" w:eastAsiaTheme="minorEastAsia" w:hAnsiTheme="minorHAnsi" w:cstheme="minorBidi"/>
            <w:caps w:val="0"/>
            <w:sz w:val="22"/>
            <w:szCs w:val="22"/>
            <w:lang w:eastAsia="ko-KR"/>
          </w:rPr>
          <w:tab/>
        </w:r>
        <w:r w:rsidRPr="00C918B6">
          <w:rPr>
            <w:rStyle w:val="Hyperlink"/>
            <w:lang w:val="en-US"/>
          </w:rPr>
          <w:t>Gross Sales Figures</w:t>
        </w:r>
        <w:r>
          <w:rPr>
            <w:webHidden/>
          </w:rPr>
          <w:tab/>
        </w:r>
        <w:r>
          <w:rPr>
            <w:webHidden/>
          </w:rPr>
          <w:fldChar w:fldCharType="begin"/>
        </w:r>
        <w:r>
          <w:rPr>
            <w:webHidden/>
          </w:rPr>
          <w:instrText xml:space="preserve"> PAGEREF _Toc73456315 \h </w:instrText>
        </w:r>
        <w:r>
          <w:rPr>
            <w:webHidden/>
          </w:rPr>
        </w:r>
        <w:r>
          <w:rPr>
            <w:webHidden/>
          </w:rPr>
          <w:fldChar w:fldCharType="separate"/>
        </w:r>
        <w:r>
          <w:rPr>
            <w:webHidden/>
          </w:rPr>
          <w:t>13</w:t>
        </w:r>
        <w:r>
          <w:rPr>
            <w:webHidden/>
          </w:rPr>
          <w:fldChar w:fldCharType="end"/>
        </w:r>
      </w:hyperlink>
    </w:p>
    <w:p w14:paraId="67661885" w14:textId="77777777" w:rsidR="00D944E5" w:rsidRDefault="00D944E5">
      <w:pPr>
        <w:pStyle w:val="TOC1"/>
        <w:rPr>
          <w:rFonts w:asciiTheme="minorHAnsi" w:eastAsiaTheme="minorEastAsia" w:hAnsiTheme="minorHAnsi" w:cstheme="minorBidi"/>
          <w:caps w:val="0"/>
          <w:sz w:val="22"/>
          <w:szCs w:val="22"/>
          <w:lang w:eastAsia="ko-KR"/>
        </w:rPr>
      </w:pPr>
      <w:hyperlink w:anchor="_Toc73456316" w:history="1">
        <w:r w:rsidRPr="00C918B6">
          <w:rPr>
            <w:rStyle w:val="Hyperlink"/>
          </w:rPr>
          <w:t>5.</w:t>
        </w:r>
        <w:r>
          <w:rPr>
            <w:rFonts w:asciiTheme="minorHAnsi" w:eastAsiaTheme="minorEastAsia" w:hAnsiTheme="minorHAnsi" w:cstheme="minorBidi"/>
            <w:caps w:val="0"/>
            <w:sz w:val="22"/>
            <w:szCs w:val="22"/>
            <w:lang w:eastAsia="ko-KR"/>
          </w:rPr>
          <w:tab/>
        </w:r>
        <w:r w:rsidRPr="00C918B6">
          <w:rPr>
            <w:rStyle w:val="Hyperlink"/>
          </w:rPr>
          <w:t>GST</w:t>
        </w:r>
        <w:r>
          <w:rPr>
            <w:webHidden/>
          </w:rPr>
          <w:tab/>
        </w:r>
        <w:r>
          <w:rPr>
            <w:webHidden/>
          </w:rPr>
          <w:fldChar w:fldCharType="begin"/>
        </w:r>
        <w:r>
          <w:rPr>
            <w:webHidden/>
          </w:rPr>
          <w:instrText xml:space="preserve"> PAGEREF _Toc73456316 \h </w:instrText>
        </w:r>
        <w:r>
          <w:rPr>
            <w:webHidden/>
          </w:rPr>
        </w:r>
        <w:r>
          <w:rPr>
            <w:webHidden/>
          </w:rPr>
          <w:fldChar w:fldCharType="separate"/>
        </w:r>
        <w:r>
          <w:rPr>
            <w:webHidden/>
          </w:rPr>
          <w:t>14</w:t>
        </w:r>
        <w:r>
          <w:rPr>
            <w:webHidden/>
          </w:rPr>
          <w:fldChar w:fldCharType="end"/>
        </w:r>
      </w:hyperlink>
    </w:p>
    <w:p w14:paraId="52C7A76B" w14:textId="77777777" w:rsidR="00D944E5" w:rsidRDefault="00D944E5">
      <w:pPr>
        <w:pStyle w:val="TOC1"/>
        <w:rPr>
          <w:rFonts w:asciiTheme="minorHAnsi" w:eastAsiaTheme="minorEastAsia" w:hAnsiTheme="minorHAnsi" w:cstheme="minorBidi"/>
          <w:caps w:val="0"/>
          <w:sz w:val="22"/>
          <w:szCs w:val="22"/>
          <w:lang w:eastAsia="ko-KR"/>
        </w:rPr>
      </w:pPr>
      <w:hyperlink w:anchor="_Toc73456317" w:history="1">
        <w:r w:rsidRPr="00C918B6">
          <w:rPr>
            <w:rStyle w:val="Hyperlink"/>
          </w:rPr>
          <w:t>6.</w:t>
        </w:r>
        <w:r>
          <w:rPr>
            <w:rFonts w:asciiTheme="minorHAnsi" w:eastAsiaTheme="minorEastAsia" w:hAnsiTheme="minorHAnsi" w:cstheme="minorBidi"/>
            <w:caps w:val="0"/>
            <w:sz w:val="22"/>
            <w:szCs w:val="22"/>
            <w:lang w:eastAsia="ko-KR"/>
          </w:rPr>
          <w:tab/>
        </w:r>
        <w:r w:rsidRPr="00C918B6">
          <w:rPr>
            <w:rStyle w:val="Hyperlink"/>
          </w:rPr>
          <w:t>DEFAULT INTEREST</w:t>
        </w:r>
        <w:r>
          <w:rPr>
            <w:webHidden/>
          </w:rPr>
          <w:tab/>
        </w:r>
        <w:r>
          <w:rPr>
            <w:webHidden/>
          </w:rPr>
          <w:fldChar w:fldCharType="begin"/>
        </w:r>
        <w:r>
          <w:rPr>
            <w:webHidden/>
          </w:rPr>
          <w:instrText xml:space="preserve"> PAGEREF _Toc73456317 \h </w:instrText>
        </w:r>
        <w:r>
          <w:rPr>
            <w:webHidden/>
          </w:rPr>
        </w:r>
        <w:r>
          <w:rPr>
            <w:webHidden/>
          </w:rPr>
          <w:fldChar w:fldCharType="separate"/>
        </w:r>
        <w:r>
          <w:rPr>
            <w:webHidden/>
          </w:rPr>
          <w:t>14</w:t>
        </w:r>
        <w:r>
          <w:rPr>
            <w:webHidden/>
          </w:rPr>
          <w:fldChar w:fldCharType="end"/>
        </w:r>
      </w:hyperlink>
    </w:p>
    <w:p w14:paraId="506E8C70" w14:textId="77777777" w:rsidR="00D944E5" w:rsidRDefault="00D944E5">
      <w:pPr>
        <w:pStyle w:val="TOC1"/>
        <w:rPr>
          <w:rFonts w:asciiTheme="minorHAnsi" w:eastAsiaTheme="minorEastAsia" w:hAnsiTheme="minorHAnsi" w:cstheme="minorBidi"/>
          <w:caps w:val="0"/>
          <w:sz w:val="22"/>
          <w:szCs w:val="22"/>
          <w:lang w:eastAsia="ko-KR"/>
        </w:rPr>
      </w:pPr>
      <w:hyperlink w:anchor="_Toc73456318" w:history="1">
        <w:r w:rsidRPr="00C918B6">
          <w:rPr>
            <w:rStyle w:val="Hyperlink"/>
          </w:rPr>
          <w:t>7.</w:t>
        </w:r>
        <w:r>
          <w:rPr>
            <w:rFonts w:asciiTheme="minorHAnsi" w:eastAsiaTheme="minorEastAsia" w:hAnsiTheme="minorHAnsi" w:cstheme="minorBidi"/>
            <w:caps w:val="0"/>
            <w:sz w:val="22"/>
            <w:szCs w:val="22"/>
            <w:lang w:eastAsia="ko-KR"/>
          </w:rPr>
          <w:tab/>
        </w:r>
        <w:r w:rsidRPr="00C918B6">
          <w:rPr>
            <w:rStyle w:val="Hyperlink"/>
          </w:rPr>
          <w:t>OUTGOINGS</w:t>
        </w:r>
        <w:r>
          <w:rPr>
            <w:webHidden/>
          </w:rPr>
          <w:tab/>
        </w:r>
        <w:r>
          <w:rPr>
            <w:webHidden/>
          </w:rPr>
          <w:fldChar w:fldCharType="begin"/>
        </w:r>
        <w:r>
          <w:rPr>
            <w:webHidden/>
          </w:rPr>
          <w:instrText xml:space="preserve"> PAGEREF _Toc73456318 \h </w:instrText>
        </w:r>
        <w:r>
          <w:rPr>
            <w:webHidden/>
          </w:rPr>
        </w:r>
        <w:r>
          <w:rPr>
            <w:webHidden/>
          </w:rPr>
          <w:fldChar w:fldCharType="separate"/>
        </w:r>
        <w:r>
          <w:rPr>
            <w:webHidden/>
          </w:rPr>
          <w:t>14</w:t>
        </w:r>
        <w:r>
          <w:rPr>
            <w:webHidden/>
          </w:rPr>
          <w:fldChar w:fldCharType="end"/>
        </w:r>
      </w:hyperlink>
    </w:p>
    <w:p w14:paraId="3C0E72FD" w14:textId="77777777" w:rsidR="00D944E5" w:rsidRDefault="00D944E5">
      <w:pPr>
        <w:pStyle w:val="TOC1"/>
        <w:rPr>
          <w:rFonts w:asciiTheme="minorHAnsi" w:eastAsiaTheme="minorEastAsia" w:hAnsiTheme="minorHAnsi" w:cstheme="minorBidi"/>
          <w:caps w:val="0"/>
          <w:sz w:val="22"/>
          <w:szCs w:val="22"/>
          <w:lang w:eastAsia="ko-KR"/>
        </w:rPr>
      </w:pPr>
      <w:hyperlink w:anchor="_Toc73456319" w:history="1">
        <w:r w:rsidRPr="00C918B6">
          <w:rPr>
            <w:rStyle w:val="Hyperlink"/>
          </w:rPr>
          <w:t>8.</w:t>
        </w:r>
        <w:r>
          <w:rPr>
            <w:rFonts w:asciiTheme="minorHAnsi" w:eastAsiaTheme="minorEastAsia" w:hAnsiTheme="minorHAnsi" w:cstheme="minorBidi"/>
            <w:caps w:val="0"/>
            <w:sz w:val="22"/>
            <w:szCs w:val="22"/>
            <w:lang w:eastAsia="ko-KR"/>
          </w:rPr>
          <w:tab/>
        </w:r>
        <w:r w:rsidRPr="00C918B6">
          <w:rPr>
            <w:rStyle w:val="Hyperlink"/>
          </w:rPr>
          <w:t>UTILITY CHARGES</w:t>
        </w:r>
        <w:r>
          <w:rPr>
            <w:webHidden/>
          </w:rPr>
          <w:tab/>
        </w:r>
        <w:r>
          <w:rPr>
            <w:webHidden/>
          </w:rPr>
          <w:fldChar w:fldCharType="begin"/>
        </w:r>
        <w:r>
          <w:rPr>
            <w:webHidden/>
          </w:rPr>
          <w:instrText xml:space="preserve"> PAGEREF _Toc73456319 \h </w:instrText>
        </w:r>
        <w:r>
          <w:rPr>
            <w:webHidden/>
          </w:rPr>
        </w:r>
        <w:r>
          <w:rPr>
            <w:webHidden/>
          </w:rPr>
          <w:fldChar w:fldCharType="separate"/>
        </w:r>
        <w:r>
          <w:rPr>
            <w:webHidden/>
          </w:rPr>
          <w:t>15</w:t>
        </w:r>
        <w:r>
          <w:rPr>
            <w:webHidden/>
          </w:rPr>
          <w:fldChar w:fldCharType="end"/>
        </w:r>
      </w:hyperlink>
    </w:p>
    <w:p w14:paraId="115E26A2" w14:textId="77777777" w:rsidR="00D944E5" w:rsidRDefault="00D944E5">
      <w:pPr>
        <w:pStyle w:val="TOC1"/>
        <w:rPr>
          <w:rFonts w:asciiTheme="minorHAnsi" w:eastAsiaTheme="minorEastAsia" w:hAnsiTheme="minorHAnsi" w:cstheme="minorBidi"/>
          <w:caps w:val="0"/>
          <w:sz w:val="22"/>
          <w:szCs w:val="22"/>
          <w:lang w:eastAsia="ko-KR"/>
        </w:rPr>
      </w:pPr>
      <w:hyperlink w:anchor="_Toc73456320" w:history="1">
        <w:r w:rsidRPr="00C918B6">
          <w:rPr>
            <w:rStyle w:val="Hyperlink"/>
          </w:rPr>
          <w:t>9.</w:t>
        </w:r>
        <w:r>
          <w:rPr>
            <w:rFonts w:asciiTheme="minorHAnsi" w:eastAsiaTheme="minorEastAsia" w:hAnsiTheme="minorHAnsi" w:cstheme="minorBidi"/>
            <w:caps w:val="0"/>
            <w:sz w:val="22"/>
            <w:szCs w:val="22"/>
            <w:lang w:eastAsia="ko-KR"/>
          </w:rPr>
          <w:tab/>
        </w:r>
        <w:r w:rsidRPr="00C918B6">
          <w:rPr>
            <w:rStyle w:val="Hyperlink"/>
          </w:rPr>
          <w:t>COSTS</w:t>
        </w:r>
        <w:r>
          <w:rPr>
            <w:webHidden/>
          </w:rPr>
          <w:tab/>
        </w:r>
        <w:r>
          <w:rPr>
            <w:webHidden/>
          </w:rPr>
          <w:fldChar w:fldCharType="begin"/>
        </w:r>
        <w:r>
          <w:rPr>
            <w:webHidden/>
          </w:rPr>
          <w:instrText xml:space="preserve"> PAGEREF _Toc73456320 \h </w:instrText>
        </w:r>
        <w:r>
          <w:rPr>
            <w:webHidden/>
          </w:rPr>
        </w:r>
        <w:r>
          <w:rPr>
            <w:webHidden/>
          </w:rPr>
          <w:fldChar w:fldCharType="separate"/>
        </w:r>
        <w:r>
          <w:rPr>
            <w:webHidden/>
          </w:rPr>
          <w:t>15</w:t>
        </w:r>
        <w:r>
          <w:rPr>
            <w:webHidden/>
          </w:rPr>
          <w:fldChar w:fldCharType="end"/>
        </w:r>
      </w:hyperlink>
    </w:p>
    <w:p w14:paraId="63FCDCB5" w14:textId="77777777" w:rsidR="00D944E5" w:rsidRDefault="00D944E5">
      <w:pPr>
        <w:pStyle w:val="TOC1"/>
        <w:rPr>
          <w:rFonts w:asciiTheme="minorHAnsi" w:eastAsiaTheme="minorEastAsia" w:hAnsiTheme="minorHAnsi" w:cstheme="minorBidi"/>
          <w:caps w:val="0"/>
          <w:sz w:val="22"/>
          <w:szCs w:val="22"/>
          <w:lang w:eastAsia="ko-KR"/>
        </w:rPr>
      </w:pPr>
      <w:hyperlink w:anchor="_Toc73456321" w:history="1">
        <w:r w:rsidRPr="00C918B6">
          <w:rPr>
            <w:rStyle w:val="Hyperlink"/>
          </w:rPr>
          <w:t>10.</w:t>
        </w:r>
        <w:r>
          <w:rPr>
            <w:rFonts w:asciiTheme="minorHAnsi" w:eastAsiaTheme="minorEastAsia" w:hAnsiTheme="minorHAnsi" w:cstheme="minorBidi"/>
            <w:caps w:val="0"/>
            <w:sz w:val="22"/>
            <w:szCs w:val="22"/>
            <w:lang w:eastAsia="ko-KR"/>
          </w:rPr>
          <w:tab/>
        </w:r>
        <w:r w:rsidRPr="00C918B6">
          <w:rPr>
            <w:rStyle w:val="Hyperlink"/>
          </w:rPr>
          <w:t>INSURANCE</w:t>
        </w:r>
        <w:r>
          <w:rPr>
            <w:webHidden/>
          </w:rPr>
          <w:tab/>
        </w:r>
        <w:r>
          <w:rPr>
            <w:webHidden/>
          </w:rPr>
          <w:fldChar w:fldCharType="begin"/>
        </w:r>
        <w:r>
          <w:rPr>
            <w:webHidden/>
          </w:rPr>
          <w:instrText xml:space="preserve"> PAGEREF _Toc73456321 \h </w:instrText>
        </w:r>
        <w:r>
          <w:rPr>
            <w:webHidden/>
          </w:rPr>
        </w:r>
        <w:r>
          <w:rPr>
            <w:webHidden/>
          </w:rPr>
          <w:fldChar w:fldCharType="separate"/>
        </w:r>
        <w:r>
          <w:rPr>
            <w:webHidden/>
          </w:rPr>
          <w:t>15</w:t>
        </w:r>
        <w:r>
          <w:rPr>
            <w:webHidden/>
          </w:rPr>
          <w:fldChar w:fldCharType="end"/>
        </w:r>
      </w:hyperlink>
    </w:p>
    <w:p w14:paraId="76ABED02" w14:textId="77777777" w:rsidR="00D944E5" w:rsidRDefault="00D944E5">
      <w:pPr>
        <w:pStyle w:val="TOC1"/>
        <w:rPr>
          <w:rFonts w:asciiTheme="minorHAnsi" w:eastAsiaTheme="minorEastAsia" w:hAnsiTheme="minorHAnsi" w:cstheme="minorBidi"/>
          <w:caps w:val="0"/>
          <w:sz w:val="22"/>
          <w:szCs w:val="22"/>
          <w:lang w:eastAsia="ko-KR"/>
        </w:rPr>
      </w:pPr>
      <w:hyperlink w:anchor="_Toc73456322" w:history="1">
        <w:r w:rsidRPr="00C918B6">
          <w:rPr>
            <w:rStyle w:val="Hyperlink"/>
          </w:rPr>
          <w:t>11.</w:t>
        </w:r>
        <w:r>
          <w:rPr>
            <w:rFonts w:asciiTheme="minorHAnsi" w:eastAsiaTheme="minorEastAsia" w:hAnsiTheme="minorHAnsi" w:cstheme="minorBidi"/>
            <w:caps w:val="0"/>
            <w:sz w:val="22"/>
            <w:szCs w:val="22"/>
            <w:lang w:eastAsia="ko-KR"/>
          </w:rPr>
          <w:tab/>
        </w:r>
        <w:r w:rsidRPr="00C918B6">
          <w:rPr>
            <w:rStyle w:val="Hyperlink"/>
          </w:rPr>
          <w:t>MAINTENANCE</w:t>
        </w:r>
        <w:r>
          <w:rPr>
            <w:webHidden/>
          </w:rPr>
          <w:tab/>
        </w:r>
        <w:r>
          <w:rPr>
            <w:webHidden/>
          </w:rPr>
          <w:fldChar w:fldCharType="begin"/>
        </w:r>
        <w:r>
          <w:rPr>
            <w:webHidden/>
          </w:rPr>
          <w:instrText xml:space="preserve"> PAGEREF _Toc73456322 \h </w:instrText>
        </w:r>
        <w:r>
          <w:rPr>
            <w:webHidden/>
          </w:rPr>
        </w:r>
        <w:r>
          <w:rPr>
            <w:webHidden/>
          </w:rPr>
          <w:fldChar w:fldCharType="separate"/>
        </w:r>
        <w:r>
          <w:rPr>
            <w:webHidden/>
          </w:rPr>
          <w:t>16</w:t>
        </w:r>
        <w:r>
          <w:rPr>
            <w:webHidden/>
          </w:rPr>
          <w:fldChar w:fldCharType="end"/>
        </w:r>
      </w:hyperlink>
    </w:p>
    <w:p w14:paraId="3CB05D16" w14:textId="77777777" w:rsidR="00D944E5" w:rsidRDefault="00D944E5">
      <w:pPr>
        <w:pStyle w:val="TOC1"/>
        <w:rPr>
          <w:rFonts w:asciiTheme="minorHAnsi" w:eastAsiaTheme="minorEastAsia" w:hAnsiTheme="minorHAnsi" w:cstheme="minorBidi"/>
          <w:caps w:val="0"/>
          <w:sz w:val="22"/>
          <w:szCs w:val="22"/>
          <w:lang w:eastAsia="ko-KR"/>
        </w:rPr>
      </w:pPr>
      <w:hyperlink w:anchor="_Toc73456323" w:history="1">
        <w:r w:rsidRPr="00C918B6">
          <w:rPr>
            <w:rStyle w:val="Hyperlink"/>
          </w:rPr>
          <w:t>12.</w:t>
        </w:r>
        <w:r>
          <w:rPr>
            <w:rFonts w:asciiTheme="minorHAnsi" w:eastAsiaTheme="minorEastAsia" w:hAnsiTheme="minorHAnsi" w:cstheme="minorBidi"/>
            <w:caps w:val="0"/>
            <w:sz w:val="22"/>
            <w:szCs w:val="22"/>
            <w:lang w:eastAsia="ko-KR"/>
          </w:rPr>
          <w:tab/>
        </w:r>
        <w:r w:rsidRPr="00C918B6">
          <w:rPr>
            <w:rStyle w:val="Hyperlink"/>
          </w:rPr>
          <w:t>USE OF PREMISES</w:t>
        </w:r>
        <w:r>
          <w:rPr>
            <w:webHidden/>
          </w:rPr>
          <w:tab/>
        </w:r>
        <w:r>
          <w:rPr>
            <w:webHidden/>
          </w:rPr>
          <w:fldChar w:fldCharType="begin"/>
        </w:r>
        <w:r>
          <w:rPr>
            <w:webHidden/>
          </w:rPr>
          <w:instrText xml:space="preserve"> PAGEREF _Toc73456323 \h </w:instrText>
        </w:r>
        <w:r>
          <w:rPr>
            <w:webHidden/>
          </w:rPr>
        </w:r>
        <w:r>
          <w:rPr>
            <w:webHidden/>
          </w:rPr>
          <w:fldChar w:fldCharType="separate"/>
        </w:r>
        <w:r>
          <w:rPr>
            <w:webHidden/>
          </w:rPr>
          <w:t>17</w:t>
        </w:r>
        <w:r>
          <w:rPr>
            <w:webHidden/>
          </w:rPr>
          <w:fldChar w:fldCharType="end"/>
        </w:r>
      </w:hyperlink>
    </w:p>
    <w:p w14:paraId="54EFFC78" w14:textId="77777777" w:rsidR="00D944E5" w:rsidRDefault="00D944E5">
      <w:pPr>
        <w:pStyle w:val="TOC1"/>
        <w:rPr>
          <w:rFonts w:asciiTheme="minorHAnsi" w:eastAsiaTheme="minorEastAsia" w:hAnsiTheme="minorHAnsi" w:cstheme="minorBidi"/>
          <w:caps w:val="0"/>
          <w:sz w:val="22"/>
          <w:szCs w:val="22"/>
          <w:lang w:eastAsia="ko-KR"/>
        </w:rPr>
      </w:pPr>
      <w:hyperlink w:anchor="_Toc73456324" w:history="1">
        <w:r w:rsidRPr="00C918B6">
          <w:rPr>
            <w:rStyle w:val="Hyperlink"/>
          </w:rPr>
          <w:t>13.</w:t>
        </w:r>
        <w:r>
          <w:rPr>
            <w:rFonts w:asciiTheme="minorHAnsi" w:eastAsiaTheme="minorEastAsia" w:hAnsiTheme="minorHAnsi" w:cstheme="minorBidi"/>
            <w:caps w:val="0"/>
            <w:sz w:val="22"/>
            <w:szCs w:val="22"/>
            <w:lang w:eastAsia="ko-KR"/>
          </w:rPr>
          <w:tab/>
        </w:r>
        <w:r w:rsidRPr="00C918B6">
          <w:rPr>
            <w:rStyle w:val="Hyperlink"/>
          </w:rPr>
          <w:t>Health and safety</w:t>
        </w:r>
        <w:r>
          <w:rPr>
            <w:webHidden/>
          </w:rPr>
          <w:tab/>
        </w:r>
        <w:r>
          <w:rPr>
            <w:webHidden/>
          </w:rPr>
          <w:fldChar w:fldCharType="begin"/>
        </w:r>
        <w:r>
          <w:rPr>
            <w:webHidden/>
          </w:rPr>
          <w:instrText xml:space="preserve"> PAGEREF _Toc73456324 \h </w:instrText>
        </w:r>
        <w:r>
          <w:rPr>
            <w:webHidden/>
          </w:rPr>
        </w:r>
        <w:r>
          <w:rPr>
            <w:webHidden/>
          </w:rPr>
          <w:fldChar w:fldCharType="separate"/>
        </w:r>
        <w:r>
          <w:rPr>
            <w:webHidden/>
          </w:rPr>
          <w:t>19</w:t>
        </w:r>
        <w:r>
          <w:rPr>
            <w:webHidden/>
          </w:rPr>
          <w:fldChar w:fldCharType="end"/>
        </w:r>
      </w:hyperlink>
    </w:p>
    <w:p w14:paraId="15B55B84" w14:textId="77777777" w:rsidR="00D944E5" w:rsidRDefault="00D944E5">
      <w:pPr>
        <w:pStyle w:val="TOC1"/>
        <w:rPr>
          <w:rFonts w:asciiTheme="minorHAnsi" w:eastAsiaTheme="minorEastAsia" w:hAnsiTheme="minorHAnsi" w:cstheme="minorBidi"/>
          <w:caps w:val="0"/>
          <w:sz w:val="22"/>
          <w:szCs w:val="22"/>
          <w:lang w:eastAsia="ko-KR"/>
        </w:rPr>
      </w:pPr>
      <w:hyperlink w:anchor="_Toc73456325" w:history="1">
        <w:r w:rsidRPr="00C918B6">
          <w:rPr>
            <w:rStyle w:val="Hyperlink"/>
          </w:rPr>
          <w:t>14.</w:t>
        </w:r>
        <w:r>
          <w:rPr>
            <w:rFonts w:asciiTheme="minorHAnsi" w:eastAsiaTheme="minorEastAsia" w:hAnsiTheme="minorHAnsi" w:cstheme="minorBidi"/>
            <w:caps w:val="0"/>
            <w:sz w:val="22"/>
            <w:szCs w:val="22"/>
            <w:lang w:eastAsia="ko-KR"/>
          </w:rPr>
          <w:tab/>
        </w:r>
        <w:r w:rsidRPr="00C918B6">
          <w:rPr>
            <w:rStyle w:val="Hyperlink"/>
          </w:rPr>
          <w:t>ALTERATIONS AND ADDITIONS</w:t>
        </w:r>
        <w:r>
          <w:rPr>
            <w:webHidden/>
          </w:rPr>
          <w:tab/>
        </w:r>
        <w:r>
          <w:rPr>
            <w:webHidden/>
          </w:rPr>
          <w:fldChar w:fldCharType="begin"/>
        </w:r>
        <w:r>
          <w:rPr>
            <w:webHidden/>
          </w:rPr>
          <w:instrText xml:space="preserve"> PAGEREF _Toc73456325 \h </w:instrText>
        </w:r>
        <w:r>
          <w:rPr>
            <w:webHidden/>
          </w:rPr>
        </w:r>
        <w:r>
          <w:rPr>
            <w:webHidden/>
          </w:rPr>
          <w:fldChar w:fldCharType="separate"/>
        </w:r>
        <w:r>
          <w:rPr>
            <w:webHidden/>
          </w:rPr>
          <w:t>19</w:t>
        </w:r>
        <w:r>
          <w:rPr>
            <w:webHidden/>
          </w:rPr>
          <w:fldChar w:fldCharType="end"/>
        </w:r>
      </w:hyperlink>
    </w:p>
    <w:p w14:paraId="69849B36" w14:textId="77777777" w:rsidR="00D944E5" w:rsidRDefault="00D944E5">
      <w:pPr>
        <w:pStyle w:val="TOC1"/>
        <w:rPr>
          <w:rFonts w:asciiTheme="minorHAnsi" w:eastAsiaTheme="minorEastAsia" w:hAnsiTheme="minorHAnsi" w:cstheme="minorBidi"/>
          <w:caps w:val="0"/>
          <w:sz w:val="22"/>
          <w:szCs w:val="22"/>
          <w:lang w:eastAsia="ko-KR"/>
        </w:rPr>
      </w:pPr>
      <w:hyperlink w:anchor="_Toc73456326" w:history="1">
        <w:r w:rsidRPr="00C918B6">
          <w:rPr>
            <w:rStyle w:val="Hyperlink"/>
          </w:rPr>
          <w:t>15.</w:t>
        </w:r>
        <w:r>
          <w:rPr>
            <w:rFonts w:asciiTheme="minorHAnsi" w:eastAsiaTheme="minorEastAsia" w:hAnsiTheme="minorHAnsi" w:cstheme="minorBidi"/>
            <w:caps w:val="0"/>
            <w:sz w:val="22"/>
            <w:szCs w:val="22"/>
            <w:lang w:eastAsia="ko-KR"/>
          </w:rPr>
          <w:tab/>
        </w:r>
        <w:r w:rsidRPr="00C918B6">
          <w:rPr>
            <w:rStyle w:val="Hyperlink"/>
          </w:rPr>
          <w:t>SIGNS</w:t>
        </w:r>
        <w:r>
          <w:rPr>
            <w:webHidden/>
          </w:rPr>
          <w:tab/>
        </w:r>
        <w:r>
          <w:rPr>
            <w:webHidden/>
          </w:rPr>
          <w:fldChar w:fldCharType="begin"/>
        </w:r>
        <w:r>
          <w:rPr>
            <w:webHidden/>
          </w:rPr>
          <w:instrText xml:space="preserve"> PAGEREF _Toc73456326 \h </w:instrText>
        </w:r>
        <w:r>
          <w:rPr>
            <w:webHidden/>
          </w:rPr>
        </w:r>
        <w:r>
          <w:rPr>
            <w:webHidden/>
          </w:rPr>
          <w:fldChar w:fldCharType="separate"/>
        </w:r>
        <w:r>
          <w:rPr>
            <w:webHidden/>
          </w:rPr>
          <w:t>20</w:t>
        </w:r>
        <w:r>
          <w:rPr>
            <w:webHidden/>
          </w:rPr>
          <w:fldChar w:fldCharType="end"/>
        </w:r>
      </w:hyperlink>
    </w:p>
    <w:p w14:paraId="1F4352AB" w14:textId="77777777" w:rsidR="00D944E5" w:rsidRDefault="00D944E5">
      <w:pPr>
        <w:pStyle w:val="TOC1"/>
        <w:rPr>
          <w:rFonts w:asciiTheme="minorHAnsi" w:eastAsiaTheme="minorEastAsia" w:hAnsiTheme="minorHAnsi" w:cstheme="minorBidi"/>
          <w:caps w:val="0"/>
          <w:sz w:val="22"/>
          <w:szCs w:val="22"/>
          <w:lang w:eastAsia="ko-KR"/>
        </w:rPr>
      </w:pPr>
      <w:hyperlink w:anchor="_Toc73456327" w:history="1">
        <w:r w:rsidRPr="00C918B6">
          <w:rPr>
            <w:rStyle w:val="Hyperlink"/>
          </w:rPr>
          <w:t>16.</w:t>
        </w:r>
        <w:r>
          <w:rPr>
            <w:rFonts w:asciiTheme="minorHAnsi" w:eastAsiaTheme="minorEastAsia" w:hAnsiTheme="minorHAnsi" w:cstheme="minorBidi"/>
            <w:caps w:val="0"/>
            <w:sz w:val="22"/>
            <w:szCs w:val="22"/>
            <w:lang w:eastAsia="ko-KR"/>
          </w:rPr>
          <w:tab/>
        </w:r>
        <w:r w:rsidRPr="00C918B6">
          <w:rPr>
            <w:rStyle w:val="Hyperlink"/>
          </w:rPr>
          <w:t>preparing AND/OR SELLING food on the premises</w:t>
        </w:r>
        <w:r>
          <w:rPr>
            <w:webHidden/>
          </w:rPr>
          <w:tab/>
        </w:r>
        <w:r>
          <w:rPr>
            <w:webHidden/>
          </w:rPr>
          <w:fldChar w:fldCharType="begin"/>
        </w:r>
        <w:r>
          <w:rPr>
            <w:webHidden/>
          </w:rPr>
          <w:instrText xml:space="preserve"> PAGEREF _Toc73456327 \h </w:instrText>
        </w:r>
        <w:r>
          <w:rPr>
            <w:webHidden/>
          </w:rPr>
        </w:r>
        <w:r>
          <w:rPr>
            <w:webHidden/>
          </w:rPr>
          <w:fldChar w:fldCharType="separate"/>
        </w:r>
        <w:r>
          <w:rPr>
            <w:webHidden/>
          </w:rPr>
          <w:t>21</w:t>
        </w:r>
        <w:r>
          <w:rPr>
            <w:webHidden/>
          </w:rPr>
          <w:fldChar w:fldCharType="end"/>
        </w:r>
      </w:hyperlink>
    </w:p>
    <w:p w14:paraId="74C71ABF" w14:textId="77777777" w:rsidR="00D944E5" w:rsidRDefault="00D944E5">
      <w:pPr>
        <w:pStyle w:val="TOC1"/>
        <w:rPr>
          <w:rFonts w:asciiTheme="minorHAnsi" w:eastAsiaTheme="minorEastAsia" w:hAnsiTheme="minorHAnsi" w:cstheme="minorBidi"/>
          <w:caps w:val="0"/>
          <w:sz w:val="22"/>
          <w:szCs w:val="22"/>
          <w:lang w:eastAsia="ko-KR"/>
        </w:rPr>
      </w:pPr>
      <w:hyperlink w:anchor="_Toc73456328" w:history="1">
        <w:r w:rsidRPr="00C918B6">
          <w:rPr>
            <w:rStyle w:val="Hyperlink"/>
          </w:rPr>
          <w:t>17.</w:t>
        </w:r>
        <w:r>
          <w:rPr>
            <w:rFonts w:asciiTheme="minorHAnsi" w:eastAsiaTheme="minorEastAsia" w:hAnsiTheme="minorHAnsi" w:cstheme="minorBidi"/>
            <w:caps w:val="0"/>
            <w:sz w:val="22"/>
            <w:szCs w:val="22"/>
            <w:lang w:eastAsia="ko-KR"/>
          </w:rPr>
          <w:tab/>
        </w:r>
        <w:r w:rsidRPr="00C918B6">
          <w:rPr>
            <w:rStyle w:val="Hyperlink"/>
          </w:rPr>
          <w:t>COMMON AREAS</w:t>
        </w:r>
        <w:r>
          <w:rPr>
            <w:webHidden/>
          </w:rPr>
          <w:tab/>
        </w:r>
        <w:r>
          <w:rPr>
            <w:webHidden/>
          </w:rPr>
          <w:fldChar w:fldCharType="begin"/>
        </w:r>
        <w:r>
          <w:rPr>
            <w:webHidden/>
          </w:rPr>
          <w:instrText xml:space="preserve"> PAGEREF _Toc73456328 \h </w:instrText>
        </w:r>
        <w:r>
          <w:rPr>
            <w:webHidden/>
          </w:rPr>
        </w:r>
        <w:r>
          <w:rPr>
            <w:webHidden/>
          </w:rPr>
          <w:fldChar w:fldCharType="separate"/>
        </w:r>
        <w:r>
          <w:rPr>
            <w:webHidden/>
          </w:rPr>
          <w:t>22</w:t>
        </w:r>
        <w:r>
          <w:rPr>
            <w:webHidden/>
          </w:rPr>
          <w:fldChar w:fldCharType="end"/>
        </w:r>
      </w:hyperlink>
    </w:p>
    <w:p w14:paraId="155A0D2C" w14:textId="77777777" w:rsidR="00D944E5" w:rsidRDefault="00D944E5">
      <w:pPr>
        <w:pStyle w:val="TOC1"/>
        <w:rPr>
          <w:rFonts w:asciiTheme="minorHAnsi" w:eastAsiaTheme="minorEastAsia" w:hAnsiTheme="minorHAnsi" w:cstheme="minorBidi"/>
          <w:caps w:val="0"/>
          <w:sz w:val="22"/>
          <w:szCs w:val="22"/>
          <w:lang w:eastAsia="ko-KR"/>
        </w:rPr>
      </w:pPr>
      <w:hyperlink w:anchor="_Toc73456329" w:history="1">
        <w:r w:rsidRPr="00C918B6">
          <w:rPr>
            <w:rStyle w:val="Hyperlink"/>
          </w:rPr>
          <w:t>18.</w:t>
        </w:r>
        <w:r>
          <w:rPr>
            <w:rFonts w:asciiTheme="minorHAnsi" w:eastAsiaTheme="minorEastAsia" w:hAnsiTheme="minorHAnsi" w:cstheme="minorBidi"/>
            <w:caps w:val="0"/>
            <w:sz w:val="22"/>
            <w:szCs w:val="22"/>
            <w:lang w:eastAsia="ko-KR"/>
          </w:rPr>
          <w:tab/>
        </w:r>
        <w:r w:rsidRPr="00C918B6">
          <w:rPr>
            <w:rStyle w:val="Hyperlink"/>
          </w:rPr>
          <w:t>ASSIGNMENT AND SUBLEASING</w:t>
        </w:r>
        <w:r>
          <w:rPr>
            <w:webHidden/>
          </w:rPr>
          <w:tab/>
        </w:r>
        <w:r>
          <w:rPr>
            <w:webHidden/>
          </w:rPr>
          <w:fldChar w:fldCharType="begin"/>
        </w:r>
        <w:r>
          <w:rPr>
            <w:webHidden/>
          </w:rPr>
          <w:instrText xml:space="preserve"> PAGEREF _Toc73456329 \h </w:instrText>
        </w:r>
        <w:r>
          <w:rPr>
            <w:webHidden/>
          </w:rPr>
        </w:r>
        <w:r>
          <w:rPr>
            <w:webHidden/>
          </w:rPr>
          <w:fldChar w:fldCharType="separate"/>
        </w:r>
        <w:r>
          <w:rPr>
            <w:webHidden/>
          </w:rPr>
          <w:t>22</w:t>
        </w:r>
        <w:r>
          <w:rPr>
            <w:webHidden/>
          </w:rPr>
          <w:fldChar w:fldCharType="end"/>
        </w:r>
      </w:hyperlink>
    </w:p>
    <w:p w14:paraId="3AB80728" w14:textId="77777777" w:rsidR="00D944E5" w:rsidRDefault="00D944E5">
      <w:pPr>
        <w:pStyle w:val="TOC1"/>
        <w:rPr>
          <w:rFonts w:asciiTheme="minorHAnsi" w:eastAsiaTheme="minorEastAsia" w:hAnsiTheme="minorHAnsi" w:cstheme="minorBidi"/>
          <w:caps w:val="0"/>
          <w:sz w:val="22"/>
          <w:szCs w:val="22"/>
          <w:lang w:eastAsia="ko-KR"/>
        </w:rPr>
      </w:pPr>
      <w:hyperlink w:anchor="_Toc73456330" w:history="1">
        <w:r w:rsidRPr="00C918B6">
          <w:rPr>
            <w:rStyle w:val="Hyperlink"/>
          </w:rPr>
          <w:t>19.</w:t>
        </w:r>
        <w:r>
          <w:rPr>
            <w:rFonts w:asciiTheme="minorHAnsi" w:eastAsiaTheme="minorEastAsia" w:hAnsiTheme="minorHAnsi" w:cstheme="minorBidi"/>
            <w:caps w:val="0"/>
            <w:sz w:val="22"/>
            <w:szCs w:val="22"/>
            <w:lang w:eastAsia="ko-KR"/>
          </w:rPr>
          <w:tab/>
        </w:r>
        <w:r w:rsidRPr="00C918B6">
          <w:rPr>
            <w:rStyle w:val="Hyperlink"/>
          </w:rPr>
          <w:t>LESSOR'S RIGHTS OF ENTRY</w:t>
        </w:r>
        <w:r>
          <w:rPr>
            <w:webHidden/>
          </w:rPr>
          <w:tab/>
        </w:r>
        <w:r>
          <w:rPr>
            <w:webHidden/>
          </w:rPr>
          <w:fldChar w:fldCharType="begin"/>
        </w:r>
        <w:r>
          <w:rPr>
            <w:webHidden/>
          </w:rPr>
          <w:instrText xml:space="preserve"> PAGEREF _Toc73456330 \h </w:instrText>
        </w:r>
        <w:r>
          <w:rPr>
            <w:webHidden/>
          </w:rPr>
        </w:r>
        <w:r>
          <w:rPr>
            <w:webHidden/>
          </w:rPr>
          <w:fldChar w:fldCharType="separate"/>
        </w:r>
        <w:r>
          <w:rPr>
            <w:webHidden/>
          </w:rPr>
          <w:t>23</w:t>
        </w:r>
        <w:r>
          <w:rPr>
            <w:webHidden/>
          </w:rPr>
          <w:fldChar w:fldCharType="end"/>
        </w:r>
      </w:hyperlink>
    </w:p>
    <w:p w14:paraId="40F76FE2" w14:textId="77777777" w:rsidR="00D944E5" w:rsidRDefault="00D944E5">
      <w:pPr>
        <w:pStyle w:val="TOC1"/>
        <w:rPr>
          <w:rFonts w:asciiTheme="minorHAnsi" w:eastAsiaTheme="minorEastAsia" w:hAnsiTheme="minorHAnsi" w:cstheme="minorBidi"/>
          <w:caps w:val="0"/>
          <w:sz w:val="22"/>
          <w:szCs w:val="22"/>
          <w:lang w:eastAsia="ko-KR"/>
        </w:rPr>
      </w:pPr>
      <w:hyperlink w:anchor="_Toc73456331" w:history="1">
        <w:r w:rsidRPr="00C918B6">
          <w:rPr>
            <w:rStyle w:val="Hyperlink"/>
          </w:rPr>
          <w:t>20.</w:t>
        </w:r>
        <w:r>
          <w:rPr>
            <w:rFonts w:asciiTheme="minorHAnsi" w:eastAsiaTheme="minorEastAsia" w:hAnsiTheme="minorHAnsi" w:cstheme="minorBidi"/>
            <w:caps w:val="0"/>
            <w:sz w:val="22"/>
            <w:szCs w:val="22"/>
            <w:lang w:eastAsia="ko-KR"/>
          </w:rPr>
          <w:tab/>
        </w:r>
        <w:r w:rsidRPr="00C918B6">
          <w:rPr>
            <w:rStyle w:val="Hyperlink"/>
          </w:rPr>
          <w:t>other rights of lessor</w:t>
        </w:r>
        <w:r>
          <w:rPr>
            <w:webHidden/>
          </w:rPr>
          <w:tab/>
        </w:r>
        <w:r>
          <w:rPr>
            <w:webHidden/>
          </w:rPr>
          <w:fldChar w:fldCharType="begin"/>
        </w:r>
        <w:r>
          <w:rPr>
            <w:webHidden/>
          </w:rPr>
          <w:instrText xml:space="preserve"> PAGEREF _Toc73456331 \h </w:instrText>
        </w:r>
        <w:r>
          <w:rPr>
            <w:webHidden/>
          </w:rPr>
        </w:r>
        <w:r>
          <w:rPr>
            <w:webHidden/>
          </w:rPr>
          <w:fldChar w:fldCharType="separate"/>
        </w:r>
        <w:r>
          <w:rPr>
            <w:webHidden/>
          </w:rPr>
          <w:t>23</w:t>
        </w:r>
        <w:r>
          <w:rPr>
            <w:webHidden/>
          </w:rPr>
          <w:fldChar w:fldCharType="end"/>
        </w:r>
      </w:hyperlink>
    </w:p>
    <w:p w14:paraId="6F8C0F95" w14:textId="77777777" w:rsidR="00D944E5" w:rsidRDefault="00D944E5">
      <w:pPr>
        <w:pStyle w:val="TOC1"/>
        <w:rPr>
          <w:rFonts w:asciiTheme="minorHAnsi" w:eastAsiaTheme="minorEastAsia" w:hAnsiTheme="minorHAnsi" w:cstheme="minorBidi"/>
          <w:caps w:val="0"/>
          <w:sz w:val="22"/>
          <w:szCs w:val="22"/>
          <w:lang w:eastAsia="ko-KR"/>
        </w:rPr>
      </w:pPr>
      <w:hyperlink w:anchor="_Toc73456332" w:history="1">
        <w:r w:rsidRPr="00C918B6">
          <w:rPr>
            <w:rStyle w:val="Hyperlink"/>
          </w:rPr>
          <w:t>21.</w:t>
        </w:r>
        <w:r>
          <w:rPr>
            <w:rFonts w:asciiTheme="minorHAnsi" w:eastAsiaTheme="minorEastAsia" w:hAnsiTheme="minorHAnsi" w:cstheme="minorBidi"/>
            <w:caps w:val="0"/>
            <w:sz w:val="22"/>
            <w:szCs w:val="22"/>
            <w:lang w:eastAsia="ko-KR"/>
          </w:rPr>
          <w:tab/>
        </w:r>
        <w:r w:rsidRPr="00C918B6">
          <w:rPr>
            <w:rStyle w:val="Hyperlink"/>
          </w:rPr>
          <w:t>QUIET ENJOYMENT</w:t>
        </w:r>
        <w:r>
          <w:rPr>
            <w:webHidden/>
          </w:rPr>
          <w:tab/>
        </w:r>
        <w:r>
          <w:rPr>
            <w:webHidden/>
          </w:rPr>
          <w:fldChar w:fldCharType="begin"/>
        </w:r>
        <w:r>
          <w:rPr>
            <w:webHidden/>
          </w:rPr>
          <w:instrText xml:space="preserve"> PAGEREF _Toc73456332 \h </w:instrText>
        </w:r>
        <w:r>
          <w:rPr>
            <w:webHidden/>
          </w:rPr>
        </w:r>
        <w:r>
          <w:rPr>
            <w:webHidden/>
          </w:rPr>
          <w:fldChar w:fldCharType="separate"/>
        </w:r>
        <w:r>
          <w:rPr>
            <w:webHidden/>
          </w:rPr>
          <w:t>23</w:t>
        </w:r>
        <w:r>
          <w:rPr>
            <w:webHidden/>
          </w:rPr>
          <w:fldChar w:fldCharType="end"/>
        </w:r>
      </w:hyperlink>
    </w:p>
    <w:p w14:paraId="6B3EC934" w14:textId="77777777" w:rsidR="00D944E5" w:rsidRDefault="00D944E5">
      <w:pPr>
        <w:pStyle w:val="TOC1"/>
        <w:rPr>
          <w:rFonts w:asciiTheme="minorHAnsi" w:eastAsiaTheme="minorEastAsia" w:hAnsiTheme="minorHAnsi" w:cstheme="minorBidi"/>
          <w:caps w:val="0"/>
          <w:sz w:val="22"/>
          <w:szCs w:val="22"/>
          <w:lang w:eastAsia="ko-KR"/>
        </w:rPr>
      </w:pPr>
      <w:hyperlink w:anchor="_Toc73456333" w:history="1">
        <w:r w:rsidRPr="00C918B6">
          <w:rPr>
            <w:rStyle w:val="Hyperlink"/>
          </w:rPr>
          <w:t>22.</w:t>
        </w:r>
        <w:r>
          <w:rPr>
            <w:rFonts w:asciiTheme="minorHAnsi" w:eastAsiaTheme="minorEastAsia" w:hAnsiTheme="minorHAnsi" w:cstheme="minorBidi"/>
            <w:caps w:val="0"/>
            <w:sz w:val="22"/>
            <w:szCs w:val="22"/>
            <w:lang w:eastAsia="ko-KR"/>
          </w:rPr>
          <w:tab/>
        </w:r>
        <w:r w:rsidRPr="00C918B6">
          <w:rPr>
            <w:rStyle w:val="Hyperlink"/>
          </w:rPr>
          <w:t>NO WARRANTY BY LESSOR AS TO SUITABILITY OF PREMISES</w:t>
        </w:r>
        <w:r>
          <w:rPr>
            <w:webHidden/>
          </w:rPr>
          <w:tab/>
        </w:r>
        <w:r>
          <w:rPr>
            <w:webHidden/>
          </w:rPr>
          <w:fldChar w:fldCharType="begin"/>
        </w:r>
        <w:r>
          <w:rPr>
            <w:webHidden/>
          </w:rPr>
          <w:instrText xml:space="preserve"> PAGEREF _Toc73456333 \h </w:instrText>
        </w:r>
        <w:r>
          <w:rPr>
            <w:webHidden/>
          </w:rPr>
        </w:r>
        <w:r>
          <w:rPr>
            <w:webHidden/>
          </w:rPr>
          <w:fldChar w:fldCharType="separate"/>
        </w:r>
        <w:r>
          <w:rPr>
            <w:webHidden/>
          </w:rPr>
          <w:t>23</w:t>
        </w:r>
        <w:r>
          <w:rPr>
            <w:webHidden/>
          </w:rPr>
          <w:fldChar w:fldCharType="end"/>
        </w:r>
      </w:hyperlink>
    </w:p>
    <w:p w14:paraId="62B9B651" w14:textId="77777777" w:rsidR="00D944E5" w:rsidRDefault="00D944E5">
      <w:pPr>
        <w:pStyle w:val="TOC1"/>
        <w:rPr>
          <w:rFonts w:asciiTheme="minorHAnsi" w:eastAsiaTheme="minorEastAsia" w:hAnsiTheme="minorHAnsi" w:cstheme="minorBidi"/>
          <w:caps w:val="0"/>
          <w:sz w:val="22"/>
          <w:szCs w:val="22"/>
          <w:lang w:eastAsia="ko-KR"/>
        </w:rPr>
      </w:pPr>
      <w:hyperlink w:anchor="_Toc73456334" w:history="1">
        <w:r w:rsidRPr="00C918B6">
          <w:rPr>
            <w:rStyle w:val="Hyperlink"/>
          </w:rPr>
          <w:t>23.</w:t>
        </w:r>
        <w:r>
          <w:rPr>
            <w:rFonts w:asciiTheme="minorHAnsi" w:eastAsiaTheme="minorEastAsia" w:hAnsiTheme="minorHAnsi" w:cstheme="minorBidi"/>
            <w:caps w:val="0"/>
            <w:sz w:val="22"/>
            <w:szCs w:val="22"/>
            <w:lang w:eastAsia="ko-KR"/>
          </w:rPr>
          <w:tab/>
        </w:r>
        <w:r w:rsidRPr="00C918B6">
          <w:rPr>
            <w:rStyle w:val="Hyperlink"/>
          </w:rPr>
          <w:t>DESTRUCTION AND REINSTATEMENT</w:t>
        </w:r>
        <w:r>
          <w:rPr>
            <w:webHidden/>
          </w:rPr>
          <w:tab/>
        </w:r>
        <w:r>
          <w:rPr>
            <w:webHidden/>
          </w:rPr>
          <w:fldChar w:fldCharType="begin"/>
        </w:r>
        <w:r>
          <w:rPr>
            <w:webHidden/>
          </w:rPr>
          <w:instrText xml:space="preserve"> PAGEREF _Toc73456334 \h </w:instrText>
        </w:r>
        <w:r>
          <w:rPr>
            <w:webHidden/>
          </w:rPr>
        </w:r>
        <w:r>
          <w:rPr>
            <w:webHidden/>
          </w:rPr>
          <w:fldChar w:fldCharType="separate"/>
        </w:r>
        <w:r>
          <w:rPr>
            <w:webHidden/>
          </w:rPr>
          <w:t>24</w:t>
        </w:r>
        <w:r>
          <w:rPr>
            <w:webHidden/>
          </w:rPr>
          <w:fldChar w:fldCharType="end"/>
        </w:r>
      </w:hyperlink>
    </w:p>
    <w:p w14:paraId="099426F5" w14:textId="77777777" w:rsidR="00D944E5" w:rsidRDefault="00D944E5">
      <w:pPr>
        <w:pStyle w:val="TOC1"/>
        <w:rPr>
          <w:rFonts w:asciiTheme="minorHAnsi" w:eastAsiaTheme="minorEastAsia" w:hAnsiTheme="minorHAnsi" w:cstheme="minorBidi"/>
          <w:caps w:val="0"/>
          <w:sz w:val="22"/>
          <w:szCs w:val="22"/>
          <w:lang w:eastAsia="ko-KR"/>
        </w:rPr>
      </w:pPr>
      <w:hyperlink w:anchor="_Toc73456335" w:history="1">
        <w:r w:rsidRPr="00C918B6">
          <w:rPr>
            <w:rStyle w:val="Hyperlink"/>
          </w:rPr>
          <w:t>24.</w:t>
        </w:r>
        <w:r>
          <w:rPr>
            <w:rFonts w:asciiTheme="minorHAnsi" w:eastAsiaTheme="minorEastAsia" w:hAnsiTheme="minorHAnsi" w:cstheme="minorBidi"/>
            <w:caps w:val="0"/>
            <w:sz w:val="22"/>
            <w:szCs w:val="22"/>
            <w:lang w:eastAsia="ko-KR"/>
          </w:rPr>
          <w:tab/>
        </w:r>
        <w:r w:rsidRPr="00C918B6">
          <w:rPr>
            <w:rStyle w:val="Hyperlink"/>
          </w:rPr>
          <w:t>EXPANSION OR REBUILDING OF THE PROPERTY</w:t>
        </w:r>
        <w:r>
          <w:rPr>
            <w:webHidden/>
          </w:rPr>
          <w:tab/>
        </w:r>
        <w:r>
          <w:rPr>
            <w:webHidden/>
          </w:rPr>
          <w:fldChar w:fldCharType="begin"/>
        </w:r>
        <w:r>
          <w:rPr>
            <w:webHidden/>
          </w:rPr>
          <w:instrText xml:space="preserve"> PAGEREF _Toc73456335 \h </w:instrText>
        </w:r>
        <w:r>
          <w:rPr>
            <w:webHidden/>
          </w:rPr>
        </w:r>
        <w:r>
          <w:rPr>
            <w:webHidden/>
          </w:rPr>
          <w:fldChar w:fldCharType="separate"/>
        </w:r>
        <w:r>
          <w:rPr>
            <w:webHidden/>
          </w:rPr>
          <w:t>25</w:t>
        </w:r>
        <w:r>
          <w:rPr>
            <w:webHidden/>
          </w:rPr>
          <w:fldChar w:fldCharType="end"/>
        </w:r>
      </w:hyperlink>
    </w:p>
    <w:p w14:paraId="13A73D34" w14:textId="77777777" w:rsidR="00D944E5" w:rsidRDefault="00D944E5">
      <w:pPr>
        <w:pStyle w:val="TOC1"/>
        <w:rPr>
          <w:rFonts w:asciiTheme="minorHAnsi" w:eastAsiaTheme="minorEastAsia" w:hAnsiTheme="minorHAnsi" w:cstheme="minorBidi"/>
          <w:caps w:val="0"/>
          <w:sz w:val="22"/>
          <w:szCs w:val="22"/>
          <w:lang w:eastAsia="ko-KR"/>
        </w:rPr>
      </w:pPr>
      <w:hyperlink w:anchor="_Toc73456336" w:history="1">
        <w:r w:rsidRPr="00C918B6">
          <w:rPr>
            <w:rStyle w:val="Hyperlink"/>
          </w:rPr>
          <w:t>25.</w:t>
        </w:r>
        <w:r>
          <w:rPr>
            <w:rFonts w:asciiTheme="minorHAnsi" w:eastAsiaTheme="minorEastAsia" w:hAnsiTheme="minorHAnsi" w:cstheme="minorBidi"/>
            <w:caps w:val="0"/>
            <w:sz w:val="22"/>
            <w:szCs w:val="22"/>
            <w:lang w:eastAsia="ko-KR"/>
          </w:rPr>
          <w:tab/>
        </w:r>
        <w:r w:rsidRPr="00C918B6">
          <w:rPr>
            <w:rStyle w:val="Hyperlink"/>
          </w:rPr>
          <w:t>DEFAULT</w:t>
        </w:r>
        <w:r>
          <w:rPr>
            <w:webHidden/>
          </w:rPr>
          <w:tab/>
        </w:r>
        <w:r>
          <w:rPr>
            <w:webHidden/>
          </w:rPr>
          <w:fldChar w:fldCharType="begin"/>
        </w:r>
        <w:r>
          <w:rPr>
            <w:webHidden/>
          </w:rPr>
          <w:instrText xml:space="preserve"> PAGEREF _Toc73456336 \h </w:instrText>
        </w:r>
        <w:r>
          <w:rPr>
            <w:webHidden/>
          </w:rPr>
        </w:r>
        <w:r>
          <w:rPr>
            <w:webHidden/>
          </w:rPr>
          <w:fldChar w:fldCharType="separate"/>
        </w:r>
        <w:r>
          <w:rPr>
            <w:webHidden/>
          </w:rPr>
          <w:t>25</w:t>
        </w:r>
        <w:r>
          <w:rPr>
            <w:webHidden/>
          </w:rPr>
          <w:fldChar w:fldCharType="end"/>
        </w:r>
      </w:hyperlink>
    </w:p>
    <w:p w14:paraId="11E3B036" w14:textId="77777777" w:rsidR="00D944E5" w:rsidRDefault="00D944E5">
      <w:pPr>
        <w:pStyle w:val="TOC1"/>
        <w:rPr>
          <w:rFonts w:asciiTheme="minorHAnsi" w:eastAsiaTheme="minorEastAsia" w:hAnsiTheme="minorHAnsi" w:cstheme="minorBidi"/>
          <w:caps w:val="0"/>
          <w:sz w:val="22"/>
          <w:szCs w:val="22"/>
          <w:lang w:eastAsia="ko-KR"/>
        </w:rPr>
      </w:pPr>
      <w:hyperlink w:anchor="_Toc73456337" w:history="1">
        <w:r w:rsidRPr="00C918B6">
          <w:rPr>
            <w:rStyle w:val="Hyperlink"/>
          </w:rPr>
          <w:t>26.</w:t>
        </w:r>
        <w:r>
          <w:rPr>
            <w:rFonts w:asciiTheme="minorHAnsi" w:eastAsiaTheme="minorEastAsia" w:hAnsiTheme="minorHAnsi" w:cstheme="minorBidi"/>
            <w:caps w:val="0"/>
            <w:sz w:val="22"/>
            <w:szCs w:val="22"/>
            <w:lang w:eastAsia="ko-KR"/>
          </w:rPr>
          <w:tab/>
        </w:r>
        <w:r w:rsidRPr="00C918B6">
          <w:rPr>
            <w:rStyle w:val="Hyperlink"/>
          </w:rPr>
          <w:t>ESSENTIAL TERMS</w:t>
        </w:r>
        <w:r>
          <w:rPr>
            <w:webHidden/>
          </w:rPr>
          <w:tab/>
        </w:r>
        <w:r>
          <w:rPr>
            <w:webHidden/>
          </w:rPr>
          <w:fldChar w:fldCharType="begin"/>
        </w:r>
        <w:r>
          <w:rPr>
            <w:webHidden/>
          </w:rPr>
          <w:instrText xml:space="preserve"> PAGEREF _Toc73456337 \h </w:instrText>
        </w:r>
        <w:r>
          <w:rPr>
            <w:webHidden/>
          </w:rPr>
        </w:r>
        <w:r>
          <w:rPr>
            <w:webHidden/>
          </w:rPr>
          <w:fldChar w:fldCharType="separate"/>
        </w:r>
        <w:r>
          <w:rPr>
            <w:webHidden/>
          </w:rPr>
          <w:t>25</w:t>
        </w:r>
        <w:r>
          <w:rPr>
            <w:webHidden/>
          </w:rPr>
          <w:fldChar w:fldCharType="end"/>
        </w:r>
      </w:hyperlink>
    </w:p>
    <w:p w14:paraId="66EBC38F" w14:textId="77777777" w:rsidR="00D944E5" w:rsidRDefault="00D944E5">
      <w:pPr>
        <w:pStyle w:val="TOC1"/>
        <w:rPr>
          <w:rFonts w:asciiTheme="minorHAnsi" w:eastAsiaTheme="minorEastAsia" w:hAnsiTheme="minorHAnsi" w:cstheme="minorBidi"/>
          <w:caps w:val="0"/>
          <w:sz w:val="22"/>
          <w:szCs w:val="22"/>
          <w:lang w:eastAsia="ko-KR"/>
        </w:rPr>
      </w:pPr>
      <w:hyperlink w:anchor="_Toc73456338" w:history="1">
        <w:r w:rsidRPr="00C918B6">
          <w:rPr>
            <w:rStyle w:val="Hyperlink"/>
          </w:rPr>
          <w:t>27.</w:t>
        </w:r>
        <w:r>
          <w:rPr>
            <w:rFonts w:asciiTheme="minorHAnsi" w:eastAsiaTheme="minorEastAsia" w:hAnsiTheme="minorHAnsi" w:cstheme="minorBidi"/>
            <w:caps w:val="0"/>
            <w:sz w:val="22"/>
            <w:szCs w:val="22"/>
            <w:lang w:eastAsia="ko-KR"/>
          </w:rPr>
          <w:tab/>
        </w:r>
        <w:r w:rsidRPr="00C918B6">
          <w:rPr>
            <w:rStyle w:val="Hyperlink"/>
          </w:rPr>
          <w:t>DAMAGES</w:t>
        </w:r>
        <w:r>
          <w:rPr>
            <w:webHidden/>
          </w:rPr>
          <w:tab/>
        </w:r>
        <w:r>
          <w:rPr>
            <w:webHidden/>
          </w:rPr>
          <w:fldChar w:fldCharType="begin"/>
        </w:r>
        <w:r>
          <w:rPr>
            <w:webHidden/>
          </w:rPr>
          <w:instrText xml:space="preserve"> PAGEREF _Toc73456338 \h </w:instrText>
        </w:r>
        <w:r>
          <w:rPr>
            <w:webHidden/>
          </w:rPr>
        </w:r>
        <w:r>
          <w:rPr>
            <w:webHidden/>
          </w:rPr>
          <w:fldChar w:fldCharType="separate"/>
        </w:r>
        <w:r>
          <w:rPr>
            <w:webHidden/>
          </w:rPr>
          <w:t>26</w:t>
        </w:r>
        <w:r>
          <w:rPr>
            <w:webHidden/>
          </w:rPr>
          <w:fldChar w:fldCharType="end"/>
        </w:r>
      </w:hyperlink>
    </w:p>
    <w:p w14:paraId="7DBA2AC6" w14:textId="77777777" w:rsidR="00D944E5" w:rsidRDefault="00D944E5">
      <w:pPr>
        <w:pStyle w:val="TOC1"/>
        <w:rPr>
          <w:rFonts w:asciiTheme="minorHAnsi" w:eastAsiaTheme="minorEastAsia" w:hAnsiTheme="minorHAnsi" w:cstheme="minorBidi"/>
          <w:caps w:val="0"/>
          <w:sz w:val="22"/>
          <w:szCs w:val="22"/>
          <w:lang w:eastAsia="ko-KR"/>
        </w:rPr>
      </w:pPr>
      <w:hyperlink w:anchor="_Toc73456339" w:history="1">
        <w:r w:rsidRPr="00C918B6">
          <w:rPr>
            <w:rStyle w:val="Hyperlink"/>
          </w:rPr>
          <w:t>28.</w:t>
        </w:r>
        <w:r>
          <w:rPr>
            <w:rFonts w:asciiTheme="minorHAnsi" w:eastAsiaTheme="minorEastAsia" w:hAnsiTheme="minorHAnsi" w:cstheme="minorBidi"/>
            <w:caps w:val="0"/>
            <w:sz w:val="22"/>
            <w:szCs w:val="22"/>
            <w:lang w:eastAsia="ko-KR"/>
          </w:rPr>
          <w:tab/>
        </w:r>
        <w:r w:rsidRPr="00C918B6">
          <w:rPr>
            <w:rStyle w:val="Hyperlink"/>
          </w:rPr>
          <w:t>NO WAIVER</w:t>
        </w:r>
        <w:r>
          <w:rPr>
            <w:webHidden/>
          </w:rPr>
          <w:tab/>
        </w:r>
        <w:r>
          <w:rPr>
            <w:webHidden/>
          </w:rPr>
          <w:fldChar w:fldCharType="begin"/>
        </w:r>
        <w:r>
          <w:rPr>
            <w:webHidden/>
          </w:rPr>
          <w:instrText xml:space="preserve"> PAGEREF _Toc73456339 \h </w:instrText>
        </w:r>
        <w:r>
          <w:rPr>
            <w:webHidden/>
          </w:rPr>
        </w:r>
        <w:r>
          <w:rPr>
            <w:webHidden/>
          </w:rPr>
          <w:fldChar w:fldCharType="separate"/>
        </w:r>
        <w:r>
          <w:rPr>
            <w:webHidden/>
          </w:rPr>
          <w:t>26</w:t>
        </w:r>
        <w:r>
          <w:rPr>
            <w:webHidden/>
          </w:rPr>
          <w:fldChar w:fldCharType="end"/>
        </w:r>
      </w:hyperlink>
    </w:p>
    <w:p w14:paraId="6A07E85C" w14:textId="77777777" w:rsidR="00D944E5" w:rsidRDefault="00D944E5">
      <w:pPr>
        <w:pStyle w:val="TOC1"/>
        <w:rPr>
          <w:rFonts w:asciiTheme="minorHAnsi" w:eastAsiaTheme="minorEastAsia" w:hAnsiTheme="minorHAnsi" w:cstheme="minorBidi"/>
          <w:caps w:val="0"/>
          <w:sz w:val="22"/>
          <w:szCs w:val="22"/>
          <w:lang w:eastAsia="ko-KR"/>
        </w:rPr>
      </w:pPr>
      <w:hyperlink w:anchor="_Toc73456340" w:history="1">
        <w:r w:rsidRPr="00C918B6">
          <w:rPr>
            <w:rStyle w:val="Hyperlink"/>
          </w:rPr>
          <w:t>29.</w:t>
        </w:r>
        <w:r>
          <w:rPr>
            <w:rFonts w:asciiTheme="minorHAnsi" w:eastAsiaTheme="minorEastAsia" w:hAnsiTheme="minorHAnsi" w:cstheme="minorBidi"/>
            <w:caps w:val="0"/>
            <w:sz w:val="22"/>
            <w:szCs w:val="22"/>
            <w:lang w:eastAsia="ko-KR"/>
          </w:rPr>
          <w:tab/>
        </w:r>
        <w:r w:rsidRPr="00C918B6">
          <w:rPr>
            <w:rStyle w:val="Hyperlink"/>
          </w:rPr>
          <w:t>INDEMNITY</w:t>
        </w:r>
        <w:r>
          <w:rPr>
            <w:webHidden/>
          </w:rPr>
          <w:tab/>
        </w:r>
        <w:r>
          <w:rPr>
            <w:webHidden/>
          </w:rPr>
          <w:fldChar w:fldCharType="begin"/>
        </w:r>
        <w:r>
          <w:rPr>
            <w:webHidden/>
          </w:rPr>
          <w:instrText xml:space="preserve"> PAGEREF _Toc73456340 \h </w:instrText>
        </w:r>
        <w:r>
          <w:rPr>
            <w:webHidden/>
          </w:rPr>
        </w:r>
        <w:r>
          <w:rPr>
            <w:webHidden/>
          </w:rPr>
          <w:fldChar w:fldCharType="separate"/>
        </w:r>
        <w:r>
          <w:rPr>
            <w:webHidden/>
          </w:rPr>
          <w:t>26</w:t>
        </w:r>
        <w:r>
          <w:rPr>
            <w:webHidden/>
          </w:rPr>
          <w:fldChar w:fldCharType="end"/>
        </w:r>
      </w:hyperlink>
    </w:p>
    <w:p w14:paraId="4C6A0A22" w14:textId="77777777" w:rsidR="00D944E5" w:rsidRDefault="00D944E5">
      <w:pPr>
        <w:pStyle w:val="TOC1"/>
        <w:rPr>
          <w:rFonts w:asciiTheme="minorHAnsi" w:eastAsiaTheme="minorEastAsia" w:hAnsiTheme="minorHAnsi" w:cstheme="minorBidi"/>
          <w:caps w:val="0"/>
          <w:sz w:val="22"/>
          <w:szCs w:val="22"/>
          <w:lang w:eastAsia="ko-KR"/>
        </w:rPr>
      </w:pPr>
      <w:hyperlink w:anchor="_Toc73456341" w:history="1">
        <w:r w:rsidRPr="00C918B6">
          <w:rPr>
            <w:rStyle w:val="Hyperlink"/>
          </w:rPr>
          <w:t>30.</w:t>
        </w:r>
        <w:r>
          <w:rPr>
            <w:rFonts w:asciiTheme="minorHAnsi" w:eastAsiaTheme="minorEastAsia" w:hAnsiTheme="minorHAnsi" w:cstheme="minorBidi"/>
            <w:caps w:val="0"/>
            <w:sz w:val="22"/>
            <w:szCs w:val="22"/>
            <w:lang w:eastAsia="ko-KR"/>
          </w:rPr>
          <w:tab/>
        </w:r>
        <w:r w:rsidRPr="00C918B6">
          <w:rPr>
            <w:rStyle w:val="Hyperlink"/>
          </w:rPr>
          <w:t>RESOLUTION OF DISPUTES</w:t>
        </w:r>
        <w:r>
          <w:rPr>
            <w:webHidden/>
          </w:rPr>
          <w:tab/>
        </w:r>
        <w:r>
          <w:rPr>
            <w:webHidden/>
          </w:rPr>
          <w:fldChar w:fldCharType="begin"/>
        </w:r>
        <w:r>
          <w:rPr>
            <w:webHidden/>
          </w:rPr>
          <w:instrText xml:space="preserve"> PAGEREF _Toc73456341 \h </w:instrText>
        </w:r>
        <w:r>
          <w:rPr>
            <w:webHidden/>
          </w:rPr>
        </w:r>
        <w:r>
          <w:rPr>
            <w:webHidden/>
          </w:rPr>
          <w:fldChar w:fldCharType="separate"/>
        </w:r>
        <w:r>
          <w:rPr>
            <w:webHidden/>
          </w:rPr>
          <w:t>27</w:t>
        </w:r>
        <w:r>
          <w:rPr>
            <w:webHidden/>
          </w:rPr>
          <w:fldChar w:fldCharType="end"/>
        </w:r>
      </w:hyperlink>
    </w:p>
    <w:p w14:paraId="1B1385BB" w14:textId="77777777" w:rsidR="00D944E5" w:rsidRDefault="00D944E5">
      <w:pPr>
        <w:pStyle w:val="TOC1"/>
        <w:rPr>
          <w:rFonts w:asciiTheme="minorHAnsi" w:eastAsiaTheme="minorEastAsia" w:hAnsiTheme="minorHAnsi" w:cstheme="minorBidi"/>
          <w:caps w:val="0"/>
          <w:sz w:val="22"/>
          <w:szCs w:val="22"/>
          <w:lang w:eastAsia="ko-KR"/>
        </w:rPr>
      </w:pPr>
      <w:hyperlink w:anchor="_Toc73456342" w:history="1">
        <w:r w:rsidRPr="00C918B6">
          <w:rPr>
            <w:rStyle w:val="Hyperlink"/>
          </w:rPr>
          <w:t>31.</w:t>
        </w:r>
        <w:r>
          <w:rPr>
            <w:rFonts w:asciiTheme="minorHAnsi" w:eastAsiaTheme="minorEastAsia" w:hAnsiTheme="minorHAnsi" w:cstheme="minorBidi"/>
            <w:caps w:val="0"/>
            <w:sz w:val="22"/>
            <w:szCs w:val="22"/>
            <w:lang w:eastAsia="ko-KR"/>
          </w:rPr>
          <w:tab/>
        </w:r>
        <w:r w:rsidRPr="00C918B6">
          <w:rPr>
            <w:rStyle w:val="Hyperlink"/>
          </w:rPr>
          <w:t>NOTICES</w:t>
        </w:r>
        <w:r>
          <w:rPr>
            <w:webHidden/>
          </w:rPr>
          <w:tab/>
        </w:r>
        <w:r>
          <w:rPr>
            <w:webHidden/>
          </w:rPr>
          <w:fldChar w:fldCharType="begin"/>
        </w:r>
        <w:r>
          <w:rPr>
            <w:webHidden/>
          </w:rPr>
          <w:instrText xml:space="preserve"> PAGEREF _Toc73456342 \h </w:instrText>
        </w:r>
        <w:r>
          <w:rPr>
            <w:webHidden/>
          </w:rPr>
        </w:r>
        <w:r>
          <w:rPr>
            <w:webHidden/>
          </w:rPr>
          <w:fldChar w:fldCharType="separate"/>
        </w:r>
        <w:r>
          <w:rPr>
            <w:webHidden/>
          </w:rPr>
          <w:t>27</w:t>
        </w:r>
        <w:r>
          <w:rPr>
            <w:webHidden/>
          </w:rPr>
          <w:fldChar w:fldCharType="end"/>
        </w:r>
      </w:hyperlink>
    </w:p>
    <w:p w14:paraId="56FE266E" w14:textId="77777777" w:rsidR="00D944E5" w:rsidRDefault="00D944E5">
      <w:pPr>
        <w:pStyle w:val="TOC1"/>
        <w:rPr>
          <w:rFonts w:asciiTheme="minorHAnsi" w:eastAsiaTheme="minorEastAsia" w:hAnsiTheme="minorHAnsi" w:cstheme="minorBidi"/>
          <w:caps w:val="0"/>
          <w:sz w:val="22"/>
          <w:szCs w:val="22"/>
          <w:lang w:eastAsia="ko-KR"/>
        </w:rPr>
      </w:pPr>
      <w:hyperlink w:anchor="_Toc73456343" w:history="1">
        <w:r w:rsidRPr="00C918B6">
          <w:rPr>
            <w:rStyle w:val="Hyperlink"/>
          </w:rPr>
          <w:t>32.</w:t>
        </w:r>
        <w:r>
          <w:rPr>
            <w:rFonts w:asciiTheme="minorHAnsi" w:eastAsiaTheme="minorEastAsia" w:hAnsiTheme="minorHAnsi" w:cstheme="minorBidi"/>
            <w:caps w:val="0"/>
            <w:sz w:val="22"/>
            <w:szCs w:val="22"/>
            <w:lang w:eastAsia="ko-KR"/>
          </w:rPr>
          <w:tab/>
        </w:r>
        <w:r w:rsidRPr="00C918B6">
          <w:rPr>
            <w:rStyle w:val="Hyperlink"/>
          </w:rPr>
          <w:t>PROPERTY LAW ACT</w:t>
        </w:r>
        <w:r>
          <w:rPr>
            <w:webHidden/>
          </w:rPr>
          <w:tab/>
        </w:r>
        <w:r>
          <w:rPr>
            <w:webHidden/>
          </w:rPr>
          <w:fldChar w:fldCharType="begin"/>
        </w:r>
        <w:r>
          <w:rPr>
            <w:webHidden/>
          </w:rPr>
          <w:instrText xml:space="preserve"> PAGEREF _Toc73456343 \h </w:instrText>
        </w:r>
        <w:r>
          <w:rPr>
            <w:webHidden/>
          </w:rPr>
        </w:r>
        <w:r>
          <w:rPr>
            <w:webHidden/>
          </w:rPr>
          <w:fldChar w:fldCharType="separate"/>
        </w:r>
        <w:r>
          <w:rPr>
            <w:webHidden/>
          </w:rPr>
          <w:t>27</w:t>
        </w:r>
        <w:r>
          <w:rPr>
            <w:webHidden/>
          </w:rPr>
          <w:fldChar w:fldCharType="end"/>
        </w:r>
      </w:hyperlink>
    </w:p>
    <w:p w14:paraId="6F153F72" w14:textId="77777777" w:rsidR="00D944E5" w:rsidRDefault="00D944E5">
      <w:pPr>
        <w:pStyle w:val="TOC1"/>
        <w:rPr>
          <w:rFonts w:asciiTheme="minorHAnsi" w:eastAsiaTheme="minorEastAsia" w:hAnsiTheme="minorHAnsi" w:cstheme="minorBidi"/>
          <w:caps w:val="0"/>
          <w:sz w:val="22"/>
          <w:szCs w:val="22"/>
          <w:lang w:eastAsia="ko-KR"/>
        </w:rPr>
      </w:pPr>
      <w:hyperlink w:anchor="_Toc73456344" w:history="1">
        <w:r w:rsidRPr="00C918B6">
          <w:rPr>
            <w:rStyle w:val="Hyperlink"/>
          </w:rPr>
          <w:t>33.</w:t>
        </w:r>
        <w:r>
          <w:rPr>
            <w:rFonts w:asciiTheme="minorHAnsi" w:eastAsiaTheme="minorEastAsia" w:hAnsiTheme="minorHAnsi" w:cstheme="minorBidi"/>
            <w:caps w:val="0"/>
            <w:sz w:val="22"/>
            <w:szCs w:val="22"/>
            <w:lang w:eastAsia="ko-KR"/>
          </w:rPr>
          <w:tab/>
        </w:r>
        <w:r w:rsidRPr="00C918B6">
          <w:rPr>
            <w:rStyle w:val="Hyperlink"/>
          </w:rPr>
          <w:t>LEASE NOT REGISTRABLE</w:t>
        </w:r>
        <w:r>
          <w:rPr>
            <w:webHidden/>
          </w:rPr>
          <w:tab/>
        </w:r>
        <w:r>
          <w:rPr>
            <w:webHidden/>
          </w:rPr>
          <w:fldChar w:fldCharType="begin"/>
        </w:r>
        <w:r>
          <w:rPr>
            <w:webHidden/>
          </w:rPr>
          <w:instrText xml:space="preserve"> PAGEREF _Toc73456344 \h </w:instrText>
        </w:r>
        <w:r>
          <w:rPr>
            <w:webHidden/>
          </w:rPr>
        </w:r>
        <w:r>
          <w:rPr>
            <w:webHidden/>
          </w:rPr>
          <w:fldChar w:fldCharType="separate"/>
        </w:r>
        <w:r>
          <w:rPr>
            <w:webHidden/>
          </w:rPr>
          <w:t>28</w:t>
        </w:r>
        <w:r>
          <w:rPr>
            <w:webHidden/>
          </w:rPr>
          <w:fldChar w:fldCharType="end"/>
        </w:r>
      </w:hyperlink>
    </w:p>
    <w:p w14:paraId="1D2FF16D" w14:textId="77777777" w:rsidR="00D944E5" w:rsidRDefault="00D944E5">
      <w:pPr>
        <w:pStyle w:val="TOC1"/>
        <w:rPr>
          <w:rFonts w:asciiTheme="minorHAnsi" w:eastAsiaTheme="minorEastAsia" w:hAnsiTheme="minorHAnsi" w:cstheme="minorBidi"/>
          <w:caps w:val="0"/>
          <w:sz w:val="22"/>
          <w:szCs w:val="22"/>
          <w:lang w:eastAsia="ko-KR"/>
        </w:rPr>
      </w:pPr>
      <w:hyperlink w:anchor="_Toc73456345" w:history="1">
        <w:r w:rsidRPr="00C918B6">
          <w:rPr>
            <w:rStyle w:val="Hyperlink"/>
          </w:rPr>
          <w:t>34.</w:t>
        </w:r>
        <w:r>
          <w:rPr>
            <w:rFonts w:asciiTheme="minorHAnsi" w:eastAsiaTheme="minorEastAsia" w:hAnsiTheme="minorHAnsi" w:cstheme="minorBidi"/>
            <w:caps w:val="0"/>
            <w:sz w:val="22"/>
            <w:szCs w:val="22"/>
            <w:lang w:eastAsia="ko-KR"/>
          </w:rPr>
          <w:tab/>
        </w:r>
        <w:r w:rsidRPr="00C918B6">
          <w:rPr>
            <w:rStyle w:val="Hyperlink"/>
          </w:rPr>
          <w:t>LESSOR'S CONSENT</w:t>
        </w:r>
        <w:r>
          <w:rPr>
            <w:webHidden/>
          </w:rPr>
          <w:tab/>
        </w:r>
        <w:r>
          <w:rPr>
            <w:webHidden/>
          </w:rPr>
          <w:fldChar w:fldCharType="begin"/>
        </w:r>
        <w:r>
          <w:rPr>
            <w:webHidden/>
          </w:rPr>
          <w:instrText xml:space="preserve"> PAGEREF _Toc73456345 \h </w:instrText>
        </w:r>
        <w:r>
          <w:rPr>
            <w:webHidden/>
          </w:rPr>
        </w:r>
        <w:r>
          <w:rPr>
            <w:webHidden/>
          </w:rPr>
          <w:fldChar w:fldCharType="separate"/>
        </w:r>
        <w:r>
          <w:rPr>
            <w:webHidden/>
          </w:rPr>
          <w:t>28</w:t>
        </w:r>
        <w:r>
          <w:rPr>
            <w:webHidden/>
          </w:rPr>
          <w:fldChar w:fldCharType="end"/>
        </w:r>
      </w:hyperlink>
    </w:p>
    <w:p w14:paraId="534DA38F" w14:textId="77777777" w:rsidR="00D944E5" w:rsidRDefault="00D944E5">
      <w:pPr>
        <w:pStyle w:val="TOC1"/>
        <w:rPr>
          <w:rFonts w:asciiTheme="minorHAnsi" w:eastAsiaTheme="minorEastAsia" w:hAnsiTheme="minorHAnsi" w:cstheme="minorBidi"/>
          <w:caps w:val="0"/>
          <w:sz w:val="22"/>
          <w:szCs w:val="22"/>
          <w:lang w:eastAsia="ko-KR"/>
        </w:rPr>
      </w:pPr>
      <w:hyperlink w:anchor="_Toc73456346" w:history="1">
        <w:r w:rsidRPr="00C918B6">
          <w:rPr>
            <w:rStyle w:val="Hyperlink"/>
          </w:rPr>
          <w:t>35.</w:t>
        </w:r>
        <w:r>
          <w:rPr>
            <w:rFonts w:asciiTheme="minorHAnsi" w:eastAsiaTheme="minorEastAsia" w:hAnsiTheme="minorHAnsi" w:cstheme="minorBidi"/>
            <w:caps w:val="0"/>
            <w:sz w:val="22"/>
            <w:szCs w:val="22"/>
            <w:lang w:eastAsia="ko-KR"/>
          </w:rPr>
          <w:tab/>
        </w:r>
        <w:r w:rsidRPr="00C918B6">
          <w:rPr>
            <w:rStyle w:val="Hyperlink"/>
          </w:rPr>
          <w:t>general</w:t>
        </w:r>
        <w:r>
          <w:rPr>
            <w:webHidden/>
          </w:rPr>
          <w:tab/>
        </w:r>
        <w:r>
          <w:rPr>
            <w:webHidden/>
          </w:rPr>
          <w:fldChar w:fldCharType="begin"/>
        </w:r>
        <w:r>
          <w:rPr>
            <w:webHidden/>
          </w:rPr>
          <w:instrText xml:space="preserve"> PAGEREF _Toc73456346 \h </w:instrText>
        </w:r>
        <w:r>
          <w:rPr>
            <w:webHidden/>
          </w:rPr>
        </w:r>
        <w:r>
          <w:rPr>
            <w:webHidden/>
          </w:rPr>
          <w:fldChar w:fldCharType="separate"/>
        </w:r>
        <w:r>
          <w:rPr>
            <w:webHidden/>
          </w:rPr>
          <w:t>28</w:t>
        </w:r>
        <w:r>
          <w:rPr>
            <w:webHidden/>
          </w:rPr>
          <w:fldChar w:fldCharType="end"/>
        </w:r>
      </w:hyperlink>
    </w:p>
    <w:p w14:paraId="6488914B" w14:textId="77777777" w:rsidR="00D944E5" w:rsidRDefault="00D944E5">
      <w:pPr>
        <w:pStyle w:val="TOC1"/>
        <w:rPr>
          <w:rFonts w:asciiTheme="minorHAnsi" w:eastAsiaTheme="minorEastAsia" w:hAnsiTheme="minorHAnsi" w:cstheme="minorBidi"/>
          <w:caps w:val="0"/>
          <w:sz w:val="22"/>
          <w:szCs w:val="22"/>
          <w:lang w:eastAsia="ko-KR"/>
        </w:rPr>
      </w:pPr>
      <w:hyperlink w:anchor="_Toc73456347" w:history="1">
        <w:r w:rsidRPr="00C918B6">
          <w:rPr>
            <w:rStyle w:val="Hyperlink"/>
            <w:rFonts w:cs="Arial"/>
            <w:b/>
            <w:lang w:val="en-US"/>
          </w:rPr>
          <w:t>SCHEDULE 4 – RULES OF THE PROPERTY</w:t>
        </w:r>
        <w:r>
          <w:rPr>
            <w:webHidden/>
          </w:rPr>
          <w:tab/>
        </w:r>
        <w:r>
          <w:rPr>
            <w:webHidden/>
          </w:rPr>
          <w:fldChar w:fldCharType="begin"/>
        </w:r>
        <w:r>
          <w:rPr>
            <w:webHidden/>
          </w:rPr>
          <w:instrText xml:space="preserve"> PAGEREF _Toc73456347 \h </w:instrText>
        </w:r>
        <w:r>
          <w:rPr>
            <w:webHidden/>
          </w:rPr>
        </w:r>
        <w:r>
          <w:rPr>
            <w:webHidden/>
          </w:rPr>
          <w:fldChar w:fldCharType="separate"/>
        </w:r>
        <w:r>
          <w:rPr>
            <w:webHidden/>
          </w:rPr>
          <w:t>29</w:t>
        </w:r>
        <w:r>
          <w:rPr>
            <w:webHidden/>
          </w:rPr>
          <w:fldChar w:fldCharType="end"/>
        </w:r>
      </w:hyperlink>
    </w:p>
    <w:p w14:paraId="5C3742C1" w14:textId="77777777" w:rsidR="00D944E5" w:rsidRDefault="00D944E5">
      <w:pPr>
        <w:pStyle w:val="TOC1"/>
        <w:rPr>
          <w:rFonts w:asciiTheme="minorHAnsi" w:eastAsiaTheme="minorEastAsia" w:hAnsiTheme="minorHAnsi" w:cstheme="minorBidi"/>
          <w:caps w:val="0"/>
          <w:sz w:val="22"/>
          <w:szCs w:val="22"/>
          <w:lang w:eastAsia="ko-KR"/>
        </w:rPr>
      </w:pPr>
      <w:hyperlink w:anchor="_Toc73456373" w:history="1">
        <w:r w:rsidRPr="00C918B6">
          <w:rPr>
            <w:rStyle w:val="Hyperlink"/>
            <w:rFonts w:cs="Arial"/>
            <w:b/>
            <w:lang w:val="en-US"/>
          </w:rPr>
          <w:t>SCHEDULE 5 – LESSOR'S FIXTURES AND FITTINGS</w:t>
        </w:r>
        <w:r>
          <w:rPr>
            <w:webHidden/>
          </w:rPr>
          <w:tab/>
        </w:r>
        <w:r>
          <w:rPr>
            <w:webHidden/>
          </w:rPr>
          <w:fldChar w:fldCharType="begin"/>
        </w:r>
        <w:r>
          <w:rPr>
            <w:webHidden/>
          </w:rPr>
          <w:instrText xml:space="preserve"> PAGEREF _Toc73456373 \h </w:instrText>
        </w:r>
        <w:r>
          <w:rPr>
            <w:webHidden/>
          </w:rPr>
        </w:r>
        <w:r>
          <w:rPr>
            <w:webHidden/>
          </w:rPr>
          <w:fldChar w:fldCharType="separate"/>
        </w:r>
        <w:r>
          <w:rPr>
            <w:webHidden/>
          </w:rPr>
          <w:t>32</w:t>
        </w:r>
        <w:r>
          <w:rPr>
            <w:webHidden/>
          </w:rPr>
          <w:fldChar w:fldCharType="end"/>
        </w:r>
      </w:hyperlink>
    </w:p>
    <w:p w14:paraId="4F08DDEC" w14:textId="77777777" w:rsidR="00D944E5" w:rsidRDefault="00D944E5">
      <w:pPr>
        <w:pStyle w:val="TOC1"/>
        <w:rPr>
          <w:rFonts w:asciiTheme="minorHAnsi" w:eastAsiaTheme="minorEastAsia" w:hAnsiTheme="minorHAnsi" w:cstheme="minorBidi"/>
          <w:caps w:val="0"/>
          <w:sz w:val="22"/>
          <w:szCs w:val="22"/>
          <w:lang w:eastAsia="ko-KR"/>
        </w:rPr>
      </w:pPr>
      <w:hyperlink w:anchor="_Toc73456374" w:history="1">
        <w:r w:rsidRPr="00C918B6">
          <w:rPr>
            <w:rStyle w:val="Hyperlink"/>
            <w:rFonts w:cs="Arial"/>
            <w:b/>
            <w:lang w:val="en-US"/>
          </w:rPr>
          <w:t>SCHEDULE 6 – PREMISES PLAN</w:t>
        </w:r>
        <w:r>
          <w:rPr>
            <w:webHidden/>
          </w:rPr>
          <w:tab/>
        </w:r>
        <w:r>
          <w:rPr>
            <w:webHidden/>
          </w:rPr>
          <w:fldChar w:fldCharType="begin"/>
        </w:r>
        <w:r>
          <w:rPr>
            <w:webHidden/>
          </w:rPr>
          <w:instrText xml:space="preserve"> PAGEREF _Toc73456374 \h </w:instrText>
        </w:r>
        <w:r>
          <w:rPr>
            <w:webHidden/>
          </w:rPr>
        </w:r>
        <w:r>
          <w:rPr>
            <w:webHidden/>
          </w:rPr>
          <w:fldChar w:fldCharType="separate"/>
        </w:r>
        <w:r>
          <w:rPr>
            <w:webHidden/>
          </w:rPr>
          <w:t>33</w:t>
        </w:r>
        <w:r>
          <w:rPr>
            <w:webHidden/>
          </w:rPr>
          <w:fldChar w:fldCharType="end"/>
        </w:r>
      </w:hyperlink>
    </w:p>
    <w:p w14:paraId="22369196" w14:textId="77777777" w:rsidR="00D944E5" w:rsidRDefault="00D944E5">
      <w:pPr>
        <w:pStyle w:val="TOC1"/>
        <w:rPr>
          <w:rFonts w:asciiTheme="minorHAnsi" w:eastAsiaTheme="minorEastAsia" w:hAnsiTheme="minorHAnsi" w:cstheme="minorBidi"/>
          <w:caps w:val="0"/>
          <w:sz w:val="22"/>
          <w:szCs w:val="22"/>
          <w:lang w:eastAsia="ko-KR"/>
        </w:rPr>
      </w:pPr>
      <w:hyperlink w:anchor="_Toc73456375" w:history="1">
        <w:r w:rsidRPr="00C918B6">
          <w:rPr>
            <w:rStyle w:val="Hyperlink"/>
            <w:rFonts w:cs="Arial"/>
            <w:b/>
            <w:lang w:val="en-US"/>
          </w:rPr>
          <w:t>SCHEDULE 7 – PREMISES CONDITION REPORT</w:t>
        </w:r>
        <w:r>
          <w:rPr>
            <w:webHidden/>
          </w:rPr>
          <w:tab/>
        </w:r>
        <w:r>
          <w:rPr>
            <w:webHidden/>
          </w:rPr>
          <w:fldChar w:fldCharType="begin"/>
        </w:r>
        <w:r>
          <w:rPr>
            <w:webHidden/>
          </w:rPr>
          <w:instrText xml:space="preserve"> PAGEREF _Toc73456375 \h </w:instrText>
        </w:r>
        <w:r>
          <w:rPr>
            <w:webHidden/>
          </w:rPr>
        </w:r>
        <w:r>
          <w:rPr>
            <w:webHidden/>
          </w:rPr>
          <w:fldChar w:fldCharType="separate"/>
        </w:r>
        <w:r>
          <w:rPr>
            <w:webHidden/>
          </w:rPr>
          <w:t>34</w:t>
        </w:r>
        <w:r>
          <w:rPr>
            <w:webHidden/>
          </w:rPr>
          <w:fldChar w:fldCharType="end"/>
        </w:r>
      </w:hyperlink>
    </w:p>
    <w:p w14:paraId="227BDBB8" w14:textId="77777777" w:rsidR="00D944E5" w:rsidRDefault="00D944E5">
      <w:pPr>
        <w:pStyle w:val="TOC1"/>
        <w:rPr>
          <w:rFonts w:asciiTheme="minorHAnsi" w:eastAsiaTheme="minorEastAsia" w:hAnsiTheme="minorHAnsi" w:cstheme="minorBidi"/>
          <w:caps w:val="0"/>
          <w:sz w:val="22"/>
          <w:szCs w:val="22"/>
          <w:lang w:eastAsia="ko-KR"/>
        </w:rPr>
      </w:pPr>
      <w:hyperlink w:anchor="_Toc73456376" w:history="1">
        <w:r w:rsidRPr="00C918B6">
          <w:rPr>
            <w:rStyle w:val="Hyperlink"/>
            <w:rFonts w:cs="Arial"/>
            <w:b/>
            <w:lang w:val="en-US"/>
          </w:rPr>
          <w:t>SCHEDULE 8 - SCHEDULE OF PERFORMANCE</w:t>
        </w:r>
        <w:r>
          <w:rPr>
            <w:webHidden/>
          </w:rPr>
          <w:tab/>
        </w:r>
        <w:r>
          <w:rPr>
            <w:webHidden/>
          </w:rPr>
          <w:fldChar w:fldCharType="begin"/>
        </w:r>
        <w:r>
          <w:rPr>
            <w:webHidden/>
          </w:rPr>
          <w:instrText xml:space="preserve"> PAGEREF _Toc73456376 \h </w:instrText>
        </w:r>
        <w:r>
          <w:rPr>
            <w:webHidden/>
          </w:rPr>
        </w:r>
        <w:r>
          <w:rPr>
            <w:webHidden/>
          </w:rPr>
          <w:fldChar w:fldCharType="separate"/>
        </w:r>
        <w:r>
          <w:rPr>
            <w:webHidden/>
          </w:rPr>
          <w:t>45</w:t>
        </w:r>
        <w:r>
          <w:rPr>
            <w:webHidden/>
          </w:rPr>
          <w:fldChar w:fldCharType="end"/>
        </w:r>
      </w:hyperlink>
    </w:p>
    <w:p w14:paraId="04A8EC7A" w14:textId="2E163D45" w:rsidR="00D944E5" w:rsidRDefault="00D944E5">
      <w:pPr>
        <w:pStyle w:val="TOC1"/>
        <w:rPr>
          <w:rFonts w:asciiTheme="minorHAnsi" w:eastAsiaTheme="minorEastAsia" w:hAnsiTheme="minorHAnsi" w:cstheme="minorBidi"/>
          <w:caps w:val="0"/>
          <w:sz w:val="22"/>
          <w:szCs w:val="22"/>
          <w:lang w:eastAsia="ko-KR"/>
        </w:rPr>
      </w:pPr>
      <w:hyperlink w:anchor="_Toc73456377" w:history="1">
        <w:r w:rsidRPr="00C918B6">
          <w:rPr>
            <w:rStyle w:val="Hyperlink"/>
            <w:rFonts w:cs="Arial"/>
            <w:b/>
            <w:lang w:val="en-US"/>
          </w:rPr>
          <w:t xml:space="preserve">SCHEDULE 9 - </w:t>
        </w:r>
        <w:r w:rsidRPr="00C918B6">
          <w:rPr>
            <w:rStyle w:val="Hyperlink"/>
            <w:rFonts w:cs="Arial"/>
            <w:b/>
            <w:lang w:val="en-AU" w:eastAsia="en-GB"/>
          </w:rPr>
          <w:t>PRE-START MANUAL FOR TENANCY FIT-OUT</w:t>
        </w:r>
        <w:r>
          <w:rPr>
            <w:webHidden/>
          </w:rPr>
          <w:tab/>
        </w:r>
        <w:r>
          <w:rPr>
            <w:webHidden/>
          </w:rPr>
          <w:fldChar w:fldCharType="begin"/>
        </w:r>
        <w:r>
          <w:rPr>
            <w:webHidden/>
          </w:rPr>
          <w:instrText xml:space="preserve"> PAGEREF _Toc73456377 \h </w:instrText>
        </w:r>
        <w:r>
          <w:rPr>
            <w:webHidden/>
          </w:rPr>
        </w:r>
        <w:r>
          <w:rPr>
            <w:webHidden/>
          </w:rPr>
          <w:fldChar w:fldCharType="separate"/>
        </w:r>
        <w:r>
          <w:rPr>
            <w:webHidden/>
          </w:rPr>
          <w:t>46</w:t>
        </w:r>
        <w:r>
          <w:rPr>
            <w:webHidden/>
          </w:rPr>
          <w:fldChar w:fldCharType="end"/>
        </w:r>
      </w:hyperlink>
    </w:p>
    <w:p w14:paraId="5F84B47F" w14:textId="77777777" w:rsidR="00666D9F" w:rsidRDefault="00D27E1C" w:rsidP="00D5346A">
      <w:pPr>
        <w:tabs>
          <w:tab w:val="left" w:pos="8364"/>
        </w:tabs>
        <w:spacing w:before="120"/>
        <w:ind w:right="96"/>
        <w:rPr>
          <w:color w:val="000000"/>
          <w:sz w:val="22"/>
        </w:rPr>
      </w:pPr>
      <w:r>
        <w:rPr>
          <w:color w:val="000000"/>
          <w:sz w:val="22"/>
        </w:rPr>
        <w:fldChar w:fldCharType="end"/>
      </w:r>
    </w:p>
    <w:p w14:paraId="010D647A" w14:textId="77777777" w:rsidR="00EB3F88" w:rsidRPr="007102B7" w:rsidRDefault="00EB3F88" w:rsidP="00BA0A8E">
      <w:pPr>
        <w:rPr>
          <w:color w:val="000000"/>
        </w:rPr>
        <w:sectPr w:rsidR="00EB3F88" w:rsidRPr="007102B7" w:rsidSect="00134BF6">
          <w:type w:val="continuous"/>
          <w:pgSz w:w="11907" w:h="16840" w:code="9"/>
          <w:pgMar w:top="1440" w:right="1440" w:bottom="1440" w:left="1440" w:header="720" w:footer="454" w:gutter="0"/>
          <w:paperSrc w:first="259" w:other="259"/>
          <w:cols w:space="720"/>
          <w:docGrid w:linePitch="286"/>
        </w:sectPr>
      </w:pPr>
    </w:p>
    <w:p w14:paraId="79D444DA" w14:textId="77777777" w:rsidR="00246223" w:rsidRDefault="00B361E3">
      <w:pPr>
        <w:jc w:val="left"/>
        <w:rPr>
          <w:b/>
          <w:color w:val="000000"/>
          <w:sz w:val="20"/>
        </w:rPr>
        <w:sectPr w:rsidR="00246223" w:rsidSect="00134BF6">
          <w:headerReference w:type="even" r:id="rId19"/>
          <w:headerReference w:type="default" r:id="rId20"/>
          <w:footerReference w:type="default" r:id="rId21"/>
          <w:headerReference w:type="first" r:id="rId22"/>
          <w:footerReference w:type="first" r:id="rId23"/>
          <w:type w:val="continuous"/>
          <w:pgSz w:w="11907" w:h="16840" w:code="9"/>
          <w:pgMar w:top="1440" w:right="1440" w:bottom="1440" w:left="1440" w:header="720" w:footer="454" w:gutter="0"/>
          <w:pgNumType w:start="1"/>
          <w:cols w:space="720"/>
          <w:docGrid w:linePitch="313"/>
        </w:sectPr>
      </w:pPr>
      <w:bookmarkStart w:id="1" w:name="TOCTable"/>
      <w:r>
        <w:rPr>
          <w:b/>
          <w:color w:val="000000"/>
          <w:sz w:val="20"/>
        </w:rPr>
        <w:br w:type="page"/>
      </w:r>
    </w:p>
    <w:p w14:paraId="5F6269AA" w14:textId="77777777" w:rsidR="00EB3F88" w:rsidRPr="00682D32" w:rsidRDefault="00EB3F88" w:rsidP="00682D32">
      <w:pPr>
        <w:tabs>
          <w:tab w:val="left" w:pos="851"/>
          <w:tab w:val="left" w:pos="1701"/>
          <w:tab w:val="left" w:pos="2552"/>
        </w:tabs>
        <w:ind w:right="-45"/>
        <w:jc w:val="left"/>
        <w:outlineLvl w:val="0"/>
        <w:rPr>
          <w:color w:val="000000"/>
          <w:sz w:val="20"/>
        </w:rPr>
      </w:pPr>
      <w:bookmarkStart w:id="2" w:name="_Toc491088804"/>
      <w:bookmarkStart w:id="3" w:name="_Toc73456307"/>
      <w:r w:rsidRPr="00912789">
        <w:rPr>
          <w:rFonts w:cs="Arial"/>
          <w:b/>
          <w:color w:val="000000"/>
          <w:sz w:val="20"/>
          <w:szCs w:val="16"/>
          <w:lang w:val="en-US"/>
        </w:rPr>
        <w:lastRenderedPageBreak/>
        <w:t>DEED DAT</w:t>
      </w:r>
      <w:r w:rsidR="00682D32" w:rsidRPr="00912789">
        <w:rPr>
          <w:rFonts w:cs="Arial"/>
          <w:b/>
          <w:color w:val="000000"/>
          <w:sz w:val="20"/>
          <w:szCs w:val="16"/>
          <w:lang w:val="en-US"/>
        </w:rPr>
        <w:t>E</w:t>
      </w:r>
      <w:r w:rsidRPr="00912789">
        <w:rPr>
          <w:rFonts w:cs="Arial"/>
          <w:b/>
          <w:color w:val="000000"/>
          <w:sz w:val="20"/>
          <w:szCs w:val="16"/>
          <w:lang w:val="en-US"/>
        </w:rPr>
        <w:t>D</w:t>
      </w:r>
      <w:bookmarkEnd w:id="2"/>
      <w:bookmarkEnd w:id="3"/>
      <w:r w:rsidRPr="00682D32">
        <w:rPr>
          <w:color w:val="000000"/>
          <w:sz w:val="20"/>
        </w:rPr>
        <w:tab/>
      </w:r>
    </w:p>
    <w:p w14:paraId="5D7C778C" w14:textId="77777777" w:rsidR="00EB3F88" w:rsidRPr="007102B7" w:rsidRDefault="00EB3F88">
      <w:pPr>
        <w:rPr>
          <w:color w:val="000000"/>
          <w:sz w:val="20"/>
        </w:rPr>
      </w:pPr>
    </w:p>
    <w:p w14:paraId="0B031911" w14:textId="77777777" w:rsidR="00EB3F88" w:rsidRPr="007102B7" w:rsidRDefault="00EB3F88">
      <w:pPr>
        <w:rPr>
          <w:color w:val="000000"/>
          <w:sz w:val="20"/>
        </w:rPr>
      </w:pPr>
    </w:p>
    <w:p w14:paraId="10E56789" w14:textId="77777777" w:rsidR="00EB3F88" w:rsidRPr="007102B7" w:rsidRDefault="00EB3F88">
      <w:pPr>
        <w:keepNext/>
        <w:tabs>
          <w:tab w:val="left" w:pos="851"/>
        </w:tabs>
        <w:rPr>
          <w:b/>
          <w:color w:val="000000"/>
          <w:sz w:val="20"/>
        </w:rPr>
      </w:pPr>
      <w:r w:rsidRPr="007102B7">
        <w:rPr>
          <w:b/>
          <w:color w:val="000000"/>
          <w:sz w:val="20"/>
        </w:rPr>
        <w:t>PARTIES</w:t>
      </w:r>
    </w:p>
    <w:p w14:paraId="4BC1BBC0" w14:textId="77777777" w:rsidR="00EB3F88" w:rsidRPr="007102B7" w:rsidRDefault="00EB3F88">
      <w:pPr>
        <w:keepNext/>
        <w:tabs>
          <w:tab w:val="left" w:pos="851"/>
        </w:tabs>
        <w:rPr>
          <w:color w:val="000000"/>
          <w:sz w:val="20"/>
        </w:rPr>
      </w:pPr>
    </w:p>
    <w:p w14:paraId="624C8B71" w14:textId="77777777" w:rsidR="00EB3F88" w:rsidRPr="007102B7" w:rsidRDefault="00EB3F88">
      <w:pPr>
        <w:tabs>
          <w:tab w:val="left" w:pos="851"/>
        </w:tabs>
        <w:ind w:left="851" w:hanging="851"/>
        <w:rPr>
          <w:color w:val="000000"/>
          <w:sz w:val="20"/>
        </w:rPr>
      </w:pPr>
      <w:r w:rsidRPr="007102B7">
        <w:rPr>
          <w:b/>
          <w:color w:val="000000"/>
          <w:sz w:val="20"/>
        </w:rPr>
        <w:t>1.</w:t>
      </w:r>
      <w:r w:rsidRPr="007102B7">
        <w:rPr>
          <w:color w:val="000000"/>
          <w:sz w:val="20"/>
        </w:rPr>
        <w:tab/>
      </w:r>
      <w:r w:rsidRPr="007102B7">
        <w:rPr>
          <w:b/>
          <w:color w:val="000000"/>
          <w:sz w:val="20"/>
        </w:rPr>
        <w:t>AUCKLAND TRANSPORT</w:t>
      </w:r>
      <w:r w:rsidRPr="007102B7">
        <w:rPr>
          <w:color w:val="000000"/>
          <w:sz w:val="20"/>
        </w:rPr>
        <w:t xml:space="preserve"> (</w:t>
      </w:r>
      <w:r w:rsidRPr="007102B7">
        <w:rPr>
          <w:b/>
          <w:color w:val="000000"/>
          <w:sz w:val="20"/>
        </w:rPr>
        <w:t>Lessor</w:t>
      </w:r>
      <w:r w:rsidRPr="007102B7">
        <w:rPr>
          <w:color w:val="000000"/>
          <w:sz w:val="20"/>
        </w:rPr>
        <w:t>)</w:t>
      </w:r>
    </w:p>
    <w:p w14:paraId="2D8E4DF6" w14:textId="77777777" w:rsidR="00EB3F88" w:rsidRPr="007102B7" w:rsidRDefault="00EB3F88">
      <w:pPr>
        <w:rPr>
          <w:color w:val="000000"/>
          <w:sz w:val="20"/>
        </w:rPr>
      </w:pPr>
    </w:p>
    <w:p w14:paraId="47519D06" w14:textId="4ACFA9D6" w:rsidR="00EB3F88" w:rsidRPr="007102B7" w:rsidRDefault="00EB3F88" w:rsidP="00891FBB">
      <w:pPr>
        <w:tabs>
          <w:tab w:val="left" w:pos="851"/>
        </w:tabs>
        <w:ind w:left="851" w:hanging="851"/>
        <w:rPr>
          <w:color w:val="000000"/>
          <w:sz w:val="20"/>
        </w:rPr>
      </w:pPr>
      <w:r w:rsidRPr="007102B7">
        <w:rPr>
          <w:b/>
          <w:color w:val="000000"/>
          <w:sz w:val="20"/>
        </w:rPr>
        <w:t>2.</w:t>
      </w:r>
      <w:r w:rsidRPr="007102B7">
        <w:rPr>
          <w:color w:val="000000"/>
          <w:sz w:val="20"/>
        </w:rPr>
        <w:tab/>
      </w:r>
      <w:r w:rsidR="00765C39" w:rsidRPr="00891FBB">
        <w:rPr>
          <w:b/>
          <w:bCs/>
          <w:color w:val="000000"/>
          <w:sz w:val="20"/>
        </w:rPr>
        <w:t>[</w:t>
      </w:r>
      <w:r w:rsidR="00765C39" w:rsidRPr="00891FBB">
        <w:rPr>
          <w:b/>
          <w:bCs/>
          <w:color w:val="000000"/>
          <w:sz w:val="20"/>
          <w:highlight w:val="yellow"/>
        </w:rPr>
        <w:t>LESSEE PARTY</w:t>
      </w:r>
      <w:r w:rsidR="00765C39">
        <w:rPr>
          <w:b/>
          <w:color w:val="000000"/>
          <w:sz w:val="20"/>
        </w:rPr>
        <w:t>]</w:t>
      </w:r>
      <w:r w:rsidR="00966D03">
        <w:rPr>
          <w:b/>
          <w:color w:val="000000"/>
          <w:sz w:val="20"/>
        </w:rPr>
        <w:t xml:space="preserve"> </w:t>
      </w:r>
      <w:r w:rsidRPr="007102B7">
        <w:rPr>
          <w:color w:val="000000"/>
          <w:sz w:val="20"/>
        </w:rPr>
        <w:t>[</w:t>
      </w:r>
      <w:r w:rsidR="00D12B66">
        <w:rPr>
          <w:color w:val="000000"/>
          <w:sz w:val="20"/>
        </w:rPr>
        <w:t>Company no.</w:t>
      </w:r>
      <w:r w:rsidR="00966D03">
        <w:rPr>
          <w:color w:val="000000"/>
          <w:sz w:val="20"/>
        </w:rPr>
        <w:t xml:space="preserve"> </w:t>
      </w:r>
      <w:r w:rsidR="00765C39">
        <w:rPr>
          <w:color w:val="000000"/>
          <w:sz w:val="20"/>
        </w:rPr>
        <w:t>[</w:t>
      </w:r>
      <w:r w:rsidR="00765C39" w:rsidRPr="00891FBB">
        <w:rPr>
          <w:color w:val="000000"/>
          <w:sz w:val="20"/>
          <w:highlight w:val="yellow"/>
        </w:rPr>
        <w:t>Lessee company n</w:t>
      </w:r>
      <w:r w:rsidR="00D036ED" w:rsidRPr="00891FBB">
        <w:rPr>
          <w:color w:val="000000"/>
          <w:sz w:val="20"/>
          <w:highlight w:val="yellow"/>
        </w:rPr>
        <w:t>o.</w:t>
      </w:r>
      <w:r w:rsidR="00D036ED">
        <w:rPr>
          <w:color w:val="000000"/>
          <w:sz w:val="20"/>
        </w:rPr>
        <w:t>]</w:t>
      </w:r>
      <w:r w:rsidRPr="007102B7">
        <w:rPr>
          <w:color w:val="000000"/>
          <w:sz w:val="20"/>
        </w:rPr>
        <w:t>] (</w:t>
      </w:r>
      <w:r w:rsidRPr="007102B7">
        <w:rPr>
          <w:b/>
          <w:color w:val="000000"/>
          <w:sz w:val="20"/>
        </w:rPr>
        <w:t>Lessee</w:t>
      </w:r>
      <w:r w:rsidRPr="007102B7">
        <w:rPr>
          <w:color w:val="000000"/>
          <w:sz w:val="20"/>
        </w:rPr>
        <w:t>)</w:t>
      </w:r>
    </w:p>
    <w:p w14:paraId="2101D409" w14:textId="77777777" w:rsidR="00EB3F88" w:rsidRPr="007102B7" w:rsidRDefault="00EB3F88">
      <w:pPr>
        <w:rPr>
          <w:color w:val="000000"/>
          <w:sz w:val="20"/>
        </w:rPr>
      </w:pPr>
    </w:p>
    <w:p w14:paraId="5E30237A" w14:textId="77777777" w:rsidR="00EB3F88" w:rsidRPr="007102B7" w:rsidRDefault="00EB3F88">
      <w:pPr>
        <w:rPr>
          <w:color w:val="000000"/>
          <w:sz w:val="20"/>
        </w:rPr>
      </w:pPr>
    </w:p>
    <w:p w14:paraId="77CDE0B9" w14:textId="77777777" w:rsidR="00EB3F88" w:rsidRPr="00682D32" w:rsidRDefault="00EB3F88">
      <w:pPr>
        <w:pStyle w:val="Heading1"/>
        <w:keepNext/>
        <w:numPr>
          <w:ilvl w:val="0"/>
          <w:numId w:val="0"/>
        </w:numPr>
        <w:tabs>
          <w:tab w:val="left" w:pos="4253"/>
        </w:tabs>
        <w:ind w:left="851" w:hanging="851"/>
        <w:rPr>
          <w:color w:val="000000"/>
          <w:sz w:val="20"/>
          <w:szCs w:val="20"/>
        </w:rPr>
      </w:pPr>
      <w:bookmarkStart w:id="4" w:name="_Toc431214277"/>
      <w:bookmarkStart w:id="5" w:name="_Toc487555370"/>
      <w:bookmarkStart w:id="6" w:name="_Ref491087338"/>
      <w:bookmarkStart w:id="7" w:name="_Ref491087339"/>
      <w:bookmarkStart w:id="8" w:name="_Toc491088805"/>
      <w:bookmarkStart w:id="9" w:name="_Toc73456308"/>
      <w:r w:rsidRPr="00682D32">
        <w:rPr>
          <w:color w:val="000000"/>
          <w:sz w:val="20"/>
          <w:szCs w:val="20"/>
        </w:rPr>
        <w:t>GRANT OF LEASE</w:t>
      </w:r>
      <w:bookmarkEnd w:id="4"/>
      <w:bookmarkEnd w:id="5"/>
      <w:bookmarkEnd w:id="6"/>
      <w:bookmarkEnd w:id="7"/>
      <w:bookmarkEnd w:id="8"/>
      <w:bookmarkEnd w:id="9"/>
    </w:p>
    <w:p w14:paraId="30331E81" w14:textId="77777777" w:rsidR="001A30A2" w:rsidRDefault="001A30A2">
      <w:pPr>
        <w:tabs>
          <w:tab w:val="left" w:pos="851"/>
          <w:tab w:val="left" w:pos="1701"/>
          <w:tab w:val="left" w:pos="2552"/>
          <w:tab w:val="left" w:pos="3402"/>
          <w:tab w:val="left" w:pos="4253"/>
        </w:tabs>
        <w:rPr>
          <w:color w:val="000000"/>
          <w:sz w:val="20"/>
        </w:rPr>
      </w:pPr>
    </w:p>
    <w:p w14:paraId="34261A19" w14:textId="77777777" w:rsidR="007708AD" w:rsidRPr="007102B7" w:rsidRDefault="00EB3F88">
      <w:pPr>
        <w:tabs>
          <w:tab w:val="left" w:pos="851"/>
          <w:tab w:val="left" w:pos="1701"/>
          <w:tab w:val="left" w:pos="2552"/>
          <w:tab w:val="left" w:pos="3402"/>
          <w:tab w:val="left" w:pos="4253"/>
        </w:tabs>
        <w:rPr>
          <w:color w:val="000000"/>
          <w:sz w:val="20"/>
        </w:rPr>
      </w:pPr>
      <w:r w:rsidRPr="007102B7">
        <w:rPr>
          <w:color w:val="000000"/>
          <w:sz w:val="20"/>
        </w:rPr>
        <w:t>The Lessor leases the Premises to the Lessee and the Lessee takes the Premises on lease together with the non-exclusive right for the Lessee to use</w:t>
      </w:r>
      <w:r w:rsidR="007708AD" w:rsidRPr="007102B7">
        <w:rPr>
          <w:color w:val="000000"/>
          <w:sz w:val="20"/>
        </w:rPr>
        <w:t>:</w:t>
      </w:r>
    </w:p>
    <w:p w14:paraId="34C405C1" w14:textId="77777777" w:rsidR="007708AD" w:rsidRPr="007102B7" w:rsidRDefault="007708AD">
      <w:pPr>
        <w:tabs>
          <w:tab w:val="left" w:pos="851"/>
          <w:tab w:val="left" w:pos="1701"/>
          <w:tab w:val="left" w:pos="2552"/>
          <w:tab w:val="left" w:pos="3402"/>
          <w:tab w:val="left" w:pos="4253"/>
        </w:tabs>
        <w:rPr>
          <w:color w:val="000000"/>
          <w:sz w:val="20"/>
        </w:rPr>
      </w:pPr>
    </w:p>
    <w:p w14:paraId="5F1D7A54" w14:textId="77777777" w:rsidR="007708AD" w:rsidRDefault="007708AD" w:rsidP="00171C8E">
      <w:pPr>
        <w:numPr>
          <w:ilvl w:val="0"/>
          <w:numId w:val="9"/>
        </w:numPr>
        <w:tabs>
          <w:tab w:val="left" w:pos="851"/>
          <w:tab w:val="left" w:pos="1701"/>
          <w:tab w:val="left" w:pos="2552"/>
          <w:tab w:val="left" w:pos="3402"/>
          <w:tab w:val="left" w:pos="4253"/>
        </w:tabs>
        <w:ind w:left="360"/>
        <w:rPr>
          <w:color w:val="000000"/>
          <w:sz w:val="20"/>
        </w:rPr>
      </w:pPr>
      <w:r w:rsidRPr="007102B7">
        <w:rPr>
          <w:color w:val="000000"/>
          <w:sz w:val="20"/>
        </w:rPr>
        <w:t>The Lessor's Fixtures and Fittings, and</w:t>
      </w:r>
    </w:p>
    <w:p w14:paraId="08EAD1B8" w14:textId="77777777" w:rsidR="002D021F" w:rsidRDefault="002D021F" w:rsidP="002D021F">
      <w:pPr>
        <w:tabs>
          <w:tab w:val="left" w:pos="851"/>
          <w:tab w:val="left" w:pos="1701"/>
          <w:tab w:val="left" w:pos="2552"/>
          <w:tab w:val="left" w:pos="3402"/>
          <w:tab w:val="left" w:pos="4253"/>
        </w:tabs>
        <w:ind w:left="360"/>
        <w:rPr>
          <w:color w:val="000000"/>
          <w:sz w:val="20"/>
        </w:rPr>
      </w:pPr>
    </w:p>
    <w:p w14:paraId="337C3438" w14:textId="77777777" w:rsidR="007708AD" w:rsidRPr="002D021F" w:rsidRDefault="007708AD" w:rsidP="00171C8E">
      <w:pPr>
        <w:numPr>
          <w:ilvl w:val="0"/>
          <w:numId w:val="9"/>
        </w:numPr>
        <w:tabs>
          <w:tab w:val="left" w:pos="851"/>
          <w:tab w:val="left" w:pos="1701"/>
          <w:tab w:val="left" w:pos="2552"/>
          <w:tab w:val="left" w:pos="3402"/>
          <w:tab w:val="left" w:pos="4253"/>
        </w:tabs>
        <w:ind w:left="360"/>
        <w:rPr>
          <w:color w:val="000000"/>
          <w:sz w:val="20"/>
        </w:rPr>
      </w:pPr>
      <w:r w:rsidRPr="002D021F">
        <w:rPr>
          <w:color w:val="000000"/>
          <w:sz w:val="20"/>
        </w:rPr>
        <w:t>I</w:t>
      </w:r>
      <w:r w:rsidR="00EB3F88" w:rsidRPr="002D021F">
        <w:rPr>
          <w:color w:val="000000"/>
          <w:sz w:val="20"/>
        </w:rPr>
        <w:t>n common with the Lessor and others</w:t>
      </w:r>
      <w:r w:rsidRPr="002D021F">
        <w:rPr>
          <w:color w:val="000000"/>
          <w:sz w:val="20"/>
        </w:rPr>
        <w:t xml:space="preserve"> entitled to do so,</w:t>
      </w:r>
      <w:r w:rsidR="00EB3F88" w:rsidRPr="002D021F">
        <w:rPr>
          <w:color w:val="000000"/>
          <w:sz w:val="20"/>
        </w:rPr>
        <w:t xml:space="preserve"> the Common Areas</w:t>
      </w:r>
      <w:r w:rsidR="00DB4D94">
        <w:rPr>
          <w:color w:val="000000"/>
          <w:sz w:val="20"/>
        </w:rPr>
        <w:t>,</w:t>
      </w:r>
      <w:r w:rsidR="00EB3F88" w:rsidRPr="002D021F">
        <w:rPr>
          <w:color w:val="000000"/>
          <w:sz w:val="20"/>
        </w:rPr>
        <w:t xml:space="preserve"> </w:t>
      </w:r>
    </w:p>
    <w:p w14:paraId="3EEC20E9" w14:textId="77777777" w:rsidR="007708AD" w:rsidRPr="007102B7" w:rsidRDefault="007708AD" w:rsidP="007708AD">
      <w:pPr>
        <w:tabs>
          <w:tab w:val="left" w:pos="851"/>
          <w:tab w:val="left" w:pos="1701"/>
          <w:tab w:val="left" w:pos="2552"/>
          <w:tab w:val="left" w:pos="3402"/>
          <w:tab w:val="left" w:pos="4253"/>
        </w:tabs>
        <w:rPr>
          <w:color w:val="000000"/>
          <w:sz w:val="20"/>
        </w:rPr>
      </w:pPr>
    </w:p>
    <w:p w14:paraId="03B758F3" w14:textId="77777777" w:rsidR="00EB3F88" w:rsidRPr="007102B7" w:rsidRDefault="00EB3F88" w:rsidP="007708AD">
      <w:pPr>
        <w:tabs>
          <w:tab w:val="left" w:pos="851"/>
          <w:tab w:val="left" w:pos="1701"/>
          <w:tab w:val="left" w:pos="2552"/>
          <w:tab w:val="left" w:pos="3402"/>
          <w:tab w:val="left" w:pos="4253"/>
        </w:tabs>
        <w:rPr>
          <w:color w:val="000000"/>
          <w:sz w:val="20"/>
        </w:rPr>
      </w:pPr>
      <w:r w:rsidRPr="007102B7">
        <w:rPr>
          <w:color w:val="000000"/>
          <w:sz w:val="20"/>
        </w:rPr>
        <w:t xml:space="preserve">for </w:t>
      </w:r>
      <w:r w:rsidR="00BA75DF" w:rsidRPr="00BA75DF">
        <w:rPr>
          <w:color w:val="000000"/>
          <w:sz w:val="20"/>
        </w:rPr>
        <w:t>the Term</w:t>
      </w:r>
      <w:r w:rsidRPr="007102B7">
        <w:rPr>
          <w:color w:val="000000"/>
          <w:sz w:val="20"/>
        </w:rPr>
        <w:t xml:space="preserve"> beginning on the Commencement Date and ending on the Expiry Date at the </w:t>
      </w:r>
      <w:r w:rsidR="00B20BDF">
        <w:rPr>
          <w:color w:val="000000"/>
          <w:sz w:val="20"/>
        </w:rPr>
        <w:t xml:space="preserve">Annual </w:t>
      </w:r>
      <w:r w:rsidRPr="007102B7">
        <w:rPr>
          <w:color w:val="000000"/>
          <w:sz w:val="20"/>
        </w:rPr>
        <w:t>Rent</w:t>
      </w:r>
      <w:r w:rsidR="0067543F">
        <w:rPr>
          <w:color w:val="000000"/>
          <w:sz w:val="20"/>
        </w:rPr>
        <w:t xml:space="preserve"> (subject to review)</w:t>
      </w:r>
      <w:r w:rsidRPr="007102B7">
        <w:rPr>
          <w:color w:val="000000"/>
          <w:sz w:val="20"/>
        </w:rPr>
        <w:t>.</w:t>
      </w:r>
    </w:p>
    <w:p w14:paraId="2BDC0EA3" w14:textId="77777777" w:rsidR="00EB3F88" w:rsidRPr="007102B7" w:rsidRDefault="00EB3F88">
      <w:pPr>
        <w:rPr>
          <w:color w:val="000000"/>
          <w:sz w:val="20"/>
        </w:rPr>
      </w:pPr>
    </w:p>
    <w:p w14:paraId="342A4B12" w14:textId="77777777" w:rsidR="00EB3F88" w:rsidRPr="007102B7" w:rsidRDefault="00EB3F88">
      <w:pPr>
        <w:rPr>
          <w:color w:val="000000"/>
          <w:sz w:val="20"/>
        </w:rPr>
      </w:pPr>
      <w:r w:rsidRPr="007102B7">
        <w:rPr>
          <w:color w:val="000000"/>
          <w:sz w:val="20"/>
        </w:rPr>
        <w:t>The Lessor and the Lessee covenant as set out in Schedule 1, Schedule 2 and Schedule 3.</w:t>
      </w:r>
    </w:p>
    <w:p w14:paraId="77AED6DB" w14:textId="6FED6125" w:rsidR="00DA2EF1" w:rsidRPr="007102B7" w:rsidRDefault="00DA2EF1">
      <w:pPr>
        <w:rPr>
          <w:color w:val="000000"/>
          <w:sz w:val="20"/>
        </w:rPr>
      </w:pPr>
    </w:p>
    <w:p w14:paraId="6339AD1B" w14:textId="77777777" w:rsidR="00EB3F88" w:rsidRPr="007102B7" w:rsidRDefault="00EB3F88">
      <w:pPr>
        <w:rPr>
          <w:color w:val="000000"/>
          <w:sz w:val="20"/>
        </w:rPr>
      </w:pPr>
    </w:p>
    <w:p w14:paraId="36B2CC36" w14:textId="77777777" w:rsidR="00EB3F88" w:rsidRPr="007102B7" w:rsidRDefault="00EB3F88">
      <w:pPr>
        <w:tabs>
          <w:tab w:val="left" w:pos="851"/>
          <w:tab w:val="left" w:pos="1701"/>
          <w:tab w:val="left" w:pos="2552"/>
          <w:tab w:val="left" w:pos="3402"/>
          <w:tab w:val="left" w:pos="4253"/>
        </w:tabs>
        <w:rPr>
          <w:b/>
          <w:color w:val="000000"/>
          <w:sz w:val="20"/>
        </w:rPr>
      </w:pPr>
      <w:r w:rsidRPr="007102B7">
        <w:rPr>
          <w:b/>
          <w:color w:val="000000"/>
          <w:sz w:val="20"/>
        </w:rPr>
        <w:t>EXECUTED AND DELIVERED AS A DEED</w:t>
      </w:r>
    </w:p>
    <w:p w14:paraId="328FA96C" w14:textId="77777777" w:rsidR="00EB3F88" w:rsidRPr="007102B7" w:rsidRDefault="00EB3F88">
      <w:pPr>
        <w:keepNext/>
        <w:keepLines/>
        <w:ind w:right="4394"/>
        <w:jc w:val="left"/>
        <w:rPr>
          <w:color w:val="000000"/>
          <w:sz w:val="20"/>
        </w:rPr>
      </w:pPr>
      <w:r w:rsidRPr="007102B7">
        <w:rPr>
          <w:b/>
          <w:color w:val="000000"/>
          <w:sz w:val="20"/>
        </w:rPr>
        <w:lastRenderedPageBreak/>
        <w:t>SIGNED</w:t>
      </w:r>
      <w:r w:rsidRPr="007102B7">
        <w:rPr>
          <w:color w:val="000000"/>
          <w:sz w:val="20"/>
        </w:rPr>
        <w:t xml:space="preserve"> </w:t>
      </w:r>
      <w:r w:rsidR="00FB0344" w:rsidRPr="007102B7">
        <w:rPr>
          <w:color w:val="000000"/>
          <w:sz w:val="20"/>
        </w:rPr>
        <w:t>by</w:t>
      </w:r>
      <w:r w:rsidRPr="007102B7">
        <w:rPr>
          <w:color w:val="000000"/>
          <w:sz w:val="20"/>
        </w:rPr>
        <w:t xml:space="preserve"> </w:t>
      </w:r>
      <w:r w:rsidRPr="007102B7">
        <w:rPr>
          <w:b/>
          <w:caps/>
          <w:color w:val="000000"/>
          <w:sz w:val="20"/>
        </w:rPr>
        <w:t>AUCKLAND TRANSPORT</w:t>
      </w:r>
      <w:r w:rsidRPr="007102B7">
        <w:rPr>
          <w:color w:val="000000"/>
          <w:sz w:val="20"/>
        </w:rPr>
        <w:t xml:space="preserve"> as Lessor</w:t>
      </w:r>
      <w:r w:rsidR="00FB0344" w:rsidRPr="007102B7">
        <w:rPr>
          <w:color w:val="000000"/>
          <w:sz w:val="20"/>
        </w:rPr>
        <w:t xml:space="preserve"> by</w:t>
      </w:r>
      <w:r w:rsidRPr="007102B7">
        <w:rPr>
          <w:color w:val="000000"/>
          <w:sz w:val="20"/>
        </w:rPr>
        <w:t>:</w:t>
      </w:r>
    </w:p>
    <w:p w14:paraId="4C63598B" w14:textId="77777777" w:rsidR="00EB3F88" w:rsidRPr="007102B7" w:rsidRDefault="00EB3F88">
      <w:pPr>
        <w:keepNext/>
        <w:jc w:val="left"/>
        <w:rPr>
          <w:color w:val="000000"/>
          <w:sz w:val="20"/>
        </w:rPr>
      </w:pPr>
    </w:p>
    <w:p w14:paraId="1A6F0403" w14:textId="77777777" w:rsidR="00EB3F88" w:rsidRDefault="00EB3F88">
      <w:pPr>
        <w:keepNext/>
        <w:jc w:val="left"/>
        <w:rPr>
          <w:color w:val="000000"/>
          <w:sz w:val="20"/>
        </w:rPr>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AB7A6C" w:rsidRPr="007102B7" w14:paraId="5BA011C5" w14:textId="77777777" w:rsidTr="00CB30DB">
        <w:tc>
          <w:tcPr>
            <w:tcW w:w="4395" w:type="dxa"/>
          </w:tcPr>
          <w:p w14:paraId="2FF9AAC0" w14:textId="77777777" w:rsidR="00AB7A6C" w:rsidRPr="007102B7" w:rsidRDefault="00AB7A6C" w:rsidP="00CB30DB">
            <w:pPr>
              <w:keepNext/>
              <w:tabs>
                <w:tab w:val="left" w:pos="4111"/>
              </w:tabs>
              <w:ind w:right="284"/>
              <w:jc w:val="left"/>
              <w:rPr>
                <w:color w:val="000000"/>
                <w:sz w:val="20"/>
                <w:u w:val="single"/>
              </w:rPr>
            </w:pPr>
            <w:r w:rsidRPr="007102B7">
              <w:rPr>
                <w:color w:val="000000"/>
                <w:sz w:val="20"/>
                <w:u w:val="single"/>
              </w:rPr>
              <w:tab/>
            </w:r>
          </w:p>
          <w:p w14:paraId="1818626A" w14:textId="77777777" w:rsidR="00AB7A6C" w:rsidRPr="007102B7" w:rsidRDefault="00AB7A6C" w:rsidP="00CB30DB">
            <w:pPr>
              <w:keepNext/>
              <w:tabs>
                <w:tab w:val="left" w:pos="4111"/>
              </w:tabs>
              <w:ind w:right="284"/>
              <w:jc w:val="left"/>
              <w:rPr>
                <w:color w:val="000000"/>
                <w:sz w:val="20"/>
              </w:rPr>
            </w:pPr>
            <w:r w:rsidRPr="007102B7">
              <w:rPr>
                <w:color w:val="000000"/>
                <w:sz w:val="20"/>
              </w:rPr>
              <w:t>Full name of director/authorised signatory</w:t>
            </w:r>
          </w:p>
          <w:p w14:paraId="7A844E1A" w14:textId="77777777" w:rsidR="00AB7A6C" w:rsidRPr="007102B7" w:rsidRDefault="00AB7A6C" w:rsidP="00CB30DB">
            <w:pPr>
              <w:keepNext/>
              <w:tabs>
                <w:tab w:val="left" w:pos="4111"/>
              </w:tabs>
              <w:ind w:right="284"/>
              <w:jc w:val="left"/>
              <w:rPr>
                <w:color w:val="000000"/>
                <w:sz w:val="20"/>
              </w:rPr>
            </w:pPr>
          </w:p>
          <w:p w14:paraId="40B5343B" w14:textId="77777777" w:rsidR="00AB7A6C" w:rsidRPr="007102B7" w:rsidRDefault="00AB7A6C" w:rsidP="00CB30DB">
            <w:pPr>
              <w:keepNext/>
              <w:tabs>
                <w:tab w:val="left" w:pos="4111"/>
              </w:tabs>
              <w:ind w:right="284"/>
              <w:jc w:val="left"/>
              <w:rPr>
                <w:color w:val="000000"/>
                <w:sz w:val="20"/>
              </w:rPr>
            </w:pPr>
          </w:p>
        </w:tc>
        <w:tc>
          <w:tcPr>
            <w:tcW w:w="4252" w:type="dxa"/>
          </w:tcPr>
          <w:p w14:paraId="02A18DC9" w14:textId="77777777" w:rsidR="00AB7A6C" w:rsidRPr="007102B7" w:rsidRDefault="00AB7A6C" w:rsidP="00CB30DB">
            <w:pPr>
              <w:keepNext/>
              <w:tabs>
                <w:tab w:val="right" w:pos="4111"/>
              </w:tabs>
              <w:ind w:right="141"/>
              <w:jc w:val="left"/>
              <w:rPr>
                <w:color w:val="000000"/>
                <w:sz w:val="20"/>
                <w:u w:val="single"/>
              </w:rPr>
            </w:pPr>
            <w:r w:rsidRPr="007102B7">
              <w:rPr>
                <w:color w:val="000000"/>
                <w:sz w:val="20"/>
                <w:u w:val="single"/>
              </w:rPr>
              <w:tab/>
            </w:r>
          </w:p>
          <w:p w14:paraId="0AC8FD0A" w14:textId="77777777" w:rsidR="00AB7A6C" w:rsidRPr="007102B7" w:rsidRDefault="00AB7A6C" w:rsidP="00CB30DB">
            <w:pPr>
              <w:keepNext/>
              <w:tabs>
                <w:tab w:val="right" w:pos="4111"/>
              </w:tabs>
              <w:ind w:right="141"/>
              <w:jc w:val="left"/>
              <w:rPr>
                <w:color w:val="000000"/>
                <w:sz w:val="20"/>
              </w:rPr>
            </w:pPr>
            <w:r w:rsidRPr="007102B7">
              <w:rPr>
                <w:color w:val="000000"/>
                <w:sz w:val="20"/>
              </w:rPr>
              <w:t>Signature of director/authorised signatory</w:t>
            </w:r>
          </w:p>
        </w:tc>
      </w:tr>
      <w:tr w:rsidR="00AB7A6C" w:rsidRPr="007102B7" w14:paraId="15F40720" w14:textId="77777777" w:rsidTr="00B7240F">
        <w:trPr>
          <w:trHeight w:val="60"/>
        </w:trPr>
        <w:tc>
          <w:tcPr>
            <w:tcW w:w="4395" w:type="dxa"/>
          </w:tcPr>
          <w:p w14:paraId="26D698B0" w14:textId="77777777" w:rsidR="00AB7A6C" w:rsidRPr="007102B7" w:rsidRDefault="00AB7A6C" w:rsidP="00CB30DB">
            <w:pPr>
              <w:keepNext/>
              <w:tabs>
                <w:tab w:val="left" w:pos="4111"/>
              </w:tabs>
              <w:ind w:right="284"/>
              <w:jc w:val="left"/>
              <w:rPr>
                <w:color w:val="000000"/>
                <w:sz w:val="20"/>
                <w:u w:val="single"/>
              </w:rPr>
            </w:pPr>
            <w:r w:rsidRPr="007102B7">
              <w:rPr>
                <w:color w:val="000000"/>
                <w:sz w:val="20"/>
                <w:u w:val="single"/>
              </w:rPr>
              <w:tab/>
            </w:r>
          </w:p>
          <w:p w14:paraId="11AC523C" w14:textId="77777777" w:rsidR="00AB7A6C" w:rsidRPr="007102B7" w:rsidRDefault="00AB7A6C" w:rsidP="00CB30DB">
            <w:pPr>
              <w:keepNext/>
              <w:tabs>
                <w:tab w:val="left" w:pos="4111"/>
              </w:tabs>
              <w:ind w:right="284"/>
              <w:jc w:val="left"/>
              <w:rPr>
                <w:color w:val="000000"/>
                <w:sz w:val="20"/>
              </w:rPr>
            </w:pPr>
            <w:r w:rsidRPr="007102B7">
              <w:rPr>
                <w:color w:val="000000"/>
                <w:sz w:val="20"/>
              </w:rPr>
              <w:t>Full name of director/authorised signatory</w:t>
            </w:r>
          </w:p>
        </w:tc>
        <w:tc>
          <w:tcPr>
            <w:tcW w:w="4252" w:type="dxa"/>
          </w:tcPr>
          <w:p w14:paraId="1ADB876A" w14:textId="77777777" w:rsidR="00AB7A6C" w:rsidRPr="007102B7" w:rsidRDefault="00AB7A6C" w:rsidP="00CB30DB">
            <w:pPr>
              <w:keepNext/>
              <w:tabs>
                <w:tab w:val="right" w:pos="4111"/>
              </w:tabs>
              <w:ind w:right="141"/>
              <w:jc w:val="left"/>
              <w:rPr>
                <w:color w:val="000000"/>
                <w:sz w:val="20"/>
                <w:u w:val="single"/>
              </w:rPr>
            </w:pPr>
            <w:r w:rsidRPr="007102B7">
              <w:rPr>
                <w:color w:val="000000"/>
                <w:sz w:val="20"/>
                <w:u w:val="single"/>
              </w:rPr>
              <w:tab/>
            </w:r>
          </w:p>
          <w:p w14:paraId="72E6A926" w14:textId="77777777" w:rsidR="00AB7A6C" w:rsidRPr="007102B7" w:rsidRDefault="00AB7A6C" w:rsidP="00CB30DB">
            <w:pPr>
              <w:keepNext/>
              <w:tabs>
                <w:tab w:val="right" w:pos="4111"/>
              </w:tabs>
              <w:ind w:right="141"/>
              <w:jc w:val="left"/>
              <w:rPr>
                <w:color w:val="000000"/>
                <w:sz w:val="20"/>
              </w:rPr>
            </w:pPr>
            <w:r w:rsidRPr="007102B7">
              <w:rPr>
                <w:color w:val="000000"/>
                <w:sz w:val="20"/>
              </w:rPr>
              <w:t>Signature of director/authorised signatory</w:t>
            </w:r>
          </w:p>
        </w:tc>
      </w:tr>
    </w:tbl>
    <w:p w14:paraId="4DC214E4" w14:textId="77777777" w:rsidR="00AB7A6C" w:rsidRDefault="00AB7A6C">
      <w:pPr>
        <w:keepNext/>
        <w:jc w:val="left"/>
        <w:rPr>
          <w:color w:val="000000"/>
          <w:sz w:val="20"/>
        </w:rPr>
      </w:pPr>
    </w:p>
    <w:p w14:paraId="29A8467F" w14:textId="77777777" w:rsidR="00AB7A6C" w:rsidRPr="007102B7" w:rsidRDefault="00AB7A6C">
      <w:pPr>
        <w:keepNext/>
        <w:jc w:val="left"/>
        <w:rPr>
          <w:color w:val="000000"/>
          <w:sz w:val="20"/>
        </w:rPr>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FB0344" w:rsidRPr="007102B7" w14:paraId="28882910" w14:textId="77777777" w:rsidTr="00C35662">
        <w:tc>
          <w:tcPr>
            <w:tcW w:w="4395" w:type="dxa"/>
          </w:tcPr>
          <w:p w14:paraId="37A53D8B" w14:textId="77777777" w:rsidR="00FB0344" w:rsidRPr="007102B7" w:rsidRDefault="00FB0344" w:rsidP="0004308F">
            <w:pPr>
              <w:keepNext/>
              <w:tabs>
                <w:tab w:val="left" w:pos="4111"/>
              </w:tabs>
              <w:ind w:right="284"/>
              <w:jc w:val="left"/>
              <w:rPr>
                <w:color w:val="000000"/>
                <w:sz w:val="20"/>
              </w:rPr>
            </w:pPr>
          </w:p>
        </w:tc>
        <w:tc>
          <w:tcPr>
            <w:tcW w:w="4252" w:type="dxa"/>
          </w:tcPr>
          <w:p w14:paraId="5936DB4E" w14:textId="77777777" w:rsidR="00FB0344" w:rsidRPr="007102B7" w:rsidRDefault="00FB0344" w:rsidP="00FB0344">
            <w:pPr>
              <w:keepNext/>
              <w:tabs>
                <w:tab w:val="right" w:pos="4111"/>
              </w:tabs>
              <w:ind w:right="141"/>
              <w:jc w:val="left"/>
              <w:rPr>
                <w:color w:val="000000"/>
                <w:sz w:val="20"/>
              </w:rPr>
            </w:pPr>
          </w:p>
        </w:tc>
      </w:tr>
    </w:tbl>
    <w:p w14:paraId="0A9C099B" w14:textId="77777777" w:rsidR="00FB0344" w:rsidRPr="007102B7" w:rsidRDefault="00FB0344" w:rsidP="00C35662">
      <w:pPr>
        <w:pStyle w:val="Indented"/>
        <w:keepNext/>
        <w:tabs>
          <w:tab w:val="clear" w:pos="851"/>
          <w:tab w:val="clear" w:pos="1701"/>
          <w:tab w:val="clear" w:pos="2552"/>
          <w:tab w:val="clear" w:pos="3402"/>
          <w:tab w:val="clear" w:pos="4253"/>
          <w:tab w:val="left" w:pos="4111"/>
        </w:tabs>
        <w:jc w:val="left"/>
        <w:rPr>
          <w:color w:val="000000"/>
          <w:sz w:val="20"/>
        </w:rPr>
      </w:pPr>
    </w:p>
    <w:p w14:paraId="1F293B07" w14:textId="77777777" w:rsidR="00FE548C" w:rsidRDefault="00FE548C" w:rsidP="00C35662">
      <w:pPr>
        <w:keepNext/>
        <w:ind w:right="4394"/>
        <w:jc w:val="left"/>
        <w:rPr>
          <w:b/>
          <w:color w:val="000000"/>
          <w:sz w:val="20"/>
        </w:rPr>
      </w:pPr>
    </w:p>
    <w:p w14:paraId="5ABB17EF" w14:textId="77777777" w:rsidR="006C5323" w:rsidRPr="002260B0" w:rsidRDefault="006C5323" w:rsidP="006C5323">
      <w:pPr>
        <w:keepNext/>
        <w:ind w:right="4394"/>
        <w:jc w:val="left"/>
        <w:rPr>
          <w:rFonts w:cs="Arial"/>
          <w:sz w:val="22"/>
          <w:szCs w:val="22"/>
        </w:rPr>
      </w:pPr>
      <w:r w:rsidRPr="002260B0">
        <w:rPr>
          <w:rFonts w:cs="Arial"/>
          <w:b/>
          <w:sz w:val="22"/>
          <w:szCs w:val="22"/>
        </w:rPr>
        <w:t>SIGNED</w:t>
      </w:r>
      <w:r w:rsidRPr="002260B0">
        <w:rPr>
          <w:rFonts w:cs="Arial"/>
          <w:sz w:val="22"/>
          <w:szCs w:val="22"/>
        </w:rPr>
        <w:t xml:space="preserve"> by</w:t>
      </w:r>
      <w:r>
        <w:rPr>
          <w:rFonts w:cs="Arial"/>
          <w:sz w:val="22"/>
          <w:szCs w:val="22"/>
        </w:rPr>
        <w:t xml:space="preserve"> </w:t>
      </w:r>
      <w:r w:rsidRPr="00E13DEB">
        <w:rPr>
          <w:rFonts w:cs="Arial"/>
          <w:b/>
          <w:bCs/>
          <w:sz w:val="22"/>
          <w:szCs w:val="22"/>
        </w:rPr>
        <w:t>[</w:t>
      </w:r>
      <w:r w:rsidRPr="00E13DEB">
        <w:rPr>
          <w:rFonts w:cs="Arial"/>
          <w:b/>
          <w:bCs/>
          <w:sz w:val="22"/>
          <w:szCs w:val="22"/>
          <w:highlight w:val="yellow"/>
        </w:rPr>
        <w:t>Lessee Party</w:t>
      </w:r>
      <w:r w:rsidRPr="00A807B1">
        <w:rPr>
          <w:rFonts w:cs="Arial"/>
          <w:b/>
          <w:bCs/>
          <w:sz w:val="22"/>
          <w:szCs w:val="22"/>
        </w:rPr>
        <w:t>]</w:t>
      </w:r>
      <w:r>
        <w:rPr>
          <w:rFonts w:cs="Arial"/>
          <w:b/>
          <w:sz w:val="22"/>
          <w:szCs w:val="22"/>
        </w:rPr>
        <w:t xml:space="preserve"> </w:t>
      </w:r>
      <w:r>
        <w:rPr>
          <w:rFonts w:cs="Arial"/>
          <w:sz w:val="22"/>
          <w:szCs w:val="22"/>
        </w:rPr>
        <w:t>as Lessee</w:t>
      </w:r>
      <w:r w:rsidRPr="002260B0">
        <w:rPr>
          <w:rFonts w:cs="Arial"/>
          <w:sz w:val="22"/>
          <w:szCs w:val="22"/>
        </w:rPr>
        <w:t xml:space="preserve"> by:</w:t>
      </w:r>
    </w:p>
    <w:p w14:paraId="569212C6" w14:textId="77777777" w:rsidR="006C5323" w:rsidRPr="002260B0" w:rsidRDefault="006C5323" w:rsidP="006C5323">
      <w:pPr>
        <w:keepNext/>
        <w:jc w:val="left"/>
        <w:rPr>
          <w:rFonts w:cs="Arial"/>
          <w:sz w:val="22"/>
          <w:szCs w:val="22"/>
        </w:rPr>
      </w:pPr>
    </w:p>
    <w:p w14:paraId="3CE725CC" w14:textId="77777777" w:rsidR="006C5323" w:rsidRPr="002260B0" w:rsidRDefault="006C5323" w:rsidP="006C5323">
      <w:pPr>
        <w:keepNext/>
        <w:jc w:val="left"/>
        <w:rPr>
          <w:rFonts w:cs="Arial"/>
          <w:sz w:val="22"/>
          <w:szCs w:val="22"/>
        </w:rPr>
      </w:pPr>
    </w:p>
    <w:tbl>
      <w:tblPr>
        <w:tblW w:w="0" w:type="auto"/>
        <w:tblLayout w:type="fixed"/>
        <w:tblCellMar>
          <w:left w:w="0" w:type="dxa"/>
          <w:right w:w="0" w:type="dxa"/>
        </w:tblCellMar>
        <w:tblLook w:val="0000" w:firstRow="0" w:lastRow="0" w:firstColumn="0" w:lastColumn="0" w:noHBand="0" w:noVBand="0"/>
      </w:tblPr>
      <w:tblGrid>
        <w:gridCol w:w="4395"/>
        <w:gridCol w:w="4252"/>
      </w:tblGrid>
      <w:tr w:rsidR="006C5323" w:rsidRPr="002260B0" w14:paraId="50DB7B5D" w14:textId="77777777" w:rsidTr="00DC4F49">
        <w:tc>
          <w:tcPr>
            <w:tcW w:w="4395" w:type="dxa"/>
          </w:tcPr>
          <w:p w14:paraId="0AA1E438" w14:textId="77777777" w:rsidR="006C5323" w:rsidRPr="002260B0" w:rsidRDefault="006C5323" w:rsidP="00DC4F49">
            <w:pPr>
              <w:keepNext/>
              <w:tabs>
                <w:tab w:val="left" w:pos="4111"/>
              </w:tabs>
              <w:ind w:right="284"/>
              <w:jc w:val="left"/>
              <w:rPr>
                <w:rFonts w:cs="Arial"/>
                <w:sz w:val="22"/>
                <w:szCs w:val="22"/>
                <w:u w:val="single"/>
              </w:rPr>
            </w:pPr>
            <w:bookmarkStart w:id="10" w:name="_Hlk18307167"/>
            <w:r w:rsidRPr="002260B0">
              <w:rPr>
                <w:rFonts w:cs="Arial"/>
                <w:sz w:val="22"/>
                <w:szCs w:val="22"/>
                <w:u w:val="single"/>
              </w:rPr>
              <w:tab/>
            </w:r>
          </w:p>
          <w:p w14:paraId="7FBCFB67" w14:textId="77777777" w:rsidR="006C5323" w:rsidRPr="002260B0" w:rsidRDefault="006C5323" w:rsidP="00DC4F49">
            <w:pPr>
              <w:keepNext/>
              <w:tabs>
                <w:tab w:val="left" w:pos="4111"/>
              </w:tabs>
              <w:ind w:right="284"/>
              <w:jc w:val="left"/>
              <w:rPr>
                <w:rFonts w:cs="Arial"/>
                <w:sz w:val="22"/>
                <w:szCs w:val="22"/>
              </w:rPr>
            </w:pPr>
            <w:r w:rsidRPr="002260B0">
              <w:rPr>
                <w:rFonts w:cs="Arial"/>
                <w:sz w:val="22"/>
                <w:szCs w:val="22"/>
              </w:rPr>
              <w:t>Full name of director/authorised signatory</w:t>
            </w:r>
          </w:p>
          <w:p w14:paraId="10058E10" w14:textId="77777777" w:rsidR="006C5323" w:rsidRPr="002260B0" w:rsidRDefault="006C5323" w:rsidP="00DC4F49">
            <w:pPr>
              <w:keepNext/>
              <w:tabs>
                <w:tab w:val="left" w:pos="4111"/>
              </w:tabs>
              <w:ind w:right="284"/>
              <w:jc w:val="left"/>
              <w:rPr>
                <w:rFonts w:cs="Arial"/>
                <w:sz w:val="22"/>
                <w:szCs w:val="22"/>
              </w:rPr>
            </w:pPr>
          </w:p>
          <w:p w14:paraId="4027C82A" w14:textId="77777777" w:rsidR="006C5323" w:rsidRPr="002260B0" w:rsidRDefault="006C5323" w:rsidP="00DC4F49">
            <w:pPr>
              <w:keepNext/>
              <w:tabs>
                <w:tab w:val="left" w:pos="4111"/>
              </w:tabs>
              <w:ind w:right="284"/>
              <w:jc w:val="left"/>
              <w:rPr>
                <w:rFonts w:cs="Arial"/>
                <w:sz w:val="22"/>
                <w:szCs w:val="22"/>
              </w:rPr>
            </w:pPr>
          </w:p>
        </w:tc>
        <w:tc>
          <w:tcPr>
            <w:tcW w:w="4252" w:type="dxa"/>
          </w:tcPr>
          <w:p w14:paraId="5136D09E" w14:textId="77777777" w:rsidR="006C5323" w:rsidRPr="002260B0" w:rsidRDefault="006C5323" w:rsidP="00DC4F49">
            <w:pPr>
              <w:keepNext/>
              <w:tabs>
                <w:tab w:val="right" w:pos="4111"/>
              </w:tabs>
              <w:ind w:right="141"/>
              <w:jc w:val="left"/>
              <w:rPr>
                <w:rFonts w:cs="Arial"/>
                <w:sz w:val="22"/>
                <w:szCs w:val="22"/>
                <w:u w:val="single"/>
              </w:rPr>
            </w:pPr>
            <w:r w:rsidRPr="002260B0">
              <w:rPr>
                <w:rFonts w:cs="Arial"/>
                <w:sz w:val="22"/>
                <w:szCs w:val="22"/>
                <w:u w:val="single"/>
              </w:rPr>
              <w:tab/>
            </w:r>
          </w:p>
          <w:p w14:paraId="3EEE23AD" w14:textId="77777777" w:rsidR="006C5323" w:rsidRPr="002260B0" w:rsidRDefault="006C5323" w:rsidP="00DC4F49">
            <w:pPr>
              <w:keepNext/>
              <w:tabs>
                <w:tab w:val="right" w:pos="4111"/>
              </w:tabs>
              <w:ind w:right="141"/>
              <w:jc w:val="left"/>
              <w:rPr>
                <w:rFonts w:cs="Arial"/>
                <w:sz w:val="22"/>
                <w:szCs w:val="22"/>
              </w:rPr>
            </w:pPr>
            <w:r w:rsidRPr="002260B0">
              <w:rPr>
                <w:rFonts w:cs="Arial"/>
                <w:sz w:val="22"/>
                <w:szCs w:val="22"/>
              </w:rPr>
              <w:t>Signature of director/authorised signatory</w:t>
            </w:r>
          </w:p>
        </w:tc>
      </w:tr>
      <w:tr w:rsidR="006C5323" w:rsidRPr="002260B0" w14:paraId="421A76D8" w14:textId="77777777" w:rsidTr="00DC4F49">
        <w:tc>
          <w:tcPr>
            <w:tcW w:w="4395" w:type="dxa"/>
          </w:tcPr>
          <w:p w14:paraId="0F187E9F" w14:textId="77777777" w:rsidR="006C5323" w:rsidRPr="002260B0" w:rsidRDefault="006C5323" w:rsidP="00DC4F49">
            <w:pPr>
              <w:keepNext/>
              <w:tabs>
                <w:tab w:val="left" w:pos="4111"/>
              </w:tabs>
              <w:ind w:right="284"/>
              <w:jc w:val="left"/>
              <w:rPr>
                <w:rFonts w:cs="Arial"/>
                <w:sz w:val="22"/>
                <w:szCs w:val="22"/>
                <w:u w:val="single"/>
              </w:rPr>
            </w:pPr>
            <w:r w:rsidRPr="002260B0">
              <w:rPr>
                <w:rFonts w:cs="Arial"/>
                <w:sz w:val="22"/>
                <w:szCs w:val="22"/>
                <w:u w:val="single"/>
              </w:rPr>
              <w:tab/>
            </w:r>
          </w:p>
          <w:p w14:paraId="39BE5974" w14:textId="77777777" w:rsidR="006C5323" w:rsidRPr="002260B0" w:rsidRDefault="006C5323" w:rsidP="00DC4F49">
            <w:pPr>
              <w:keepNext/>
              <w:tabs>
                <w:tab w:val="left" w:pos="4111"/>
              </w:tabs>
              <w:ind w:right="284"/>
              <w:jc w:val="left"/>
              <w:rPr>
                <w:rFonts w:cs="Arial"/>
                <w:sz w:val="22"/>
                <w:szCs w:val="22"/>
              </w:rPr>
            </w:pPr>
            <w:r w:rsidRPr="002260B0">
              <w:rPr>
                <w:rFonts w:cs="Arial"/>
                <w:sz w:val="22"/>
                <w:szCs w:val="22"/>
              </w:rPr>
              <w:t>Full name of director/authorised signatory</w:t>
            </w:r>
          </w:p>
        </w:tc>
        <w:tc>
          <w:tcPr>
            <w:tcW w:w="4252" w:type="dxa"/>
          </w:tcPr>
          <w:p w14:paraId="567A79C0" w14:textId="77777777" w:rsidR="006C5323" w:rsidRPr="002260B0" w:rsidRDefault="006C5323" w:rsidP="00DC4F49">
            <w:pPr>
              <w:keepNext/>
              <w:tabs>
                <w:tab w:val="right" w:pos="4111"/>
              </w:tabs>
              <w:ind w:right="141"/>
              <w:jc w:val="left"/>
              <w:rPr>
                <w:rFonts w:cs="Arial"/>
                <w:sz w:val="22"/>
                <w:szCs w:val="22"/>
                <w:u w:val="single"/>
              </w:rPr>
            </w:pPr>
            <w:r w:rsidRPr="002260B0">
              <w:rPr>
                <w:rFonts w:cs="Arial"/>
                <w:sz w:val="22"/>
                <w:szCs w:val="22"/>
                <w:u w:val="single"/>
              </w:rPr>
              <w:tab/>
            </w:r>
          </w:p>
          <w:p w14:paraId="339DA6F3" w14:textId="77777777" w:rsidR="006C5323" w:rsidRPr="002260B0" w:rsidRDefault="006C5323" w:rsidP="00DC4F49">
            <w:pPr>
              <w:keepNext/>
              <w:tabs>
                <w:tab w:val="right" w:pos="4111"/>
              </w:tabs>
              <w:ind w:right="141"/>
              <w:jc w:val="left"/>
              <w:rPr>
                <w:rFonts w:cs="Arial"/>
                <w:sz w:val="22"/>
                <w:szCs w:val="22"/>
              </w:rPr>
            </w:pPr>
            <w:r w:rsidRPr="002260B0">
              <w:rPr>
                <w:rFonts w:cs="Arial"/>
                <w:sz w:val="22"/>
                <w:szCs w:val="22"/>
              </w:rPr>
              <w:t>Signature of director/authorised signatory</w:t>
            </w:r>
          </w:p>
        </w:tc>
      </w:tr>
      <w:bookmarkEnd w:id="10"/>
    </w:tbl>
    <w:p w14:paraId="0C4E09A6" w14:textId="77777777" w:rsidR="006C5323" w:rsidRPr="002260B0" w:rsidRDefault="006C5323" w:rsidP="006C5323">
      <w:pPr>
        <w:keepNext/>
        <w:tabs>
          <w:tab w:val="left" w:pos="4111"/>
        </w:tabs>
        <w:jc w:val="left"/>
        <w:rPr>
          <w:rFonts w:cs="Arial"/>
          <w:sz w:val="22"/>
          <w:szCs w:val="22"/>
        </w:rPr>
      </w:pPr>
    </w:p>
    <w:p w14:paraId="28D4DC3B" w14:textId="77777777" w:rsidR="006C5323" w:rsidRPr="002260B0" w:rsidRDefault="006C5323" w:rsidP="006C5323">
      <w:pPr>
        <w:keepNext/>
        <w:tabs>
          <w:tab w:val="left" w:pos="4111"/>
        </w:tabs>
        <w:jc w:val="left"/>
        <w:rPr>
          <w:rFonts w:cs="Arial"/>
          <w:sz w:val="22"/>
          <w:szCs w:val="22"/>
        </w:rPr>
      </w:pPr>
      <w:r w:rsidRPr="002260B0">
        <w:rPr>
          <w:rFonts w:cs="Arial"/>
          <w:b/>
          <w:sz w:val="22"/>
          <w:szCs w:val="22"/>
        </w:rPr>
        <w:t>Witness:</w:t>
      </w:r>
    </w:p>
    <w:p w14:paraId="09117C62" w14:textId="77777777" w:rsidR="006C5323" w:rsidRPr="002260B0" w:rsidRDefault="006C5323" w:rsidP="006C5323">
      <w:pPr>
        <w:keepNext/>
        <w:tabs>
          <w:tab w:val="left" w:pos="4111"/>
        </w:tabs>
        <w:jc w:val="left"/>
        <w:rPr>
          <w:rFonts w:cs="Arial"/>
          <w:sz w:val="22"/>
          <w:szCs w:val="22"/>
        </w:rPr>
      </w:pPr>
      <w:r w:rsidRPr="002260B0">
        <w:rPr>
          <w:rFonts w:cs="Arial"/>
          <w:sz w:val="22"/>
          <w:szCs w:val="22"/>
        </w:rPr>
        <w:t>(</w:t>
      </w:r>
      <w:r w:rsidRPr="002260B0">
        <w:rPr>
          <w:rFonts w:cs="Arial"/>
          <w:i/>
          <w:sz w:val="22"/>
          <w:szCs w:val="22"/>
        </w:rPr>
        <w:t>if other than two directors sign</w:t>
      </w:r>
      <w:r w:rsidRPr="002260B0">
        <w:rPr>
          <w:rFonts w:cs="Arial"/>
          <w:sz w:val="22"/>
          <w:szCs w:val="22"/>
        </w:rPr>
        <w:t>)</w:t>
      </w:r>
    </w:p>
    <w:p w14:paraId="7EDD70DF" w14:textId="77777777" w:rsidR="006C5323" w:rsidRPr="002260B0" w:rsidRDefault="006C5323" w:rsidP="006C5323">
      <w:pPr>
        <w:keepNext/>
        <w:tabs>
          <w:tab w:val="left" w:pos="4111"/>
        </w:tabs>
        <w:jc w:val="left"/>
        <w:rPr>
          <w:rFonts w:cs="Arial"/>
          <w:sz w:val="22"/>
          <w:szCs w:val="22"/>
        </w:rPr>
      </w:pPr>
    </w:p>
    <w:p w14:paraId="104020D6" w14:textId="77777777" w:rsidR="006C5323" w:rsidRPr="002260B0" w:rsidRDefault="006C5323" w:rsidP="006C5323">
      <w:pPr>
        <w:keepNext/>
        <w:tabs>
          <w:tab w:val="left" w:pos="4111"/>
        </w:tabs>
        <w:jc w:val="left"/>
        <w:rPr>
          <w:rFonts w:cs="Arial"/>
          <w:sz w:val="22"/>
          <w:szCs w:val="22"/>
        </w:rPr>
      </w:pPr>
      <w:r w:rsidRPr="002260B0">
        <w:rPr>
          <w:rFonts w:cs="Arial"/>
          <w:sz w:val="22"/>
          <w:szCs w:val="22"/>
          <w:u w:val="single"/>
        </w:rPr>
        <w:tab/>
      </w:r>
    </w:p>
    <w:p w14:paraId="0738751B" w14:textId="77777777" w:rsidR="006C5323" w:rsidRPr="002260B0" w:rsidRDefault="006C5323" w:rsidP="006C5323">
      <w:pPr>
        <w:keepNext/>
        <w:tabs>
          <w:tab w:val="left" w:pos="4111"/>
        </w:tabs>
        <w:jc w:val="left"/>
        <w:rPr>
          <w:rFonts w:cs="Arial"/>
          <w:sz w:val="22"/>
          <w:szCs w:val="22"/>
        </w:rPr>
      </w:pPr>
      <w:r w:rsidRPr="002260B0">
        <w:rPr>
          <w:rFonts w:cs="Arial"/>
          <w:sz w:val="22"/>
          <w:szCs w:val="22"/>
        </w:rPr>
        <w:t>Signature of witness</w:t>
      </w:r>
    </w:p>
    <w:p w14:paraId="1BF14B9A" w14:textId="77777777" w:rsidR="006C5323" w:rsidRPr="002260B0" w:rsidRDefault="006C5323" w:rsidP="006C5323">
      <w:pPr>
        <w:keepNext/>
        <w:tabs>
          <w:tab w:val="left" w:pos="4111"/>
        </w:tabs>
        <w:jc w:val="left"/>
        <w:rPr>
          <w:rFonts w:cs="Arial"/>
          <w:sz w:val="22"/>
          <w:szCs w:val="22"/>
        </w:rPr>
      </w:pPr>
    </w:p>
    <w:p w14:paraId="12EE0EAB" w14:textId="77777777" w:rsidR="006C5323" w:rsidRPr="002260B0" w:rsidRDefault="006C5323" w:rsidP="006C5323">
      <w:pPr>
        <w:keepNext/>
        <w:tabs>
          <w:tab w:val="left" w:pos="4111"/>
        </w:tabs>
        <w:jc w:val="left"/>
        <w:rPr>
          <w:rFonts w:cs="Arial"/>
          <w:sz w:val="22"/>
          <w:szCs w:val="22"/>
        </w:rPr>
      </w:pPr>
      <w:r w:rsidRPr="002260B0">
        <w:rPr>
          <w:rFonts w:cs="Arial"/>
          <w:sz w:val="22"/>
          <w:szCs w:val="22"/>
          <w:u w:val="single"/>
        </w:rPr>
        <w:tab/>
      </w:r>
    </w:p>
    <w:p w14:paraId="51B560AE" w14:textId="77777777" w:rsidR="006C5323" w:rsidRPr="002260B0" w:rsidRDefault="006C5323" w:rsidP="006C5323">
      <w:pPr>
        <w:keepNext/>
        <w:tabs>
          <w:tab w:val="left" w:pos="4111"/>
        </w:tabs>
        <w:jc w:val="left"/>
        <w:rPr>
          <w:rFonts w:cs="Arial"/>
          <w:sz w:val="22"/>
          <w:szCs w:val="22"/>
        </w:rPr>
      </w:pPr>
      <w:r w:rsidRPr="002260B0">
        <w:rPr>
          <w:rFonts w:cs="Arial"/>
          <w:sz w:val="22"/>
          <w:szCs w:val="22"/>
        </w:rPr>
        <w:t>Full name of witness</w:t>
      </w:r>
    </w:p>
    <w:p w14:paraId="364AD3A5" w14:textId="77777777" w:rsidR="006C5323" w:rsidRPr="002260B0" w:rsidRDefault="006C5323" w:rsidP="006C5323">
      <w:pPr>
        <w:keepNext/>
        <w:tabs>
          <w:tab w:val="left" w:pos="4111"/>
        </w:tabs>
        <w:jc w:val="left"/>
        <w:rPr>
          <w:rFonts w:cs="Arial"/>
          <w:sz w:val="22"/>
          <w:szCs w:val="22"/>
        </w:rPr>
      </w:pPr>
    </w:p>
    <w:p w14:paraId="6FA63203" w14:textId="77777777" w:rsidR="006C5323" w:rsidRPr="002260B0" w:rsidRDefault="006C5323" w:rsidP="006C5323">
      <w:pPr>
        <w:keepNext/>
        <w:tabs>
          <w:tab w:val="left" w:pos="4111"/>
        </w:tabs>
        <w:jc w:val="left"/>
        <w:rPr>
          <w:rFonts w:cs="Arial"/>
          <w:sz w:val="22"/>
          <w:szCs w:val="22"/>
        </w:rPr>
      </w:pPr>
      <w:r w:rsidRPr="002260B0">
        <w:rPr>
          <w:rFonts w:cs="Arial"/>
          <w:sz w:val="22"/>
          <w:szCs w:val="22"/>
          <w:u w:val="single"/>
        </w:rPr>
        <w:tab/>
      </w:r>
    </w:p>
    <w:p w14:paraId="55D98B75" w14:textId="77777777" w:rsidR="006C5323" w:rsidRPr="002260B0" w:rsidRDefault="006C5323" w:rsidP="006C5323">
      <w:pPr>
        <w:keepNext/>
        <w:tabs>
          <w:tab w:val="left" w:pos="4111"/>
        </w:tabs>
        <w:jc w:val="left"/>
        <w:rPr>
          <w:rFonts w:cs="Arial"/>
          <w:sz w:val="22"/>
          <w:szCs w:val="22"/>
        </w:rPr>
      </w:pPr>
      <w:r w:rsidRPr="002260B0">
        <w:rPr>
          <w:rFonts w:cs="Arial"/>
          <w:sz w:val="22"/>
          <w:szCs w:val="22"/>
        </w:rPr>
        <w:t>Occupation of witness</w:t>
      </w:r>
    </w:p>
    <w:p w14:paraId="15C7F6C6" w14:textId="77777777" w:rsidR="006C5323" w:rsidRPr="002260B0" w:rsidRDefault="006C5323" w:rsidP="006C5323">
      <w:pPr>
        <w:keepNext/>
        <w:tabs>
          <w:tab w:val="left" w:pos="4111"/>
        </w:tabs>
        <w:jc w:val="left"/>
        <w:rPr>
          <w:rFonts w:cs="Arial"/>
          <w:sz w:val="22"/>
          <w:szCs w:val="22"/>
        </w:rPr>
      </w:pPr>
    </w:p>
    <w:p w14:paraId="3352D9A8" w14:textId="77777777" w:rsidR="006C5323" w:rsidRPr="002260B0" w:rsidRDefault="006C5323" w:rsidP="006C5323">
      <w:pPr>
        <w:keepNext/>
        <w:tabs>
          <w:tab w:val="left" w:pos="4111"/>
        </w:tabs>
        <w:jc w:val="left"/>
        <w:rPr>
          <w:rFonts w:cs="Arial"/>
          <w:sz w:val="22"/>
          <w:szCs w:val="22"/>
        </w:rPr>
      </w:pPr>
      <w:r w:rsidRPr="002260B0">
        <w:rPr>
          <w:rFonts w:cs="Arial"/>
          <w:sz w:val="22"/>
          <w:szCs w:val="22"/>
          <w:u w:val="single"/>
        </w:rPr>
        <w:tab/>
      </w:r>
    </w:p>
    <w:p w14:paraId="0C74BFB3" w14:textId="77777777" w:rsidR="006C5323" w:rsidRPr="002260B0" w:rsidRDefault="006C5323" w:rsidP="006C5323">
      <w:pPr>
        <w:tabs>
          <w:tab w:val="left" w:pos="4111"/>
        </w:tabs>
        <w:jc w:val="left"/>
        <w:rPr>
          <w:rFonts w:cs="Arial"/>
          <w:sz w:val="22"/>
          <w:szCs w:val="22"/>
        </w:rPr>
      </w:pPr>
      <w:r w:rsidRPr="002260B0">
        <w:rPr>
          <w:rFonts w:cs="Arial"/>
          <w:sz w:val="22"/>
          <w:szCs w:val="22"/>
        </w:rPr>
        <w:t>Address of witness</w:t>
      </w:r>
    </w:p>
    <w:p w14:paraId="75EAFC4F" w14:textId="77777777" w:rsidR="006C5323" w:rsidRDefault="006C5323" w:rsidP="006C5323">
      <w:pPr>
        <w:ind w:right="-45"/>
        <w:rPr>
          <w:rFonts w:cs="Arial"/>
          <w:b/>
          <w:sz w:val="22"/>
          <w:szCs w:val="22"/>
        </w:rPr>
      </w:pPr>
    </w:p>
    <w:p w14:paraId="52DE4B13" w14:textId="77777777" w:rsidR="006C5323" w:rsidRDefault="006C5323" w:rsidP="006C5323">
      <w:pPr>
        <w:ind w:right="-45"/>
        <w:rPr>
          <w:rFonts w:cs="Arial"/>
          <w:b/>
          <w:sz w:val="22"/>
          <w:szCs w:val="22"/>
        </w:rPr>
      </w:pPr>
    </w:p>
    <w:p w14:paraId="70B077CF" w14:textId="77777777" w:rsidR="00EB3F88" w:rsidRPr="007102B7" w:rsidRDefault="00EB3F88" w:rsidP="00C35662">
      <w:pPr>
        <w:pStyle w:val="Indented"/>
        <w:keepNext/>
        <w:tabs>
          <w:tab w:val="clear" w:pos="851"/>
          <w:tab w:val="clear" w:pos="1701"/>
          <w:tab w:val="clear" w:pos="2552"/>
          <w:tab w:val="clear" w:pos="3402"/>
          <w:tab w:val="clear" w:pos="4253"/>
          <w:tab w:val="left" w:pos="4111"/>
        </w:tabs>
        <w:jc w:val="left"/>
        <w:rPr>
          <w:color w:val="000000"/>
          <w:sz w:val="20"/>
        </w:rPr>
      </w:pPr>
    </w:p>
    <w:p w14:paraId="3CF141E7" w14:textId="77777777" w:rsidR="00DB4D94" w:rsidRDefault="00DB4D94" w:rsidP="00C35662">
      <w:pPr>
        <w:pStyle w:val="Indented"/>
        <w:keepNext/>
        <w:tabs>
          <w:tab w:val="clear" w:pos="851"/>
          <w:tab w:val="clear" w:pos="1701"/>
          <w:tab w:val="clear" w:pos="2552"/>
          <w:tab w:val="clear" w:pos="3402"/>
          <w:tab w:val="clear" w:pos="4253"/>
          <w:tab w:val="left" w:pos="4111"/>
        </w:tabs>
        <w:jc w:val="left"/>
        <w:rPr>
          <w:b/>
          <w:color w:val="000000"/>
          <w:sz w:val="20"/>
        </w:rPr>
      </w:pPr>
    </w:p>
    <w:p w14:paraId="0E79FE95" w14:textId="77777777" w:rsidR="00EB3F88" w:rsidRPr="00F92BC3" w:rsidRDefault="00EB3F88" w:rsidP="00CC3E88">
      <w:pPr>
        <w:jc w:val="left"/>
        <w:rPr>
          <w:color w:val="000000"/>
          <w:sz w:val="20"/>
          <w:highlight w:val="yellow"/>
        </w:rPr>
      </w:pPr>
    </w:p>
    <w:p w14:paraId="79284E6D" w14:textId="77777777" w:rsidR="00F92BC3" w:rsidRPr="00F92BC3" w:rsidRDefault="00F92BC3" w:rsidP="00CC3E88">
      <w:pPr>
        <w:keepNext/>
        <w:jc w:val="left"/>
        <w:rPr>
          <w:color w:val="000000"/>
          <w:sz w:val="20"/>
          <w:highlight w:val="yellow"/>
        </w:rPr>
      </w:pPr>
    </w:p>
    <w:bookmarkEnd w:id="1"/>
    <w:p w14:paraId="1A55A38F" w14:textId="77777777" w:rsidR="00EB3F88" w:rsidRPr="00043207" w:rsidRDefault="00EB3F88" w:rsidP="00CC3E88">
      <w:pPr>
        <w:pStyle w:val="ScheduleHeading"/>
        <w:rPr>
          <w:color w:val="000000"/>
          <w:sz w:val="20"/>
          <w:szCs w:val="20"/>
          <w:u w:val="single"/>
        </w:rPr>
      </w:pPr>
    </w:p>
    <w:p w14:paraId="62707772" w14:textId="232C8941" w:rsidR="00D867C3" w:rsidRDefault="00D867C3">
      <w:pPr>
        <w:jc w:val="left"/>
        <w:rPr>
          <w:b/>
          <w:color w:val="000000"/>
          <w:sz w:val="20"/>
          <w:u w:val="single"/>
        </w:rPr>
      </w:pPr>
      <w:r>
        <w:rPr>
          <w:b/>
          <w:color w:val="000000"/>
          <w:sz w:val="20"/>
          <w:u w:val="single"/>
        </w:rPr>
        <w:br w:type="page"/>
      </w:r>
    </w:p>
    <w:p w14:paraId="7E9A3E67" w14:textId="77777777" w:rsidR="00682D32" w:rsidRPr="00682D32" w:rsidRDefault="00682D32" w:rsidP="00043207">
      <w:pPr>
        <w:jc w:val="left"/>
        <w:rPr>
          <w:b/>
          <w:color w:val="000000"/>
          <w:sz w:val="20"/>
          <w:u w:val="single"/>
        </w:rPr>
      </w:pPr>
    </w:p>
    <w:p w14:paraId="0FA329BB" w14:textId="77777777" w:rsidR="00EB3F88" w:rsidRPr="00682D32" w:rsidRDefault="00EB3F88" w:rsidP="00682D32">
      <w:pPr>
        <w:tabs>
          <w:tab w:val="left" w:pos="851"/>
          <w:tab w:val="left" w:pos="1701"/>
          <w:tab w:val="left" w:pos="2552"/>
        </w:tabs>
        <w:ind w:right="-45"/>
        <w:jc w:val="center"/>
        <w:outlineLvl w:val="0"/>
        <w:rPr>
          <w:rFonts w:cs="Arial"/>
          <w:b/>
          <w:color w:val="000000"/>
          <w:sz w:val="20"/>
          <w:szCs w:val="16"/>
          <w:u w:val="single"/>
          <w:lang w:val="en-US"/>
        </w:rPr>
      </w:pPr>
      <w:bookmarkStart w:id="11" w:name="_Toc73456309"/>
      <w:r w:rsidRPr="00682D32">
        <w:rPr>
          <w:rFonts w:cs="Arial"/>
          <w:b/>
          <w:color w:val="000000"/>
          <w:sz w:val="20"/>
          <w:szCs w:val="16"/>
          <w:u w:val="single"/>
          <w:lang w:val="en-US"/>
        </w:rPr>
        <w:t>SCHEDULE 1 – REFERENCE SCHEDULE</w:t>
      </w:r>
      <w:bookmarkEnd w:id="11"/>
    </w:p>
    <w:p w14:paraId="0184B232" w14:textId="77777777" w:rsidR="00EB3F88" w:rsidRPr="007102B7" w:rsidRDefault="00EB3F88" w:rsidP="00CC3E88">
      <w:pPr>
        <w:pStyle w:val="ScheduleHeading"/>
        <w:rPr>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9"/>
        <w:gridCol w:w="5352"/>
      </w:tblGrid>
      <w:tr w:rsidR="00784CE1" w:rsidRPr="007102B7" w14:paraId="5CC41CA5" w14:textId="77777777" w:rsidTr="182C3720">
        <w:tc>
          <w:tcPr>
            <w:tcW w:w="3369" w:type="dxa"/>
            <w:shd w:val="clear" w:color="auto" w:fill="auto"/>
          </w:tcPr>
          <w:p w14:paraId="5AB4D1AC" w14:textId="77777777" w:rsidR="00784CE1" w:rsidRPr="007102B7" w:rsidRDefault="00784CE1">
            <w:pPr>
              <w:spacing w:before="120" w:line="360" w:lineRule="auto"/>
              <w:jc w:val="left"/>
              <w:rPr>
                <w:b/>
                <w:color w:val="000000"/>
                <w:sz w:val="20"/>
              </w:rPr>
            </w:pPr>
            <w:r>
              <w:rPr>
                <w:b/>
                <w:color w:val="000000"/>
                <w:sz w:val="20"/>
              </w:rPr>
              <w:t>Property</w:t>
            </w:r>
          </w:p>
        </w:tc>
        <w:tc>
          <w:tcPr>
            <w:tcW w:w="5352" w:type="dxa"/>
            <w:shd w:val="clear" w:color="auto" w:fill="auto"/>
          </w:tcPr>
          <w:p w14:paraId="65DCA573" w14:textId="2CF5F55A" w:rsidR="00784CE1" w:rsidRPr="007102B7" w:rsidRDefault="003E07DE">
            <w:pPr>
              <w:spacing w:before="120" w:line="360" w:lineRule="auto"/>
              <w:jc w:val="left"/>
              <w:rPr>
                <w:color w:val="000000"/>
              </w:rPr>
            </w:pPr>
            <w:r w:rsidRPr="003E07DE">
              <w:rPr>
                <w:color w:val="000000"/>
              </w:rPr>
              <w:t xml:space="preserve">The property and building comprised in Lots </w:t>
            </w:r>
            <w:r w:rsidR="0097089B" w:rsidRPr="0097089B">
              <w:rPr>
                <w:color w:val="000000"/>
                <w:highlight w:val="yellow"/>
              </w:rPr>
              <w:t>TBC</w:t>
            </w:r>
          </w:p>
        </w:tc>
      </w:tr>
      <w:tr w:rsidR="00EB3F88" w:rsidRPr="007102B7" w14:paraId="710AE84C" w14:textId="77777777" w:rsidTr="182C3720">
        <w:tc>
          <w:tcPr>
            <w:tcW w:w="3369" w:type="dxa"/>
            <w:shd w:val="clear" w:color="auto" w:fill="auto"/>
          </w:tcPr>
          <w:p w14:paraId="6A8BC70C" w14:textId="77777777" w:rsidR="00EB3F88" w:rsidRPr="007102B7" w:rsidRDefault="00EB3F88">
            <w:pPr>
              <w:spacing w:before="120" w:line="360" w:lineRule="auto"/>
              <w:jc w:val="left"/>
              <w:rPr>
                <w:color w:val="000000"/>
                <w:sz w:val="20"/>
              </w:rPr>
            </w:pPr>
            <w:r w:rsidRPr="007102B7">
              <w:rPr>
                <w:b/>
                <w:color w:val="000000"/>
                <w:sz w:val="20"/>
              </w:rPr>
              <w:t>Description of Premises</w:t>
            </w:r>
          </w:p>
        </w:tc>
        <w:tc>
          <w:tcPr>
            <w:tcW w:w="5352" w:type="dxa"/>
            <w:shd w:val="clear" w:color="auto" w:fill="auto"/>
          </w:tcPr>
          <w:p w14:paraId="0F6000C9" w14:textId="782B5629" w:rsidR="00EB3F88" w:rsidRPr="009A3D64" w:rsidRDefault="00753898">
            <w:pPr>
              <w:spacing w:before="120" w:line="360" w:lineRule="auto"/>
              <w:jc w:val="left"/>
              <w:rPr>
                <w:color w:val="000000"/>
                <w:szCs w:val="21"/>
              </w:rPr>
            </w:pPr>
            <w:r w:rsidRPr="009A3D64">
              <w:rPr>
                <w:color w:val="000000"/>
              </w:rPr>
              <w:t xml:space="preserve">Unit </w:t>
            </w:r>
            <w:r w:rsidR="008A0BEB">
              <w:rPr>
                <w:color w:val="000000"/>
              </w:rPr>
              <w:t>[</w:t>
            </w:r>
            <w:r w:rsidR="00344277">
              <w:rPr>
                <w:color w:val="000000"/>
              </w:rPr>
              <w:t>INSERT</w:t>
            </w:r>
            <w:r w:rsidR="008A0BEB">
              <w:rPr>
                <w:color w:val="000000"/>
              </w:rPr>
              <w:t>]</w:t>
            </w:r>
            <w:r w:rsidRPr="009A3D64">
              <w:rPr>
                <w:color w:val="000000"/>
              </w:rPr>
              <w:t xml:space="preserve"> comprised within the Property and outlined in </w:t>
            </w:r>
            <w:r w:rsidR="00AA5C53">
              <w:rPr>
                <w:color w:val="000000"/>
              </w:rPr>
              <w:t>red</w:t>
            </w:r>
            <w:r w:rsidRPr="009A3D64">
              <w:rPr>
                <w:color w:val="000000"/>
              </w:rPr>
              <w:t xml:space="preserve"> </w:t>
            </w:r>
            <w:r w:rsidR="00EB3F88" w:rsidRPr="009A3D64">
              <w:rPr>
                <w:color w:val="000000"/>
              </w:rPr>
              <w:t xml:space="preserve">on the Premises Plan attached in </w:t>
            </w:r>
            <w:r w:rsidR="0009349B" w:rsidRPr="009A3D64">
              <w:rPr>
                <w:color w:val="000000"/>
              </w:rPr>
              <w:t xml:space="preserve">Schedule </w:t>
            </w:r>
            <w:r w:rsidR="00120FDD">
              <w:rPr>
                <w:color w:val="000000"/>
              </w:rPr>
              <w:t>6</w:t>
            </w:r>
            <w:r w:rsidR="007722D4" w:rsidRPr="009A3D64">
              <w:rPr>
                <w:color w:val="000000"/>
              </w:rPr>
              <w:t xml:space="preserve"> and having an approximate area of</w:t>
            </w:r>
            <w:r w:rsidR="00AB5C3E" w:rsidRPr="009A3D64">
              <w:rPr>
                <w:color w:val="000000"/>
              </w:rPr>
              <w:t xml:space="preserve"> </w:t>
            </w:r>
            <w:r w:rsidR="008A0BEB">
              <w:rPr>
                <w:color w:val="000000"/>
              </w:rPr>
              <w:t>[</w:t>
            </w:r>
            <w:r w:rsidR="00344277">
              <w:rPr>
                <w:color w:val="000000"/>
                <w:highlight w:val="yellow"/>
              </w:rPr>
              <w:t>INSERT</w:t>
            </w:r>
            <w:r w:rsidR="008A0BEB">
              <w:rPr>
                <w:color w:val="000000"/>
              </w:rPr>
              <w:t>]</w:t>
            </w:r>
            <w:r w:rsidR="00306DA4">
              <w:rPr>
                <w:color w:val="000000"/>
              </w:rPr>
              <w:t xml:space="preserve"> metres squared</w:t>
            </w:r>
            <w:r w:rsidR="004D1D1E">
              <w:rPr>
                <w:color w:val="000000"/>
              </w:rPr>
              <w:t>.</w:t>
            </w:r>
          </w:p>
        </w:tc>
      </w:tr>
      <w:tr w:rsidR="00EB3F88" w:rsidRPr="007102B7" w14:paraId="32459AF5" w14:textId="77777777" w:rsidTr="182C3720">
        <w:tc>
          <w:tcPr>
            <w:tcW w:w="3369" w:type="dxa"/>
            <w:shd w:val="clear" w:color="auto" w:fill="auto"/>
          </w:tcPr>
          <w:p w14:paraId="4A7E9E2D" w14:textId="77777777" w:rsidR="00EB3F88" w:rsidRPr="007102B7" w:rsidRDefault="00EB3F88">
            <w:pPr>
              <w:spacing w:before="120" w:line="360" w:lineRule="auto"/>
              <w:jc w:val="left"/>
              <w:rPr>
                <w:color w:val="000000"/>
                <w:sz w:val="20"/>
              </w:rPr>
            </w:pPr>
            <w:r w:rsidRPr="007102B7">
              <w:rPr>
                <w:b/>
                <w:color w:val="000000"/>
                <w:sz w:val="20"/>
              </w:rPr>
              <w:t>Lessor</w:t>
            </w:r>
          </w:p>
        </w:tc>
        <w:tc>
          <w:tcPr>
            <w:tcW w:w="5352" w:type="dxa"/>
            <w:shd w:val="clear" w:color="auto" w:fill="auto"/>
          </w:tcPr>
          <w:p w14:paraId="7686F3D8" w14:textId="77777777" w:rsidR="00EB3F88" w:rsidRPr="009A3D64" w:rsidRDefault="00EB3F88">
            <w:pPr>
              <w:spacing w:before="120" w:line="360" w:lineRule="auto"/>
              <w:jc w:val="left"/>
              <w:rPr>
                <w:color w:val="000000"/>
                <w:szCs w:val="21"/>
              </w:rPr>
            </w:pPr>
            <w:r w:rsidRPr="009A3D64">
              <w:rPr>
                <w:color w:val="000000"/>
                <w:szCs w:val="21"/>
              </w:rPr>
              <w:t>Auckland Transport</w:t>
            </w:r>
          </w:p>
        </w:tc>
      </w:tr>
      <w:tr w:rsidR="00EB3F88" w:rsidRPr="007102B7" w14:paraId="6349459E" w14:textId="77777777" w:rsidTr="182C3720">
        <w:tc>
          <w:tcPr>
            <w:tcW w:w="3369" w:type="dxa"/>
            <w:shd w:val="clear" w:color="auto" w:fill="auto"/>
          </w:tcPr>
          <w:p w14:paraId="33567BA7" w14:textId="77777777" w:rsidR="00EB3F88" w:rsidRPr="007102B7" w:rsidRDefault="00EB3F88">
            <w:pPr>
              <w:spacing w:before="120" w:line="360" w:lineRule="auto"/>
              <w:jc w:val="left"/>
              <w:rPr>
                <w:color w:val="000000"/>
                <w:sz w:val="20"/>
              </w:rPr>
            </w:pPr>
            <w:r w:rsidRPr="007102B7">
              <w:rPr>
                <w:b/>
                <w:color w:val="000000"/>
                <w:sz w:val="20"/>
              </w:rPr>
              <w:t>Lessor's Address</w:t>
            </w:r>
          </w:p>
        </w:tc>
        <w:tc>
          <w:tcPr>
            <w:tcW w:w="5352" w:type="dxa"/>
            <w:shd w:val="clear" w:color="auto" w:fill="auto"/>
          </w:tcPr>
          <w:p w14:paraId="17D2768F" w14:textId="77777777" w:rsidR="00BA18C2" w:rsidRPr="009A3D64" w:rsidRDefault="001E7C4D" w:rsidP="007102B7">
            <w:pPr>
              <w:spacing w:before="120"/>
              <w:jc w:val="left"/>
              <w:rPr>
                <w:color w:val="000000"/>
                <w:szCs w:val="21"/>
              </w:rPr>
            </w:pPr>
            <w:r w:rsidRPr="009A3D64">
              <w:rPr>
                <w:color w:val="000000"/>
                <w:szCs w:val="21"/>
              </w:rPr>
              <w:t>20 Viaduct Harbour Avenue, Viaduct Harbour</w:t>
            </w:r>
          </w:p>
          <w:p w14:paraId="001B0AF8" w14:textId="77777777" w:rsidR="001E7C4D" w:rsidRPr="009A3D64" w:rsidRDefault="001E7C4D" w:rsidP="007102B7">
            <w:pPr>
              <w:spacing w:line="360" w:lineRule="auto"/>
              <w:jc w:val="left"/>
              <w:rPr>
                <w:color w:val="000000"/>
                <w:szCs w:val="21"/>
              </w:rPr>
            </w:pPr>
            <w:r w:rsidRPr="009A3D64">
              <w:rPr>
                <w:color w:val="000000"/>
                <w:szCs w:val="21"/>
              </w:rPr>
              <w:t>Auckland</w:t>
            </w:r>
          </w:p>
          <w:p w14:paraId="2880765B" w14:textId="77777777" w:rsidR="00EB3F88" w:rsidRPr="009A3D64" w:rsidRDefault="00EB3F88" w:rsidP="007102B7">
            <w:pPr>
              <w:spacing w:line="360" w:lineRule="auto"/>
              <w:jc w:val="left"/>
              <w:rPr>
                <w:color w:val="000000"/>
                <w:szCs w:val="21"/>
              </w:rPr>
            </w:pPr>
            <w:r w:rsidRPr="009A3D64">
              <w:rPr>
                <w:color w:val="000000"/>
                <w:szCs w:val="21"/>
              </w:rPr>
              <w:t>Private Bag 92250</w:t>
            </w:r>
            <w:r w:rsidRPr="009A3D64">
              <w:rPr>
                <w:color w:val="000000"/>
                <w:szCs w:val="21"/>
              </w:rPr>
              <w:br/>
              <w:t>Auckland 1142</w:t>
            </w:r>
          </w:p>
        </w:tc>
      </w:tr>
      <w:tr w:rsidR="00EB3F88" w:rsidRPr="007102B7" w14:paraId="55582383" w14:textId="77777777" w:rsidTr="182C3720">
        <w:tc>
          <w:tcPr>
            <w:tcW w:w="3369" w:type="dxa"/>
            <w:shd w:val="clear" w:color="auto" w:fill="auto"/>
          </w:tcPr>
          <w:p w14:paraId="0D00AE58" w14:textId="77777777" w:rsidR="00EB3F88" w:rsidRPr="007102B7" w:rsidRDefault="00EB3F88">
            <w:pPr>
              <w:spacing w:before="120" w:line="360" w:lineRule="auto"/>
              <w:jc w:val="left"/>
              <w:rPr>
                <w:color w:val="000000"/>
                <w:sz w:val="20"/>
              </w:rPr>
            </w:pPr>
            <w:r w:rsidRPr="007102B7">
              <w:rPr>
                <w:b/>
                <w:color w:val="000000"/>
                <w:sz w:val="20"/>
              </w:rPr>
              <w:t>Lessee</w:t>
            </w:r>
          </w:p>
        </w:tc>
        <w:tc>
          <w:tcPr>
            <w:tcW w:w="5352" w:type="dxa"/>
            <w:shd w:val="clear" w:color="auto" w:fill="auto"/>
          </w:tcPr>
          <w:p w14:paraId="6E2D27AE" w14:textId="5C82E5E6" w:rsidR="00EB3F88" w:rsidRPr="00966D03" w:rsidRDefault="00452489" w:rsidP="00741C5C">
            <w:pPr>
              <w:spacing w:before="120"/>
              <w:jc w:val="left"/>
              <w:rPr>
                <w:color w:val="000000"/>
                <w:szCs w:val="21"/>
              </w:rPr>
            </w:pPr>
            <w:r>
              <w:rPr>
                <w:color w:val="000000"/>
                <w:szCs w:val="21"/>
              </w:rPr>
              <w:t>[</w:t>
            </w:r>
            <w:r w:rsidR="00344277">
              <w:rPr>
                <w:color w:val="000000"/>
                <w:szCs w:val="21"/>
                <w:highlight w:val="yellow"/>
              </w:rPr>
              <w:t>INSERT</w:t>
            </w:r>
            <w:r>
              <w:rPr>
                <w:color w:val="000000"/>
                <w:szCs w:val="21"/>
              </w:rPr>
              <w:t>]</w:t>
            </w:r>
          </w:p>
        </w:tc>
      </w:tr>
      <w:tr w:rsidR="00EB3F88" w:rsidRPr="007102B7" w14:paraId="3B02CAE1" w14:textId="77777777" w:rsidTr="182C3720">
        <w:tc>
          <w:tcPr>
            <w:tcW w:w="3369" w:type="dxa"/>
            <w:shd w:val="clear" w:color="auto" w:fill="auto"/>
          </w:tcPr>
          <w:p w14:paraId="3157489C" w14:textId="77777777" w:rsidR="00EB3F88" w:rsidRPr="00966D03" w:rsidRDefault="00EB3F88">
            <w:pPr>
              <w:spacing w:before="120" w:line="360" w:lineRule="auto"/>
              <w:jc w:val="left"/>
              <w:rPr>
                <w:color w:val="000000"/>
              </w:rPr>
            </w:pPr>
            <w:r w:rsidRPr="00966D03">
              <w:rPr>
                <w:b/>
                <w:color w:val="000000"/>
                <w:sz w:val="20"/>
              </w:rPr>
              <w:t>Lessee's Address</w:t>
            </w:r>
          </w:p>
        </w:tc>
        <w:tc>
          <w:tcPr>
            <w:tcW w:w="5352" w:type="dxa"/>
            <w:shd w:val="clear" w:color="auto" w:fill="auto"/>
          </w:tcPr>
          <w:p w14:paraId="7C895159" w14:textId="25A44646" w:rsidR="00EB3F88" w:rsidRPr="00741C5C" w:rsidRDefault="00452489" w:rsidP="00741C5C">
            <w:pPr>
              <w:spacing w:before="120"/>
              <w:jc w:val="left"/>
              <w:rPr>
                <w:color w:val="000000"/>
                <w:szCs w:val="21"/>
              </w:rPr>
            </w:pPr>
            <w:r>
              <w:rPr>
                <w:color w:val="000000"/>
                <w:szCs w:val="21"/>
              </w:rPr>
              <w:t>[</w:t>
            </w:r>
            <w:r w:rsidR="00344277">
              <w:rPr>
                <w:color w:val="000000"/>
                <w:szCs w:val="21"/>
                <w:highlight w:val="yellow"/>
              </w:rPr>
              <w:t>INSERT</w:t>
            </w:r>
            <w:r>
              <w:rPr>
                <w:color w:val="000000"/>
                <w:szCs w:val="21"/>
              </w:rPr>
              <w:t>]</w:t>
            </w:r>
          </w:p>
        </w:tc>
      </w:tr>
      <w:tr w:rsidR="00EB3F88" w:rsidRPr="007102B7" w14:paraId="6D663309" w14:textId="77777777" w:rsidTr="182C3720">
        <w:tc>
          <w:tcPr>
            <w:tcW w:w="3369" w:type="dxa"/>
            <w:shd w:val="clear" w:color="auto" w:fill="auto"/>
          </w:tcPr>
          <w:p w14:paraId="752DE3D7" w14:textId="77777777" w:rsidR="00EB3F88" w:rsidRPr="007102B7" w:rsidRDefault="00EB3F88">
            <w:pPr>
              <w:spacing w:before="120" w:line="360" w:lineRule="auto"/>
              <w:jc w:val="left"/>
              <w:rPr>
                <w:color w:val="000000"/>
                <w:sz w:val="20"/>
              </w:rPr>
            </w:pPr>
            <w:r w:rsidRPr="007102B7">
              <w:rPr>
                <w:b/>
                <w:color w:val="000000"/>
                <w:sz w:val="20"/>
              </w:rPr>
              <w:t>Term</w:t>
            </w:r>
          </w:p>
        </w:tc>
        <w:tc>
          <w:tcPr>
            <w:tcW w:w="5352" w:type="dxa"/>
            <w:shd w:val="clear" w:color="auto" w:fill="auto"/>
          </w:tcPr>
          <w:p w14:paraId="7C8AA198" w14:textId="119863DD" w:rsidR="00EB3F88" w:rsidRPr="009A3D64" w:rsidRDefault="002150FD">
            <w:pPr>
              <w:spacing w:before="120" w:line="360" w:lineRule="auto"/>
              <w:jc w:val="left"/>
              <w:rPr>
                <w:color w:val="000000"/>
                <w:szCs w:val="21"/>
              </w:rPr>
            </w:pPr>
            <w:r>
              <w:rPr>
                <w:color w:val="000000"/>
                <w:szCs w:val="21"/>
              </w:rPr>
              <w:t>[</w:t>
            </w:r>
            <w:r w:rsidR="00344277">
              <w:rPr>
                <w:color w:val="000000"/>
                <w:szCs w:val="21"/>
                <w:highlight w:val="yellow"/>
              </w:rPr>
              <w:t>INSERT</w:t>
            </w:r>
            <w:r>
              <w:rPr>
                <w:color w:val="000000"/>
                <w:szCs w:val="21"/>
              </w:rPr>
              <w:t>]</w:t>
            </w:r>
            <w:r w:rsidR="00306DA4">
              <w:rPr>
                <w:color w:val="000000"/>
                <w:szCs w:val="21"/>
              </w:rPr>
              <w:t xml:space="preserve"> </w:t>
            </w:r>
            <w:r>
              <w:rPr>
                <w:color w:val="000000"/>
                <w:szCs w:val="21"/>
              </w:rPr>
              <w:t>y</w:t>
            </w:r>
            <w:r w:rsidR="00306DA4">
              <w:rPr>
                <w:color w:val="000000"/>
                <w:szCs w:val="21"/>
              </w:rPr>
              <w:t>ears</w:t>
            </w:r>
          </w:p>
        </w:tc>
      </w:tr>
      <w:tr w:rsidR="00EB3F88" w:rsidRPr="007102B7" w14:paraId="44C58C6E" w14:textId="77777777" w:rsidTr="182C3720">
        <w:tc>
          <w:tcPr>
            <w:tcW w:w="3369" w:type="dxa"/>
            <w:shd w:val="clear" w:color="auto" w:fill="auto"/>
          </w:tcPr>
          <w:p w14:paraId="04C0D2FD" w14:textId="77777777" w:rsidR="00EB3F88" w:rsidRPr="00912789" w:rsidRDefault="00EB3F88">
            <w:pPr>
              <w:spacing w:before="120" w:line="360" w:lineRule="auto"/>
              <w:jc w:val="left"/>
              <w:rPr>
                <w:b/>
                <w:color w:val="000000"/>
                <w:sz w:val="20"/>
              </w:rPr>
            </w:pPr>
            <w:r w:rsidRPr="00912789">
              <w:rPr>
                <w:b/>
                <w:color w:val="000000"/>
                <w:sz w:val="20"/>
              </w:rPr>
              <w:t>Commencement Date</w:t>
            </w:r>
          </w:p>
        </w:tc>
        <w:tc>
          <w:tcPr>
            <w:tcW w:w="5352" w:type="dxa"/>
            <w:shd w:val="clear" w:color="auto" w:fill="auto"/>
          </w:tcPr>
          <w:p w14:paraId="746AEAFB" w14:textId="1E3BDABF" w:rsidR="00EB3F88" w:rsidRPr="00912789" w:rsidRDefault="009C1869">
            <w:pPr>
              <w:spacing w:before="120" w:line="360" w:lineRule="auto"/>
              <w:jc w:val="left"/>
              <w:rPr>
                <w:color w:val="000000"/>
                <w:szCs w:val="21"/>
              </w:rPr>
            </w:pPr>
            <w:r>
              <w:rPr>
                <w:color w:val="000000"/>
                <w:szCs w:val="21"/>
              </w:rPr>
              <w:t>[</w:t>
            </w:r>
            <w:r w:rsidR="00344277">
              <w:rPr>
                <w:color w:val="000000"/>
                <w:szCs w:val="21"/>
                <w:highlight w:val="yellow"/>
              </w:rPr>
              <w:t>INSERT</w:t>
            </w:r>
            <w:r w:rsidR="00BD3D3C">
              <w:rPr>
                <w:color w:val="000000"/>
                <w:szCs w:val="21"/>
              </w:rPr>
              <w:t>]</w:t>
            </w:r>
            <w:r w:rsidR="0097395E">
              <w:rPr>
                <w:color w:val="000000"/>
                <w:szCs w:val="21"/>
              </w:rPr>
              <w:t>.</w:t>
            </w:r>
          </w:p>
        </w:tc>
      </w:tr>
      <w:tr w:rsidR="00B6031B" w:rsidRPr="007102B7" w14:paraId="2F494104" w14:textId="77777777" w:rsidTr="182C3720">
        <w:tc>
          <w:tcPr>
            <w:tcW w:w="3369" w:type="dxa"/>
            <w:shd w:val="clear" w:color="auto" w:fill="auto"/>
          </w:tcPr>
          <w:p w14:paraId="69A92B81" w14:textId="77777777" w:rsidR="00B6031B" w:rsidRPr="007102B7" w:rsidRDefault="00B6031B">
            <w:pPr>
              <w:spacing w:before="120" w:line="360" w:lineRule="auto"/>
              <w:jc w:val="left"/>
              <w:rPr>
                <w:b/>
                <w:color w:val="000000"/>
                <w:sz w:val="20"/>
              </w:rPr>
            </w:pPr>
            <w:r>
              <w:rPr>
                <w:b/>
                <w:color w:val="000000"/>
                <w:sz w:val="20"/>
              </w:rPr>
              <w:t>Rent Commencement Date</w:t>
            </w:r>
          </w:p>
        </w:tc>
        <w:tc>
          <w:tcPr>
            <w:tcW w:w="5352" w:type="dxa"/>
            <w:shd w:val="clear" w:color="auto" w:fill="auto"/>
          </w:tcPr>
          <w:p w14:paraId="19F6E203" w14:textId="307D6ABD" w:rsidR="00B6031B" w:rsidRPr="00B7240F" w:rsidRDefault="00BD3D3C">
            <w:pPr>
              <w:spacing w:before="120" w:line="360" w:lineRule="auto"/>
              <w:jc w:val="left"/>
              <w:rPr>
                <w:color w:val="000000"/>
              </w:rPr>
            </w:pPr>
            <w:r>
              <w:rPr>
                <w:color w:val="000000"/>
              </w:rPr>
              <w:t>[</w:t>
            </w:r>
            <w:r w:rsidR="00344277">
              <w:rPr>
                <w:color w:val="000000"/>
                <w:highlight w:val="yellow"/>
              </w:rPr>
              <w:t>INSERT</w:t>
            </w:r>
            <w:r w:rsidR="007E41A0" w:rsidRPr="00891FBB">
              <w:rPr>
                <w:color w:val="000000"/>
                <w:highlight w:val="yellow"/>
              </w:rPr>
              <w:t>]</w:t>
            </w:r>
          </w:p>
        </w:tc>
      </w:tr>
      <w:tr w:rsidR="00EB3F88" w:rsidRPr="007102B7" w14:paraId="1459A7A7" w14:textId="77777777" w:rsidTr="182C3720">
        <w:tc>
          <w:tcPr>
            <w:tcW w:w="3369" w:type="dxa"/>
            <w:shd w:val="clear" w:color="auto" w:fill="auto"/>
          </w:tcPr>
          <w:p w14:paraId="28500B93" w14:textId="77777777" w:rsidR="00EB3F88" w:rsidRPr="007102B7" w:rsidRDefault="00C81ECD">
            <w:pPr>
              <w:spacing w:before="120" w:line="360" w:lineRule="auto"/>
              <w:jc w:val="left"/>
              <w:rPr>
                <w:b/>
                <w:color w:val="000000"/>
                <w:sz w:val="20"/>
              </w:rPr>
            </w:pPr>
            <w:r>
              <w:rPr>
                <w:b/>
                <w:color w:val="000000"/>
                <w:sz w:val="20"/>
              </w:rPr>
              <w:t xml:space="preserve">Initial </w:t>
            </w:r>
            <w:r w:rsidR="00EB3F88" w:rsidRPr="007102B7">
              <w:rPr>
                <w:b/>
                <w:color w:val="000000"/>
                <w:sz w:val="20"/>
              </w:rPr>
              <w:t>Expiry Date</w:t>
            </w:r>
          </w:p>
        </w:tc>
        <w:tc>
          <w:tcPr>
            <w:tcW w:w="5352" w:type="dxa"/>
            <w:shd w:val="clear" w:color="auto" w:fill="auto"/>
          </w:tcPr>
          <w:p w14:paraId="21D8C711" w14:textId="4AD78890" w:rsidR="00EB3F88" w:rsidRPr="009A3D64" w:rsidRDefault="007E41A0">
            <w:pPr>
              <w:spacing w:before="120" w:line="360" w:lineRule="auto"/>
              <w:jc w:val="left"/>
              <w:rPr>
                <w:color w:val="000000"/>
                <w:szCs w:val="21"/>
              </w:rPr>
            </w:pPr>
            <w:r>
              <w:rPr>
                <w:color w:val="000000"/>
              </w:rPr>
              <w:t>[</w:t>
            </w:r>
            <w:r w:rsidR="00344277">
              <w:rPr>
                <w:color w:val="000000"/>
                <w:highlight w:val="yellow"/>
              </w:rPr>
              <w:t>INSERT</w:t>
            </w:r>
            <w:r>
              <w:rPr>
                <w:color w:val="000000"/>
              </w:rPr>
              <w:t>]</w:t>
            </w:r>
            <w:r w:rsidR="00306DA4">
              <w:rPr>
                <w:color w:val="000000"/>
              </w:rPr>
              <w:t xml:space="preserve"> years after the Commencement Date</w:t>
            </w:r>
          </w:p>
        </w:tc>
      </w:tr>
      <w:tr w:rsidR="00EB3F88" w:rsidRPr="00256EFF" w14:paraId="4841A755" w14:textId="77777777" w:rsidTr="182C3720">
        <w:tc>
          <w:tcPr>
            <w:tcW w:w="3369" w:type="dxa"/>
            <w:shd w:val="clear" w:color="auto" w:fill="auto"/>
          </w:tcPr>
          <w:p w14:paraId="4E81684A" w14:textId="77777777" w:rsidR="00EB3F88" w:rsidRPr="00256EFF" w:rsidRDefault="00EB3F88">
            <w:pPr>
              <w:spacing w:before="120" w:line="360" w:lineRule="auto"/>
              <w:jc w:val="left"/>
              <w:rPr>
                <w:b/>
                <w:color w:val="000000"/>
                <w:sz w:val="20"/>
              </w:rPr>
            </w:pPr>
            <w:r w:rsidRPr="00256EFF">
              <w:rPr>
                <w:b/>
                <w:color w:val="000000"/>
                <w:sz w:val="20"/>
              </w:rPr>
              <w:t>Renewal Term(s)</w:t>
            </w:r>
          </w:p>
        </w:tc>
        <w:tc>
          <w:tcPr>
            <w:tcW w:w="5352" w:type="dxa"/>
            <w:shd w:val="clear" w:color="auto" w:fill="auto"/>
          </w:tcPr>
          <w:p w14:paraId="558AC8AE" w14:textId="499EC751" w:rsidR="00EB3F88" w:rsidRPr="00256EFF" w:rsidRDefault="007E41A0">
            <w:pPr>
              <w:spacing w:before="120" w:line="360" w:lineRule="auto"/>
              <w:jc w:val="left"/>
              <w:rPr>
                <w:color w:val="000000"/>
                <w:szCs w:val="21"/>
              </w:rPr>
            </w:pPr>
            <w:r>
              <w:rPr>
                <w:color w:val="000000"/>
              </w:rPr>
              <w:t>[</w:t>
            </w:r>
            <w:r w:rsidR="00344277">
              <w:rPr>
                <w:color w:val="000000"/>
                <w:highlight w:val="yellow"/>
              </w:rPr>
              <w:t>INSERT</w:t>
            </w:r>
            <w:r>
              <w:rPr>
                <w:color w:val="000000"/>
              </w:rPr>
              <w:t>]</w:t>
            </w:r>
          </w:p>
        </w:tc>
      </w:tr>
      <w:tr w:rsidR="00EB3F88" w:rsidRPr="007102B7" w14:paraId="165ABE55" w14:textId="77777777" w:rsidTr="182C3720">
        <w:tc>
          <w:tcPr>
            <w:tcW w:w="3369" w:type="dxa"/>
            <w:shd w:val="clear" w:color="auto" w:fill="auto"/>
          </w:tcPr>
          <w:p w14:paraId="19BD45D7" w14:textId="77777777" w:rsidR="00EB3F88" w:rsidRPr="00256EFF" w:rsidRDefault="00EB3F88">
            <w:pPr>
              <w:spacing w:before="120" w:line="360" w:lineRule="auto"/>
              <w:jc w:val="left"/>
              <w:rPr>
                <w:b/>
                <w:color w:val="000000"/>
                <w:sz w:val="20"/>
              </w:rPr>
            </w:pPr>
            <w:r w:rsidRPr="00256EFF">
              <w:rPr>
                <w:b/>
                <w:color w:val="000000"/>
                <w:sz w:val="20"/>
              </w:rPr>
              <w:t>Renewal Date(s)</w:t>
            </w:r>
          </w:p>
        </w:tc>
        <w:tc>
          <w:tcPr>
            <w:tcW w:w="5352" w:type="dxa"/>
            <w:shd w:val="clear" w:color="auto" w:fill="auto"/>
          </w:tcPr>
          <w:p w14:paraId="0D2D1A68" w14:textId="6B514172" w:rsidR="00EB3F88" w:rsidRPr="009A3D64" w:rsidRDefault="007E41A0">
            <w:pPr>
              <w:spacing w:before="120" w:line="360" w:lineRule="auto"/>
              <w:jc w:val="left"/>
              <w:rPr>
                <w:color w:val="000000"/>
                <w:szCs w:val="21"/>
              </w:rPr>
            </w:pPr>
            <w:r>
              <w:rPr>
                <w:color w:val="000000"/>
              </w:rPr>
              <w:t>[</w:t>
            </w:r>
            <w:r w:rsidR="00FE50F8">
              <w:rPr>
                <w:color w:val="000000"/>
                <w:highlight w:val="yellow"/>
              </w:rPr>
              <w:t>INSERT</w:t>
            </w:r>
            <w:r w:rsidR="0053481F">
              <w:rPr>
                <w:color w:val="000000"/>
              </w:rPr>
              <w:t>]</w:t>
            </w:r>
          </w:p>
        </w:tc>
      </w:tr>
      <w:tr w:rsidR="00EB3F88" w:rsidRPr="007102B7" w14:paraId="1EDD4C34" w14:textId="77777777" w:rsidTr="182C3720">
        <w:tc>
          <w:tcPr>
            <w:tcW w:w="3369" w:type="dxa"/>
            <w:shd w:val="clear" w:color="auto" w:fill="auto"/>
          </w:tcPr>
          <w:p w14:paraId="32447F59" w14:textId="77777777" w:rsidR="00EB3F88" w:rsidRPr="007102B7" w:rsidRDefault="00EB3F88">
            <w:pPr>
              <w:spacing w:before="120" w:line="360" w:lineRule="auto"/>
              <w:jc w:val="left"/>
              <w:rPr>
                <w:b/>
                <w:color w:val="000000"/>
                <w:sz w:val="20"/>
              </w:rPr>
            </w:pPr>
            <w:r w:rsidRPr="007102B7">
              <w:rPr>
                <w:b/>
                <w:color w:val="000000"/>
                <w:sz w:val="20"/>
              </w:rPr>
              <w:t>Final Expiry Date</w:t>
            </w:r>
          </w:p>
        </w:tc>
        <w:tc>
          <w:tcPr>
            <w:tcW w:w="5352" w:type="dxa"/>
            <w:shd w:val="clear" w:color="auto" w:fill="auto"/>
          </w:tcPr>
          <w:p w14:paraId="08D64337" w14:textId="26B4DA4A" w:rsidR="00EB3F88" w:rsidRPr="009A3D64" w:rsidRDefault="00200DE8">
            <w:pPr>
              <w:spacing w:before="120" w:line="360" w:lineRule="auto"/>
              <w:jc w:val="left"/>
              <w:rPr>
                <w:color w:val="000000"/>
                <w:szCs w:val="21"/>
              </w:rPr>
            </w:pPr>
            <w:r>
              <w:rPr>
                <w:color w:val="000000"/>
              </w:rPr>
              <w:t>[</w:t>
            </w:r>
            <w:r w:rsidR="00344277">
              <w:rPr>
                <w:color w:val="000000"/>
              </w:rPr>
              <w:t>INSERT</w:t>
            </w:r>
            <w:r>
              <w:rPr>
                <w:color w:val="000000"/>
              </w:rPr>
              <w:t>]</w:t>
            </w:r>
            <w:r w:rsidR="00306DA4">
              <w:rPr>
                <w:color w:val="000000"/>
              </w:rPr>
              <w:t xml:space="preserve"> </w:t>
            </w:r>
            <w:r>
              <w:rPr>
                <w:color w:val="000000"/>
              </w:rPr>
              <w:t>y</w:t>
            </w:r>
            <w:r w:rsidR="00306DA4">
              <w:rPr>
                <w:color w:val="000000"/>
              </w:rPr>
              <w:t xml:space="preserve">ears after the Commencement Date </w:t>
            </w:r>
          </w:p>
        </w:tc>
      </w:tr>
      <w:tr w:rsidR="00EB3F88" w:rsidRPr="007102B7" w14:paraId="2A71B806" w14:textId="77777777" w:rsidTr="182C3720">
        <w:tc>
          <w:tcPr>
            <w:tcW w:w="3369" w:type="dxa"/>
            <w:shd w:val="clear" w:color="auto" w:fill="auto"/>
          </w:tcPr>
          <w:p w14:paraId="2AC13BB6" w14:textId="77777777" w:rsidR="00EB3F88" w:rsidRPr="007102B7" w:rsidRDefault="006E1A6D">
            <w:pPr>
              <w:spacing w:before="120" w:line="360" w:lineRule="auto"/>
              <w:jc w:val="left"/>
              <w:rPr>
                <w:b/>
                <w:color w:val="000000"/>
                <w:sz w:val="20"/>
              </w:rPr>
            </w:pPr>
            <w:r>
              <w:rPr>
                <w:b/>
                <w:color w:val="000000"/>
                <w:sz w:val="20"/>
              </w:rPr>
              <w:t xml:space="preserve">Annual </w:t>
            </w:r>
            <w:r w:rsidR="00EB3F88" w:rsidRPr="007102B7">
              <w:rPr>
                <w:b/>
                <w:color w:val="000000"/>
                <w:sz w:val="20"/>
              </w:rPr>
              <w:t>Rent (initial)</w:t>
            </w:r>
          </w:p>
        </w:tc>
        <w:tc>
          <w:tcPr>
            <w:tcW w:w="5352" w:type="dxa"/>
            <w:shd w:val="clear" w:color="auto" w:fill="auto"/>
          </w:tcPr>
          <w:p w14:paraId="521C8045" w14:textId="0F5D8587" w:rsidR="00EB3F88" w:rsidRPr="009A3D64" w:rsidRDefault="00EB3F88">
            <w:pPr>
              <w:spacing w:before="120" w:line="360" w:lineRule="auto"/>
              <w:jc w:val="left"/>
              <w:rPr>
                <w:color w:val="000000"/>
                <w:szCs w:val="21"/>
              </w:rPr>
            </w:pPr>
            <w:r w:rsidRPr="009A3D64">
              <w:rPr>
                <w:color w:val="000000"/>
                <w:szCs w:val="21"/>
              </w:rPr>
              <w:t>$</w:t>
            </w:r>
            <w:r w:rsidR="00200DE8">
              <w:rPr>
                <w:color w:val="000000"/>
                <w:szCs w:val="21"/>
              </w:rPr>
              <w:t>[</w:t>
            </w:r>
            <w:r w:rsidR="00FE50F8">
              <w:rPr>
                <w:color w:val="000000"/>
                <w:szCs w:val="21"/>
                <w:highlight w:val="yellow"/>
              </w:rPr>
              <w:t>INSERT</w:t>
            </w:r>
            <w:r w:rsidR="00F37BBC">
              <w:rPr>
                <w:color w:val="000000"/>
                <w:szCs w:val="21"/>
              </w:rPr>
              <w:t>]</w:t>
            </w:r>
            <w:r w:rsidR="00753898" w:rsidRPr="009A3D64">
              <w:rPr>
                <w:color w:val="000000"/>
                <w:szCs w:val="21"/>
              </w:rPr>
              <w:t> </w:t>
            </w:r>
            <w:r w:rsidRPr="009A3D64">
              <w:rPr>
                <w:color w:val="000000"/>
                <w:szCs w:val="21"/>
              </w:rPr>
              <w:t xml:space="preserve">plus GST subject to adjustment in accordance with clause </w:t>
            </w:r>
            <w:r w:rsidR="00AD57FB">
              <w:rPr>
                <w:color w:val="000000"/>
                <w:szCs w:val="21"/>
              </w:rPr>
              <w:t>3.1</w:t>
            </w:r>
            <w:r w:rsidR="00723BF7">
              <w:rPr>
                <w:color w:val="000000"/>
                <w:szCs w:val="21"/>
              </w:rPr>
              <w:t>A</w:t>
            </w:r>
            <w:r w:rsidR="00AD57FB">
              <w:rPr>
                <w:color w:val="000000"/>
                <w:szCs w:val="21"/>
              </w:rPr>
              <w:t xml:space="preserve"> </w:t>
            </w:r>
            <w:r w:rsidR="0078727B">
              <w:rPr>
                <w:color w:val="000000"/>
                <w:szCs w:val="21"/>
              </w:rPr>
              <w:t>of Schedule 3</w:t>
            </w:r>
          </w:p>
        </w:tc>
      </w:tr>
      <w:tr w:rsidR="00EB3F88" w:rsidRPr="007102B7" w14:paraId="6524B364" w14:textId="77777777" w:rsidTr="182C3720">
        <w:tc>
          <w:tcPr>
            <w:tcW w:w="3369" w:type="dxa"/>
            <w:shd w:val="clear" w:color="auto" w:fill="auto"/>
          </w:tcPr>
          <w:p w14:paraId="67AD99AA" w14:textId="77777777" w:rsidR="00EB3F88" w:rsidRPr="007102B7" w:rsidRDefault="00EB3F88">
            <w:pPr>
              <w:spacing w:before="120" w:line="360" w:lineRule="auto"/>
              <w:jc w:val="left"/>
              <w:rPr>
                <w:b/>
                <w:color w:val="000000"/>
                <w:sz w:val="20"/>
              </w:rPr>
            </w:pPr>
            <w:r w:rsidRPr="007102B7">
              <w:rPr>
                <w:b/>
                <w:color w:val="000000"/>
                <w:sz w:val="20"/>
              </w:rPr>
              <w:t>Rent Payment Dates</w:t>
            </w:r>
          </w:p>
        </w:tc>
        <w:tc>
          <w:tcPr>
            <w:tcW w:w="5352" w:type="dxa"/>
            <w:shd w:val="clear" w:color="auto" w:fill="auto"/>
          </w:tcPr>
          <w:p w14:paraId="09ED06A6" w14:textId="77777777" w:rsidR="00EB3F88" w:rsidRPr="009A3D64" w:rsidRDefault="00F110F1">
            <w:pPr>
              <w:spacing w:before="120" w:line="360" w:lineRule="auto"/>
              <w:jc w:val="left"/>
              <w:rPr>
                <w:color w:val="000000"/>
                <w:szCs w:val="21"/>
              </w:rPr>
            </w:pPr>
            <w:r w:rsidRPr="00F110F1">
              <w:rPr>
                <w:color w:val="000000"/>
                <w:szCs w:val="21"/>
              </w:rPr>
              <w:t xml:space="preserve">1st day of each month commencing on the 1st day of the month following the </w:t>
            </w:r>
            <w:r>
              <w:rPr>
                <w:color w:val="000000"/>
                <w:szCs w:val="21"/>
              </w:rPr>
              <w:t xml:space="preserve">Rent </w:t>
            </w:r>
            <w:r w:rsidRPr="00F110F1">
              <w:rPr>
                <w:color w:val="000000"/>
                <w:szCs w:val="21"/>
              </w:rPr>
              <w:t xml:space="preserve">Commencement Date   </w:t>
            </w:r>
          </w:p>
        </w:tc>
      </w:tr>
      <w:tr w:rsidR="00D0600C" w:rsidRPr="007102B7" w14:paraId="61AC7421" w14:textId="77777777" w:rsidTr="182C3720">
        <w:tc>
          <w:tcPr>
            <w:tcW w:w="3369" w:type="dxa"/>
            <w:shd w:val="clear" w:color="auto" w:fill="auto"/>
          </w:tcPr>
          <w:p w14:paraId="4C030029" w14:textId="77777777" w:rsidR="00D0600C" w:rsidRPr="007102B7" w:rsidRDefault="00D0600C">
            <w:pPr>
              <w:spacing w:before="120" w:line="360" w:lineRule="auto"/>
              <w:jc w:val="left"/>
              <w:rPr>
                <w:b/>
                <w:color w:val="000000"/>
                <w:sz w:val="20"/>
              </w:rPr>
            </w:pPr>
            <w:r>
              <w:rPr>
                <w:b/>
                <w:color w:val="000000"/>
                <w:sz w:val="20"/>
              </w:rPr>
              <w:t>Outgoings</w:t>
            </w:r>
          </w:p>
        </w:tc>
        <w:tc>
          <w:tcPr>
            <w:tcW w:w="5352" w:type="dxa"/>
            <w:shd w:val="clear" w:color="auto" w:fill="auto"/>
          </w:tcPr>
          <w:p w14:paraId="2A29EFE6" w14:textId="602E5A2F" w:rsidR="00933835" w:rsidRDefault="00933835" w:rsidP="00DF0ABE">
            <w:pPr>
              <w:spacing w:before="120" w:line="360" w:lineRule="auto"/>
              <w:jc w:val="left"/>
              <w:rPr>
                <w:color w:val="000000"/>
              </w:rPr>
            </w:pPr>
            <w:r w:rsidRPr="00933835">
              <w:rPr>
                <w:color w:val="000000"/>
              </w:rPr>
              <w:t>$</w:t>
            </w:r>
            <w:r w:rsidR="00F37BBC">
              <w:rPr>
                <w:color w:val="000000"/>
              </w:rPr>
              <w:t>[</w:t>
            </w:r>
            <w:r w:rsidR="00FE50F8">
              <w:rPr>
                <w:color w:val="000000"/>
                <w:highlight w:val="yellow"/>
              </w:rPr>
              <w:t>INSERT</w:t>
            </w:r>
            <w:r w:rsidR="003867C1">
              <w:rPr>
                <w:color w:val="000000"/>
              </w:rPr>
              <w:t>]</w:t>
            </w:r>
            <w:r w:rsidRPr="00933835">
              <w:rPr>
                <w:color w:val="000000"/>
              </w:rPr>
              <w:t xml:space="preserve"> plus GST per square metre of the Premises area per annum.</w:t>
            </w:r>
          </w:p>
          <w:p w14:paraId="25E51D94" w14:textId="6D46A42C" w:rsidR="00D0600C" w:rsidRPr="009A3D64" w:rsidRDefault="00DF0ABE" w:rsidP="00CE5FA0">
            <w:pPr>
              <w:spacing w:before="120" w:line="360" w:lineRule="auto"/>
              <w:jc w:val="left"/>
              <w:rPr>
                <w:color w:val="000000"/>
              </w:rPr>
            </w:pPr>
            <w:r w:rsidRPr="009A3D64">
              <w:rPr>
                <w:color w:val="000000"/>
              </w:rPr>
              <w:t xml:space="preserve">The Lessee is also responsible for paying all metered Utilities relating to the Premises, in addition to the </w:t>
            </w:r>
            <w:r w:rsidR="003867C1">
              <w:rPr>
                <w:color w:val="000000"/>
              </w:rPr>
              <w:t>O</w:t>
            </w:r>
            <w:r w:rsidRPr="009A3D64">
              <w:rPr>
                <w:color w:val="000000"/>
              </w:rPr>
              <w:t>utgoings</w:t>
            </w:r>
          </w:p>
        </w:tc>
      </w:tr>
      <w:tr w:rsidR="00EB3F88" w:rsidRPr="007102B7" w14:paraId="1DFF1994" w14:textId="77777777" w:rsidTr="182C3720">
        <w:tc>
          <w:tcPr>
            <w:tcW w:w="3369" w:type="dxa"/>
            <w:shd w:val="clear" w:color="auto" w:fill="auto"/>
          </w:tcPr>
          <w:p w14:paraId="2FF00D20" w14:textId="77777777" w:rsidR="00EB3F88" w:rsidRPr="007102B7" w:rsidRDefault="00EB3F88">
            <w:pPr>
              <w:spacing w:before="120" w:line="360" w:lineRule="auto"/>
              <w:jc w:val="left"/>
              <w:rPr>
                <w:b/>
                <w:color w:val="000000"/>
                <w:sz w:val="20"/>
              </w:rPr>
            </w:pPr>
            <w:r w:rsidRPr="007102B7">
              <w:rPr>
                <w:b/>
                <w:color w:val="000000"/>
                <w:sz w:val="20"/>
              </w:rPr>
              <w:t>Gross Sales Percentage</w:t>
            </w:r>
          </w:p>
        </w:tc>
        <w:tc>
          <w:tcPr>
            <w:tcW w:w="5352" w:type="dxa"/>
            <w:shd w:val="clear" w:color="auto" w:fill="auto"/>
          </w:tcPr>
          <w:p w14:paraId="2734571F" w14:textId="77777777" w:rsidR="00EB3F88" w:rsidRPr="009A3D64" w:rsidRDefault="00306DA4">
            <w:pPr>
              <w:spacing w:before="120" w:line="360" w:lineRule="auto"/>
              <w:jc w:val="left"/>
              <w:rPr>
                <w:color w:val="000000"/>
                <w:szCs w:val="21"/>
              </w:rPr>
            </w:pPr>
            <w:r>
              <w:rPr>
                <w:color w:val="000000"/>
                <w:szCs w:val="21"/>
              </w:rPr>
              <w:t>N/A</w:t>
            </w:r>
            <w:r w:rsidR="00EB3F88" w:rsidRPr="009A3D64">
              <w:rPr>
                <w:color w:val="000000"/>
                <w:szCs w:val="21"/>
              </w:rPr>
              <w:t xml:space="preserve"> </w:t>
            </w:r>
          </w:p>
        </w:tc>
      </w:tr>
      <w:tr w:rsidR="00EB3F88" w:rsidRPr="007102B7" w14:paraId="5CE4DCB0" w14:textId="77777777" w:rsidTr="182C3720">
        <w:tc>
          <w:tcPr>
            <w:tcW w:w="3369" w:type="dxa"/>
            <w:shd w:val="clear" w:color="auto" w:fill="auto"/>
          </w:tcPr>
          <w:p w14:paraId="5E850A05" w14:textId="77777777" w:rsidR="00EB3F88" w:rsidRPr="007102B7" w:rsidRDefault="00067D01">
            <w:pPr>
              <w:spacing w:before="120" w:line="360" w:lineRule="auto"/>
              <w:jc w:val="left"/>
              <w:rPr>
                <w:b/>
                <w:color w:val="000000"/>
                <w:sz w:val="20"/>
              </w:rPr>
            </w:pPr>
            <w:r>
              <w:rPr>
                <w:b/>
                <w:color w:val="000000"/>
                <w:sz w:val="20"/>
              </w:rPr>
              <w:lastRenderedPageBreak/>
              <w:t xml:space="preserve">Annual </w:t>
            </w:r>
            <w:r w:rsidR="00EB3F88" w:rsidRPr="007102B7">
              <w:rPr>
                <w:b/>
                <w:color w:val="000000"/>
                <w:sz w:val="20"/>
              </w:rPr>
              <w:t>Fixed Percentage Increase</w:t>
            </w:r>
            <w:r>
              <w:rPr>
                <w:b/>
                <w:color w:val="000000"/>
                <w:sz w:val="20"/>
              </w:rPr>
              <w:t xml:space="preserve"> of Rent</w:t>
            </w:r>
          </w:p>
        </w:tc>
        <w:tc>
          <w:tcPr>
            <w:tcW w:w="5352" w:type="dxa"/>
            <w:shd w:val="clear" w:color="auto" w:fill="auto"/>
          </w:tcPr>
          <w:p w14:paraId="30DE580E" w14:textId="77777777" w:rsidR="00EB3F88" w:rsidRPr="009A3D64" w:rsidRDefault="00306DA4">
            <w:pPr>
              <w:spacing w:before="120" w:line="360" w:lineRule="auto"/>
              <w:jc w:val="left"/>
              <w:rPr>
                <w:color w:val="000000"/>
                <w:szCs w:val="21"/>
              </w:rPr>
            </w:pPr>
            <w:r>
              <w:rPr>
                <w:color w:val="000000"/>
                <w:szCs w:val="21"/>
              </w:rPr>
              <w:t>3</w:t>
            </w:r>
            <w:r w:rsidR="00EB3F88" w:rsidRPr="009A3D64">
              <w:rPr>
                <w:color w:val="000000"/>
                <w:szCs w:val="21"/>
              </w:rPr>
              <w:t xml:space="preserve">% </w:t>
            </w:r>
            <w:r>
              <w:rPr>
                <w:color w:val="000000"/>
                <w:szCs w:val="21"/>
              </w:rPr>
              <w:t>fixed increase on each and every annual anniversary of the Commencement Date</w:t>
            </w:r>
          </w:p>
        </w:tc>
      </w:tr>
      <w:tr w:rsidR="00832FD2" w:rsidRPr="007102B7" w14:paraId="48E273B4" w14:textId="77777777" w:rsidTr="182C3720">
        <w:tc>
          <w:tcPr>
            <w:tcW w:w="3369" w:type="dxa"/>
            <w:shd w:val="clear" w:color="auto" w:fill="auto"/>
          </w:tcPr>
          <w:p w14:paraId="52F33057" w14:textId="77777777" w:rsidR="00832FD2" w:rsidRDefault="00832FD2">
            <w:pPr>
              <w:spacing w:before="120" w:line="360" w:lineRule="auto"/>
              <w:jc w:val="left"/>
              <w:rPr>
                <w:b/>
                <w:color w:val="000000"/>
                <w:sz w:val="20"/>
              </w:rPr>
            </w:pPr>
            <w:r>
              <w:rPr>
                <w:b/>
                <w:color w:val="000000"/>
                <w:sz w:val="20"/>
              </w:rPr>
              <w:t>Market Rent Review Dates</w:t>
            </w:r>
          </w:p>
        </w:tc>
        <w:tc>
          <w:tcPr>
            <w:tcW w:w="5352" w:type="dxa"/>
            <w:shd w:val="clear" w:color="auto" w:fill="auto"/>
          </w:tcPr>
          <w:p w14:paraId="569262BB" w14:textId="77777777" w:rsidR="00832FD2" w:rsidRPr="009A3D64" w:rsidRDefault="00306DA4">
            <w:pPr>
              <w:spacing w:before="120" w:line="360" w:lineRule="auto"/>
              <w:jc w:val="left"/>
              <w:rPr>
                <w:color w:val="000000"/>
              </w:rPr>
            </w:pPr>
            <w:r>
              <w:rPr>
                <w:color w:val="000000"/>
              </w:rPr>
              <w:t xml:space="preserve">On each and every </w:t>
            </w:r>
            <w:r w:rsidR="00E11E8D">
              <w:rPr>
                <w:color w:val="000000"/>
              </w:rPr>
              <w:t>third</w:t>
            </w:r>
            <w:r>
              <w:rPr>
                <w:color w:val="000000"/>
              </w:rPr>
              <w:t xml:space="preserve"> anniversary of the Commencement Date and on any Renewal Date</w:t>
            </w:r>
          </w:p>
        </w:tc>
      </w:tr>
      <w:tr w:rsidR="00D936C9" w:rsidRPr="007102B7" w14:paraId="4CC8EC0B" w14:textId="77777777" w:rsidTr="182C3720">
        <w:tc>
          <w:tcPr>
            <w:tcW w:w="3369" w:type="dxa"/>
            <w:shd w:val="clear" w:color="auto" w:fill="auto"/>
          </w:tcPr>
          <w:p w14:paraId="327D9D14" w14:textId="77777777" w:rsidR="00D936C9" w:rsidRPr="007102B7" w:rsidRDefault="00D936C9">
            <w:pPr>
              <w:spacing w:before="120" w:line="360" w:lineRule="auto"/>
              <w:jc w:val="left"/>
              <w:rPr>
                <w:b/>
                <w:color w:val="000000"/>
                <w:sz w:val="20"/>
              </w:rPr>
            </w:pPr>
            <w:r>
              <w:rPr>
                <w:b/>
                <w:color w:val="000000"/>
                <w:sz w:val="20"/>
              </w:rPr>
              <w:t>Bank Guarantee Amount</w:t>
            </w:r>
          </w:p>
        </w:tc>
        <w:tc>
          <w:tcPr>
            <w:tcW w:w="5352" w:type="dxa"/>
            <w:shd w:val="clear" w:color="auto" w:fill="auto"/>
          </w:tcPr>
          <w:p w14:paraId="17FFD632" w14:textId="0BD5C582" w:rsidR="00D936C9" w:rsidRPr="009A3D64" w:rsidRDefault="00E510D6">
            <w:pPr>
              <w:spacing w:before="120" w:line="360" w:lineRule="auto"/>
              <w:jc w:val="left"/>
              <w:rPr>
                <w:color w:val="000000"/>
              </w:rPr>
            </w:pPr>
            <w:r>
              <w:rPr>
                <w:color w:val="000000"/>
              </w:rPr>
              <w:t>Six (6) months gross rental</w:t>
            </w:r>
            <w:r w:rsidR="000B6EB8">
              <w:rPr>
                <w:color w:val="000000"/>
              </w:rPr>
              <w:t xml:space="preserve"> plus GST</w:t>
            </w:r>
          </w:p>
        </w:tc>
      </w:tr>
      <w:tr w:rsidR="00EB3F88" w:rsidRPr="007102B7" w14:paraId="672F0012" w14:textId="77777777" w:rsidTr="182C3720">
        <w:tc>
          <w:tcPr>
            <w:tcW w:w="3369" w:type="dxa"/>
            <w:shd w:val="clear" w:color="auto" w:fill="auto"/>
          </w:tcPr>
          <w:p w14:paraId="53143E75" w14:textId="77777777" w:rsidR="00EB3F88" w:rsidRPr="007102B7" w:rsidRDefault="00EB3F88">
            <w:pPr>
              <w:spacing w:before="120" w:line="360" w:lineRule="auto"/>
              <w:jc w:val="left"/>
              <w:rPr>
                <w:b/>
                <w:color w:val="000000"/>
                <w:sz w:val="20"/>
              </w:rPr>
            </w:pPr>
            <w:r w:rsidRPr="007102B7">
              <w:rPr>
                <w:b/>
                <w:color w:val="000000"/>
                <w:sz w:val="20"/>
              </w:rPr>
              <w:t>Permitted Use of the Premises</w:t>
            </w:r>
          </w:p>
        </w:tc>
        <w:tc>
          <w:tcPr>
            <w:tcW w:w="5352" w:type="dxa"/>
            <w:shd w:val="clear" w:color="auto" w:fill="auto"/>
          </w:tcPr>
          <w:p w14:paraId="4AACEDE3" w14:textId="28F10353" w:rsidR="00EB3F88" w:rsidRPr="009A3D64" w:rsidRDefault="0030155E">
            <w:pPr>
              <w:spacing w:before="120" w:line="360" w:lineRule="auto"/>
              <w:jc w:val="left"/>
              <w:rPr>
                <w:color w:val="000000"/>
                <w:szCs w:val="21"/>
              </w:rPr>
            </w:pPr>
            <w:r>
              <w:rPr>
                <w:color w:val="000000"/>
              </w:rPr>
              <w:t>[</w:t>
            </w:r>
            <w:r w:rsidR="00FE50F8">
              <w:rPr>
                <w:color w:val="000000"/>
                <w:highlight w:val="yellow"/>
              </w:rPr>
              <w:t>INSERT</w:t>
            </w:r>
            <w:r>
              <w:rPr>
                <w:color w:val="000000"/>
              </w:rPr>
              <w:t>]</w:t>
            </w:r>
            <w:r w:rsidR="0097395E">
              <w:rPr>
                <w:color w:val="000000"/>
              </w:rPr>
              <w:t>.</w:t>
            </w:r>
          </w:p>
        </w:tc>
      </w:tr>
      <w:tr w:rsidR="00EB3F88" w:rsidRPr="007102B7" w14:paraId="5D37A423" w14:textId="77777777" w:rsidTr="182C3720">
        <w:tc>
          <w:tcPr>
            <w:tcW w:w="3369" w:type="dxa"/>
            <w:shd w:val="clear" w:color="auto" w:fill="auto"/>
          </w:tcPr>
          <w:p w14:paraId="11228DE1" w14:textId="77777777" w:rsidR="00EB3F88" w:rsidRPr="007102B7" w:rsidRDefault="00EB3F88">
            <w:pPr>
              <w:spacing w:before="120" w:line="360" w:lineRule="auto"/>
              <w:jc w:val="left"/>
              <w:rPr>
                <w:b/>
                <w:color w:val="000000"/>
                <w:sz w:val="20"/>
              </w:rPr>
            </w:pPr>
            <w:r w:rsidRPr="007102B7">
              <w:rPr>
                <w:b/>
                <w:color w:val="000000"/>
                <w:sz w:val="20"/>
              </w:rPr>
              <w:t>Required Operating Times</w:t>
            </w:r>
          </w:p>
          <w:p w14:paraId="75A9B452" w14:textId="411951EE" w:rsidR="00EB3F88" w:rsidRPr="007D5951" w:rsidRDefault="00C82D60">
            <w:pPr>
              <w:spacing w:before="120" w:line="360" w:lineRule="auto"/>
              <w:jc w:val="left"/>
              <w:rPr>
                <w:color w:val="000000"/>
                <w:sz w:val="20"/>
              </w:rPr>
            </w:pPr>
            <w:r w:rsidRPr="007D5951">
              <w:rPr>
                <w:color w:val="000000"/>
                <w:sz w:val="20"/>
              </w:rPr>
              <w:t>(subject to clause 12</w:t>
            </w:r>
            <w:r w:rsidR="00EB3F88" w:rsidRPr="007D5951">
              <w:rPr>
                <w:color w:val="000000"/>
                <w:sz w:val="20"/>
              </w:rPr>
              <w:t>.</w:t>
            </w:r>
            <w:r w:rsidR="00B05D22">
              <w:rPr>
                <w:color w:val="000000"/>
                <w:sz w:val="20"/>
              </w:rPr>
              <w:t>5</w:t>
            </w:r>
            <w:r w:rsidR="001319A7">
              <w:rPr>
                <w:color w:val="000000"/>
                <w:sz w:val="20"/>
              </w:rPr>
              <w:t xml:space="preserve"> of Schedule 3</w:t>
            </w:r>
            <w:r w:rsidR="00EB3F88" w:rsidRPr="007D5951">
              <w:rPr>
                <w:color w:val="000000"/>
                <w:sz w:val="20"/>
              </w:rPr>
              <w:t>)</w:t>
            </w:r>
          </w:p>
        </w:tc>
        <w:tc>
          <w:tcPr>
            <w:tcW w:w="5352" w:type="dxa"/>
            <w:shd w:val="clear" w:color="auto" w:fill="auto"/>
          </w:tcPr>
          <w:p w14:paraId="2B6F05A0" w14:textId="624D51AC" w:rsidR="00837170" w:rsidRPr="007102B7" w:rsidRDefault="00CA61F0" w:rsidP="002F7E7C">
            <w:pPr>
              <w:spacing w:before="120" w:line="360" w:lineRule="auto"/>
              <w:jc w:val="left"/>
              <w:rPr>
                <w:color w:val="000000"/>
                <w:szCs w:val="21"/>
              </w:rPr>
            </w:pPr>
            <w:r w:rsidRPr="002F7E7C">
              <w:rPr>
                <w:color w:val="000000"/>
              </w:rPr>
              <w:t xml:space="preserve">In conjunction with </w:t>
            </w:r>
            <w:r w:rsidRPr="002F7E7C">
              <w:rPr>
                <w:color w:val="000000"/>
                <w:highlight w:val="yellow"/>
              </w:rPr>
              <w:t>XX</w:t>
            </w:r>
            <w:r w:rsidRPr="002F7E7C">
              <w:rPr>
                <w:color w:val="000000"/>
              </w:rPr>
              <w:t xml:space="preserve"> Station opening times to be confirmed by the Lessor in writing (subject to change at the sole discretion of the Lessor), or any other hours permitted by the Lessor in writing</w:t>
            </w:r>
          </w:p>
        </w:tc>
      </w:tr>
      <w:tr w:rsidR="00FC769A" w:rsidRPr="007102B7" w14:paraId="17981C4B" w14:textId="77777777" w:rsidTr="182C3720">
        <w:tc>
          <w:tcPr>
            <w:tcW w:w="3369" w:type="dxa"/>
            <w:shd w:val="clear" w:color="auto" w:fill="auto"/>
          </w:tcPr>
          <w:p w14:paraId="3AA0CAD3" w14:textId="77777777" w:rsidR="00FC769A" w:rsidRDefault="00FC769A">
            <w:pPr>
              <w:spacing w:before="120" w:line="360" w:lineRule="auto"/>
              <w:jc w:val="left"/>
              <w:rPr>
                <w:b/>
                <w:color w:val="000000"/>
                <w:sz w:val="20"/>
              </w:rPr>
            </w:pPr>
            <w:r>
              <w:rPr>
                <w:b/>
                <w:color w:val="000000"/>
                <w:sz w:val="20"/>
              </w:rPr>
              <w:t>Floor Loading Capacity</w:t>
            </w:r>
          </w:p>
          <w:p w14:paraId="4591E103" w14:textId="0368FBF2" w:rsidR="00FC769A" w:rsidRPr="007102B7" w:rsidRDefault="00C82D60">
            <w:pPr>
              <w:spacing w:before="120" w:line="360" w:lineRule="auto"/>
              <w:jc w:val="left"/>
              <w:rPr>
                <w:color w:val="000000"/>
                <w:sz w:val="20"/>
              </w:rPr>
            </w:pPr>
            <w:r w:rsidRPr="00C82D60">
              <w:rPr>
                <w:color w:val="000000"/>
                <w:sz w:val="20"/>
              </w:rPr>
              <w:t>(Clause 12</w:t>
            </w:r>
            <w:r w:rsidR="00FC769A" w:rsidRPr="00C82D60">
              <w:rPr>
                <w:color w:val="000000"/>
                <w:sz w:val="20"/>
              </w:rPr>
              <w:t>.</w:t>
            </w:r>
            <w:r w:rsidR="00925A7D">
              <w:rPr>
                <w:color w:val="000000"/>
                <w:sz w:val="20"/>
              </w:rPr>
              <w:t>4</w:t>
            </w:r>
            <w:r w:rsidR="00FC769A" w:rsidRPr="00C82D60">
              <w:rPr>
                <w:color w:val="000000"/>
                <w:sz w:val="20"/>
              </w:rPr>
              <w:t xml:space="preserve"> (e)</w:t>
            </w:r>
            <w:r w:rsidR="001319A7">
              <w:rPr>
                <w:color w:val="000000"/>
                <w:sz w:val="20"/>
              </w:rPr>
              <w:t xml:space="preserve"> of Schedule 3</w:t>
            </w:r>
            <w:r w:rsidR="00FC769A" w:rsidRPr="00C82D60">
              <w:rPr>
                <w:color w:val="000000"/>
                <w:sz w:val="20"/>
              </w:rPr>
              <w:t>)</w:t>
            </w:r>
          </w:p>
        </w:tc>
        <w:tc>
          <w:tcPr>
            <w:tcW w:w="5352" w:type="dxa"/>
            <w:shd w:val="clear" w:color="auto" w:fill="auto"/>
          </w:tcPr>
          <w:p w14:paraId="0871FA33" w14:textId="0185A414" w:rsidR="00FC769A" w:rsidRPr="00FC769A" w:rsidRDefault="42F30A3A" w:rsidP="182C3720">
            <w:pPr>
              <w:spacing w:before="120" w:line="360" w:lineRule="auto"/>
              <w:jc w:val="left"/>
            </w:pPr>
            <w:r w:rsidRPr="182C3720">
              <w:rPr>
                <w:color w:val="000000" w:themeColor="text1"/>
                <w:highlight w:val="yellow"/>
              </w:rPr>
              <w:t>TBC</w:t>
            </w:r>
          </w:p>
        </w:tc>
      </w:tr>
      <w:tr w:rsidR="00EB3F88" w:rsidRPr="007102B7" w14:paraId="7C3C8083" w14:textId="77777777" w:rsidTr="182C3720">
        <w:tc>
          <w:tcPr>
            <w:tcW w:w="3369" w:type="dxa"/>
            <w:shd w:val="clear" w:color="auto" w:fill="auto"/>
          </w:tcPr>
          <w:p w14:paraId="418231B4" w14:textId="77777777" w:rsidR="00EB3F88" w:rsidRPr="007102B7" w:rsidRDefault="00EB3F88">
            <w:pPr>
              <w:spacing w:before="120" w:line="360" w:lineRule="auto"/>
              <w:jc w:val="left"/>
              <w:rPr>
                <w:b/>
                <w:color w:val="000000"/>
                <w:sz w:val="20"/>
              </w:rPr>
            </w:pPr>
            <w:r w:rsidRPr="007102B7">
              <w:rPr>
                <w:b/>
                <w:color w:val="000000"/>
                <w:sz w:val="20"/>
              </w:rPr>
              <w:t>Public Liability Insurance</w:t>
            </w:r>
          </w:p>
        </w:tc>
        <w:tc>
          <w:tcPr>
            <w:tcW w:w="5352" w:type="dxa"/>
            <w:shd w:val="clear" w:color="auto" w:fill="auto"/>
          </w:tcPr>
          <w:p w14:paraId="3AB992AB" w14:textId="77777777" w:rsidR="00EB3F88" w:rsidRPr="007102B7" w:rsidRDefault="00EB3F88">
            <w:pPr>
              <w:spacing w:before="120" w:line="360" w:lineRule="auto"/>
              <w:jc w:val="left"/>
              <w:rPr>
                <w:color w:val="000000"/>
                <w:szCs w:val="21"/>
              </w:rPr>
            </w:pPr>
            <w:r w:rsidRPr="00753898">
              <w:rPr>
                <w:color w:val="000000"/>
                <w:szCs w:val="21"/>
              </w:rPr>
              <w:t>$</w:t>
            </w:r>
            <w:r w:rsidR="00753898" w:rsidRPr="00753898">
              <w:rPr>
                <w:color w:val="000000"/>
                <w:szCs w:val="21"/>
              </w:rPr>
              <w:t>5</w:t>
            </w:r>
            <w:r w:rsidRPr="00753898">
              <w:rPr>
                <w:color w:val="000000"/>
                <w:szCs w:val="21"/>
              </w:rPr>
              <w:t xml:space="preserve"> million</w:t>
            </w:r>
          </w:p>
        </w:tc>
      </w:tr>
      <w:tr w:rsidR="00EB3F88" w:rsidRPr="007102B7" w14:paraId="3E7F9614" w14:textId="77777777" w:rsidTr="182C3720">
        <w:tc>
          <w:tcPr>
            <w:tcW w:w="3369" w:type="dxa"/>
            <w:shd w:val="clear" w:color="auto" w:fill="auto"/>
          </w:tcPr>
          <w:p w14:paraId="381B0BFD" w14:textId="77777777" w:rsidR="00EB3F88" w:rsidRPr="007102B7" w:rsidRDefault="00EB3F88">
            <w:pPr>
              <w:spacing w:before="120" w:line="360" w:lineRule="auto"/>
              <w:jc w:val="left"/>
              <w:rPr>
                <w:b/>
                <w:color w:val="000000"/>
                <w:sz w:val="20"/>
              </w:rPr>
            </w:pPr>
            <w:r w:rsidRPr="007102B7">
              <w:rPr>
                <w:b/>
                <w:color w:val="000000"/>
                <w:sz w:val="20"/>
              </w:rPr>
              <w:t>Default Interest Rate</w:t>
            </w:r>
          </w:p>
        </w:tc>
        <w:tc>
          <w:tcPr>
            <w:tcW w:w="5352" w:type="dxa"/>
            <w:shd w:val="clear" w:color="auto" w:fill="auto"/>
          </w:tcPr>
          <w:p w14:paraId="00A7C00E" w14:textId="77777777" w:rsidR="00EB3F88" w:rsidRPr="007102B7" w:rsidRDefault="00EB3F88">
            <w:pPr>
              <w:spacing w:before="120" w:line="360" w:lineRule="auto"/>
              <w:jc w:val="left"/>
              <w:rPr>
                <w:color w:val="000000"/>
                <w:szCs w:val="21"/>
              </w:rPr>
            </w:pPr>
            <w:r w:rsidRPr="007102B7">
              <w:rPr>
                <w:color w:val="000000"/>
                <w:szCs w:val="21"/>
              </w:rPr>
              <w:t>5% per annum above the Lessor's bank's base rate for commercial lending from time to time</w:t>
            </w:r>
          </w:p>
        </w:tc>
      </w:tr>
    </w:tbl>
    <w:p w14:paraId="3FAD5190" w14:textId="77777777" w:rsidR="00EB3F88" w:rsidRPr="007102B7" w:rsidRDefault="00EB3F88" w:rsidP="00CC3E88">
      <w:pPr>
        <w:tabs>
          <w:tab w:val="left" w:pos="3686"/>
        </w:tabs>
        <w:rPr>
          <w:color w:val="000000"/>
          <w:sz w:val="20"/>
        </w:rPr>
      </w:pPr>
    </w:p>
    <w:p w14:paraId="771ECD83" w14:textId="77777777" w:rsidR="00EB3F88" w:rsidRPr="007102B7" w:rsidRDefault="00EB3F88" w:rsidP="00CC3E88">
      <w:pPr>
        <w:pStyle w:val="ScheduleHeading"/>
        <w:rPr>
          <w:color w:val="000000"/>
          <w:sz w:val="16"/>
          <w:szCs w:val="16"/>
          <w:u w:val="single"/>
        </w:rPr>
        <w:sectPr w:rsidR="00EB3F88" w:rsidRPr="007102B7" w:rsidSect="00A20962">
          <w:headerReference w:type="even" r:id="rId24"/>
          <w:headerReference w:type="default" r:id="rId25"/>
          <w:headerReference w:type="first" r:id="rId26"/>
          <w:type w:val="continuous"/>
          <w:pgSz w:w="11907" w:h="16840" w:code="9"/>
          <w:pgMar w:top="1440" w:right="1440" w:bottom="1440" w:left="1440" w:header="720" w:footer="454" w:gutter="0"/>
          <w:cols w:space="720"/>
          <w:docGrid w:linePitch="286"/>
        </w:sectPr>
      </w:pPr>
    </w:p>
    <w:p w14:paraId="73BF1060" w14:textId="77777777" w:rsidR="00134BF6" w:rsidRDefault="00134BF6">
      <w:pPr>
        <w:jc w:val="left"/>
        <w:rPr>
          <w:b/>
          <w:color w:val="000000"/>
          <w:sz w:val="16"/>
          <w:szCs w:val="16"/>
          <w:u w:val="single"/>
        </w:rPr>
      </w:pPr>
      <w:r>
        <w:rPr>
          <w:color w:val="000000"/>
          <w:sz w:val="16"/>
          <w:szCs w:val="16"/>
          <w:u w:val="single"/>
        </w:rPr>
        <w:br w:type="page"/>
      </w:r>
    </w:p>
    <w:p w14:paraId="03E42166" w14:textId="77777777" w:rsidR="00EB3F88" w:rsidRPr="00682D32" w:rsidRDefault="00EB3F88" w:rsidP="00682D32">
      <w:pPr>
        <w:tabs>
          <w:tab w:val="left" w:pos="851"/>
          <w:tab w:val="left" w:pos="1701"/>
          <w:tab w:val="left" w:pos="2552"/>
        </w:tabs>
        <w:ind w:right="-45"/>
        <w:jc w:val="center"/>
        <w:outlineLvl w:val="0"/>
        <w:rPr>
          <w:rFonts w:cs="Arial"/>
          <w:b/>
          <w:color w:val="000000"/>
          <w:sz w:val="20"/>
          <w:szCs w:val="16"/>
          <w:u w:val="single"/>
          <w:lang w:val="en-US"/>
        </w:rPr>
      </w:pPr>
      <w:bookmarkStart w:id="12" w:name="_Toc73456310"/>
      <w:r w:rsidRPr="00682D32">
        <w:rPr>
          <w:rFonts w:cs="Arial"/>
          <w:b/>
          <w:color w:val="000000"/>
          <w:sz w:val="20"/>
          <w:szCs w:val="16"/>
          <w:u w:val="single"/>
          <w:lang w:val="en-US"/>
        </w:rPr>
        <w:lastRenderedPageBreak/>
        <w:t>SCHEDULE 2 – OUTGOINGS</w:t>
      </w:r>
      <w:bookmarkEnd w:id="12"/>
    </w:p>
    <w:p w14:paraId="61E1F688" w14:textId="77777777" w:rsidR="00EB3F88" w:rsidRPr="00682D32" w:rsidRDefault="00EB3F88" w:rsidP="00682D32">
      <w:pPr>
        <w:tabs>
          <w:tab w:val="left" w:pos="851"/>
          <w:tab w:val="left" w:pos="1701"/>
          <w:tab w:val="left" w:pos="2552"/>
        </w:tabs>
        <w:ind w:right="-45"/>
        <w:jc w:val="center"/>
        <w:outlineLvl w:val="0"/>
        <w:rPr>
          <w:rFonts w:cs="Arial"/>
          <w:b/>
          <w:color w:val="000000"/>
          <w:sz w:val="20"/>
          <w:szCs w:val="16"/>
          <w:u w:val="single"/>
          <w:lang w:val="en-US"/>
        </w:rPr>
      </w:pPr>
    </w:p>
    <w:p w14:paraId="34BBAD41" w14:textId="77777777" w:rsidR="00EB3F88" w:rsidRPr="00A20962" w:rsidRDefault="00EB3F88" w:rsidP="00CC3E88">
      <w:pPr>
        <w:jc w:val="center"/>
        <w:rPr>
          <w:color w:val="000000"/>
          <w:sz w:val="18"/>
          <w:szCs w:val="16"/>
        </w:rPr>
      </w:pPr>
    </w:p>
    <w:p w14:paraId="1EF25508"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1.</w:t>
      </w:r>
      <w:r w:rsidRPr="00A20962">
        <w:rPr>
          <w:color w:val="000000"/>
          <w:sz w:val="18"/>
          <w:szCs w:val="16"/>
        </w:rPr>
        <w:tab/>
        <w:t xml:space="preserve">All rates, charges, levies, assessments, duties, impositions and fees from time to time payable by the Lessor to any </w:t>
      </w:r>
      <w:r w:rsidR="004105D4">
        <w:rPr>
          <w:color w:val="000000"/>
          <w:sz w:val="18"/>
          <w:szCs w:val="16"/>
        </w:rPr>
        <w:t>Relevant Authority</w:t>
      </w:r>
      <w:r w:rsidRPr="00A20962">
        <w:rPr>
          <w:color w:val="000000"/>
          <w:sz w:val="18"/>
          <w:szCs w:val="16"/>
        </w:rPr>
        <w:t xml:space="preserve"> relating to the Property irrespective of its ownership.</w:t>
      </w:r>
    </w:p>
    <w:p w14:paraId="51B4D325" w14:textId="77777777" w:rsidR="00EB3F88" w:rsidRPr="00A20962" w:rsidRDefault="00EB3F88" w:rsidP="00134BF6">
      <w:pPr>
        <w:tabs>
          <w:tab w:val="left" w:pos="851"/>
        </w:tabs>
        <w:ind w:left="284" w:hanging="284"/>
        <w:rPr>
          <w:color w:val="000000"/>
          <w:sz w:val="18"/>
          <w:szCs w:val="16"/>
        </w:rPr>
      </w:pPr>
    </w:p>
    <w:p w14:paraId="211517F9"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2.</w:t>
      </w:r>
      <w:r w:rsidRPr="00A20962">
        <w:rPr>
          <w:color w:val="000000"/>
          <w:sz w:val="18"/>
          <w:szCs w:val="16"/>
        </w:rPr>
        <w:tab/>
        <w:t xml:space="preserve">All </w:t>
      </w:r>
      <w:r w:rsidRPr="00447937">
        <w:rPr>
          <w:color w:val="000000"/>
          <w:sz w:val="18"/>
          <w:szCs w:val="16"/>
        </w:rPr>
        <w:t>charges for and costs relating to the supply of electricity, telephones, gas, water, sewage, drainage, recycling charges, rubbish collection and</w:t>
      </w:r>
      <w:r w:rsidRPr="00A20962">
        <w:rPr>
          <w:color w:val="000000"/>
          <w:sz w:val="18"/>
          <w:szCs w:val="16"/>
        </w:rPr>
        <w:t xml:space="preserve"> other utilities and services supplied to the Property.</w:t>
      </w:r>
    </w:p>
    <w:p w14:paraId="414563A7" w14:textId="77777777" w:rsidR="00EB3F88" w:rsidRPr="00A20962" w:rsidRDefault="00EB3F88" w:rsidP="00134BF6">
      <w:pPr>
        <w:tabs>
          <w:tab w:val="left" w:pos="851"/>
        </w:tabs>
        <w:ind w:left="284" w:hanging="284"/>
        <w:rPr>
          <w:color w:val="000000"/>
          <w:sz w:val="18"/>
          <w:szCs w:val="16"/>
        </w:rPr>
      </w:pPr>
    </w:p>
    <w:p w14:paraId="1E0CE05A"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3.</w:t>
      </w:r>
      <w:r w:rsidRPr="00A20962">
        <w:rPr>
          <w:color w:val="000000"/>
          <w:sz w:val="18"/>
          <w:szCs w:val="16"/>
        </w:rPr>
        <w:tab/>
        <w:t>All premiums and valuation fees, any insurance excess on claims made and all other sums payable by the Lessor for all insurance policies on the Property.</w:t>
      </w:r>
    </w:p>
    <w:p w14:paraId="6F0798A3" w14:textId="77777777" w:rsidR="00EB3F88" w:rsidRPr="00A20962" w:rsidRDefault="00EB3F88" w:rsidP="00134BF6">
      <w:pPr>
        <w:tabs>
          <w:tab w:val="left" w:pos="851"/>
        </w:tabs>
        <w:ind w:left="284" w:hanging="284"/>
        <w:rPr>
          <w:color w:val="000000"/>
          <w:sz w:val="18"/>
          <w:szCs w:val="16"/>
        </w:rPr>
      </w:pPr>
    </w:p>
    <w:p w14:paraId="11778B0C"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4.</w:t>
      </w:r>
      <w:r w:rsidRPr="00A20962">
        <w:rPr>
          <w:color w:val="000000"/>
          <w:sz w:val="18"/>
          <w:szCs w:val="16"/>
        </w:rPr>
        <w:tab/>
        <w:t>All costs incurred in complying with the requirements contained in any Compliance Schedule relating to Specified Systems provided in the Property and in obtaining an annual Warrant of Fitness for the Property.</w:t>
      </w:r>
    </w:p>
    <w:p w14:paraId="321DF924" w14:textId="77777777" w:rsidR="00EB3F88" w:rsidRPr="00A20962" w:rsidRDefault="00EB3F88" w:rsidP="00134BF6">
      <w:pPr>
        <w:tabs>
          <w:tab w:val="left" w:pos="851"/>
        </w:tabs>
        <w:ind w:left="284" w:hanging="284"/>
        <w:rPr>
          <w:color w:val="000000"/>
          <w:sz w:val="18"/>
          <w:szCs w:val="16"/>
        </w:rPr>
      </w:pPr>
    </w:p>
    <w:p w14:paraId="42EBB33E"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5.</w:t>
      </w:r>
      <w:r w:rsidRPr="00A20962">
        <w:rPr>
          <w:color w:val="000000"/>
          <w:sz w:val="18"/>
          <w:szCs w:val="16"/>
        </w:rPr>
        <w:tab/>
        <w:t>All New Zealand Fire Services charges.</w:t>
      </w:r>
    </w:p>
    <w:p w14:paraId="67483134" w14:textId="77777777" w:rsidR="00EB3F88" w:rsidRPr="00A20962" w:rsidRDefault="00EB3F88" w:rsidP="00134BF6">
      <w:pPr>
        <w:tabs>
          <w:tab w:val="left" w:pos="851"/>
        </w:tabs>
        <w:ind w:left="284" w:hanging="284"/>
        <w:rPr>
          <w:color w:val="000000"/>
          <w:sz w:val="18"/>
          <w:szCs w:val="16"/>
        </w:rPr>
      </w:pPr>
    </w:p>
    <w:p w14:paraId="5794965E"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6.</w:t>
      </w:r>
      <w:r w:rsidRPr="00A20962">
        <w:rPr>
          <w:color w:val="000000"/>
          <w:sz w:val="18"/>
          <w:szCs w:val="16"/>
        </w:rPr>
        <w:tab/>
        <w:t xml:space="preserve">All costs involved in maintaining all services for the Property, and keeping current comprehensive maintenance contracts in respect of the same, including but not limited to </w:t>
      </w:r>
    </w:p>
    <w:p w14:paraId="7A59855D" w14:textId="77777777" w:rsidR="00EB3F88" w:rsidRPr="00A20962" w:rsidRDefault="00EB3F88" w:rsidP="00134BF6">
      <w:pPr>
        <w:pStyle w:val="CommentText"/>
        <w:ind w:left="284" w:hanging="284"/>
        <w:rPr>
          <w:color w:val="000000"/>
          <w:sz w:val="18"/>
          <w:szCs w:val="16"/>
        </w:rPr>
      </w:pPr>
    </w:p>
    <w:p w14:paraId="575E2C3B" w14:textId="77777777" w:rsidR="00EB3F88" w:rsidRPr="00A20962" w:rsidRDefault="00EB3F88" w:rsidP="00134BF6">
      <w:pPr>
        <w:pStyle w:val="CommentText"/>
        <w:ind w:left="567" w:hanging="284"/>
        <w:rPr>
          <w:color w:val="000000"/>
          <w:sz w:val="18"/>
          <w:szCs w:val="16"/>
        </w:rPr>
      </w:pPr>
      <w:r w:rsidRPr="00A20962">
        <w:rPr>
          <w:color w:val="000000"/>
          <w:sz w:val="18"/>
          <w:szCs w:val="16"/>
        </w:rPr>
        <w:t>- HVAC/Ventilation systems</w:t>
      </w:r>
    </w:p>
    <w:p w14:paraId="52D3BF8E" w14:textId="77777777" w:rsidR="00EB3F88" w:rsidRPr="00A20962" w:rsidRDefault="00EB3F88" w:rsidP="00134BF6">
      <w:pPr>
        <w:pStyle w:val="CommentText"/>
        <w:ind w:left="567" w:hanging="284"/>
        <w:rPr>
          <w:color w:val="000000"/>
          <w:sz w:val="18"/>
          <w:szCs w:val="16"/>
        </w:rPr>
      </w:pPr>
      <w:r w:rsidRPr="00A20962">
        <w:rPr>
          <w:color w:val="000000"/>
          <w:sz w:val="18"/>
          <w:szCs w:val="16"/>
        </w:rPr>
        <w:t>- Lifts</w:t>
      </w:r>
    </w:p>
    <w:p w14:paraId="2068888C" w14:textId="77777777" w:rsidR="00EB3F88" w:rsidRPr="00A20962" w:rsidRDefault="00EB3F88" w:rsidP="00134BF6">
      <w:pPr>
        <w:pStyle w:val="CommentText"/>
        <w:ind w:left="567" w:hanging="284"/>
        <w:rPr>
          <w:color w:val="000000"/>
          <w:sz w:val="18"/>
          <w:szCs w:val="16"/>
        </w:rPr>
      </w:pPr>
      <w:r w:rsidRPr="00A20962">
        <w:rPr>
          <w:color w:val="000000"/>
          <w:sz w:val="18"/>
          <w:szCs w:val="16"/>
        </w:rPr>
        <w:t xml:space="preserve">- Escalators </w:t>
      </w:r>
    </w:p>
    <w:p w14:paraId="654B3428" w14:textId="77777777" w:rsidR="00EB3F88" w:rsidRPr="00A20962" w:rsidRDefault="00EB3F88" w:rsidP="00134BF6">
      <w:pPr>
        <w:pStyle w:val="CommentText"/>
        <w:ind w:left="567" w:hanging="284"/>
        <w:rPr>
          <w:color w:val="000000"/>
          <w:sz w:val="18"/>
          <w:szCs w:val="16"/>
        </w:rPr>
      </w:pPr>
      <w:r w:rsidRPr="00A20962">
        <w:rPr>
          <w:color w:val="000000"/>
          <w:sz w:val="18"/>
          <w:szCs w:val="16"/>
        </w:rPr>
        <w:t>- Fire systems including fire detection and fire-fighting equipment</w:t>
      </w:r>
    </w:p>
    <w:p w14:paraId="111CBF72" w14:textId="77777777" w:rsidR="00EB3F88" w:rsidRPr="00A20962" w:rsidRDefault="00EB3F88" w:rsidP="00134BF6">
      <w:pPr>
        <w:pStyle w:val="CommentText"/>
        <w:ind w:left="567" w:hanging="284"/>
        <w:rPr>
          <w:color w:val="000000"/>
          <w:sz w:val="18"/>
          <w:szCs w:val="16"/>
        </w:rPr>
      </w:pPr>
      <w:r w:rsidRPr="00A20962">
        <w:rPr>
          <w:color w:val="000000"/>
          <w:sz w:val="18"/>
          <w:szCs w:val="16"/>
        </w:rPr>
        <w:t>- Building management systems</w:t>
      </w:r>
    </w:p>
    <w:p w14:paraId="16E934E2" w14:textId="77777777" w:rsidR="00EB3F88" w:rsidRPr="00A20962" w:rsidRDefault="00EB3F88" w:rsidP="00134BF6">
      <w:pPr>
        <w:pStyle w:val="CommentText"/>
        <w:ind w:left="567" w:hanging="284"/>
        <w:rPr>
          <w:color w:val="000000"/>
          <w:sz w:val="18"/>
          <w:szCs w:val="16"/>
        </w:rPr>
      </w:pPr>
      <w:r w:rsidRPr="00A20962">
        <w:rPr>
          <w:color w:val="000000"/>
          <w:sz w:val="18"/>
          <w:szCs w:val="16"/>
        </w:rPr>
        <w:t>- Security systems</w:t>
      </w:r>
    </w:p>
    <w:p w14:paraId="0B9E8BFC" w14:textId="77777777" w:rsidR="00EB3F88" w:rsidRPr="00A20962" w:rsidRDefault="00EB3F88" w:rsidP="00134BF6">
      <w:pPr>
        <w:pStyle w:val="CommentText"/>
        <w:ind w:left="567" w:hanging="284"/>
        <w:rPr>
          <w:color w:val="000000"/>
          <w:sz w:val="18"/>
          <w:szCs w:val="16"/>
        </w:rPr>
      </w:pPr>
      <w:r w:rsidRPr="00A20962">
        <w:rPr>
          <w:color w:val="000000"/>
          <w:sz w:val="18"/>
          <w:szCs w:val="16"/>
        </w:rPr>
        <w:t>- Access control systems</w:t>
      </w:r>
    </w:p>
    <w:p w14:paraId="5C6CF9C5" w14:textId="77777777" w:rsidR="00EB3F88" w:rsidRPr="00A20962" w:rsidRDefault="00EB3F88" w:rsidP="00134BF6">
      <w:pPr>
        <w:pStyle w:val="CommentText"/>
        <w:ind w:left="567" w:hanging="284"/>
        <w:rPr>
          <w:color w:val="000000"/>
          <w:sz w:val="18"/>
          <w:szCs w:val="16"/>
        </w:rPr>
      </w:pPr>
      <w:r w:rsidRPr="00A20962">
        <w:rPr>
          <w:color w:val="000000"/>
          <w:sz w:val="18"/>
          <w:szCs w:val="16"/>
        </w:rPr>
        <w:t>- Electrical system</w:t>
      </w:r>
    </w:p>
    <w:p w14:paraId="5BB6CF62" w14:textId="77777777" w:rsidR="00EB3F88" w:rsidRPr="00A20962" w:rsidRDefault="00EB3F88" w:rsidP="00134BF6">
      <w:pPr>
        <w:pStyle w:val="CommentText"/>
        <w:ind w:left="567" w:hanging="284"/>
        <w:rPr>
          <w:color w:val="000000"/>
          <w:sz w:val="18"/>
          <w:szCs w:val="16"/>
        </w:rPr>
      </w:pPr>
      <w:r w:rsidRPr="00A20962">
        <w:rPr>
          <w:color w:val="000000"/>
          <w:sz w:val="18"/>
          <w:szCs w:val="16"/>
        </w:rPr>
        <w:t>- Plumbing systems</w:t>
      </w:r>
    </w:p>
    <w:p w14:paraId="0F3ED41F" w14:textId="77777777" w:rsidR="00EB3F88" w:rsidRPr="00A20962" w:rsidRDefault="00EB3F88" w:rsidP="00134BF6">
      <w:pPr>
        <w:tabs>
          <w:tab w:val="left" w:pos="851"/>
        </w:tabs>
        <w:ind w:left="567" w:hanging="284"/>
        <w:rPr>
          <w:color w:val="000000"/>
          <w:sz w:val="18"/>
          <w:szCs w:val="16"/>
        </w:rPr>
      </w:pPr>
      <w:r w:rsidRPr="00A20962">
        <w:rPr>
          <w:color w:val="000000"/>
          <w:sz w:val="18"/>
          <w:szCs w:val="16"/>
        </w:rPr>
        <w:t>- Other building services</w:t>
      </w:r>
    </w:p>
    <w:p w14:paraId="785C63DA" w14:textId="77777777" w:rsidR="00EB3F88" w:rsidRPr="00A20962" w:rsidRDefault="00EB3F88" w:rsidP="00134BF6">
      <w:pPr>
        <w:tabs>
          <w:tab w:val="left" w:pos="851"/>
        </w:tabs>
        <w:ind w:left="284" w:hanging="284"/>
        <w:rPr>
          <w:color w:val="000000"/>
          <w:sz w:val="18"/>
          <w:szCs w:val="16"/>
        </w:rPr>
      </w:pPr>
    </w:p>
    <w:p w14:paraId="0B6FA40D"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7.</w:t>
      </w:r>
      <w:r w:rsidRPr="00A20962">
        <w:rPr>
          <w:color w:val="000000"/>
          <w:sz w:val="18"/>
          <w:szCs w:val="16"/>
        </w:rPr>
        <w:tab/>
        <w:t>A</w:t>
      </w:r>
      <w:proofErr w:type="spellStart"/>
      <w:r w:rsidRPr="00A20962">
        <w:rPr>
          <w:color w:val="000000"/>
          <w:sz w:val="18"/>
          <w:szCs w:val="16"/>
          <w:lang w:val="en-US"/>
        </w:rPr>
        <w:t>ll</w:t>
      </w:r>
      <w:proofErr w:type="spellEnd"/>
      <w:r w:rsidRPr="00A20962">
        <w:rPr>
          <w:color w:val="000000"/>
          <w:sz w:val="18"/>
          <w:szCs w:val="16"/>
          <w:lang w:val="en-US"/>
        </w:rPr>
        <w:t xml:space="preserve"> costs of repairs, maintenance, painting, renovations and replacements of and to the Property (including the roof and exterior of the Property) other than work of a structural nature and all expenses incurred by the Lessor in making good any damage to the Common Areas or any facilities in the Property which is not made good by or recoverable from the Lessee or any other lessee in the Property excluding however, repairs or reinstatement in respect of which any insurance company has accepted liability and made payment</w:t>
      </w:r>
      <w:r w:rsidRPr="00A20962">
        <w:rPr>
          <w:color w:val="000000"/>
          <w:sz w:val="18"/>
          <w:szCs w:val="16"/>
        </w:rPr>
        <w:t>.</w:t>
      </w:r>
    </w:p>
    <w:p w14:paraId="54F531F5" w14:textId="77777777" w:rsidR="00EB3F88" w:rsidRPr="00A20962" w:rsidRDefault="00EB3F88" w:rsidP="00134BF6">
      <w:pPr>
        <w:tabs>
          <w:tab w:val="left" w:pos="851"/>
        </w:tabs>
        <w:ind w:left="284" w:hanging="284"/>
        <w:rPr>
          <w:color w:val="000000"/>
          <w:sz w:val="18"/>
          <w:szCs w:val="16"/>
        </w:rPr>
      </w:pPr>
    </w:p>
    <w:p w14:paraId="5D8A566C" w14:textId="77777777" w:rsidR="00EB3F88" w:rsidRPr="00A20962" w:rsidRDefault="00EB3F88" w:rsidP="00134BF6">
      <w:pPr>
        <w:tabs>
          <w:tab w:val="left" w:pos="851"/>
        </w:tabs>
        <w:ind w:left="284" w:hanging="284"/>
        <w:rPr>
          <w:color w:val="000000"/>
          <w:sz w:val="18"/>
          <w:szCs w:val="16"/>
          <w:lang w:val="en-US"/>
        </w:rPr>
      </w:pPr>
      <w:r w:rsidRPr="00A20962">
        <w:rPr>
          <w:color w:val="000000"/>
          <w:sz w:val="18"/>
          <w:szCs w:val="16"/>
        </w:rPr>
        <w:t>8.</w:t>
      </w:r>
      <w:r w:rsidRPr="00A20962">
        <w:rPr>
          <w:color w:val="000000"/>
          <w:sz w:val="18"/>
          <w:szCs w:val="16"/>
        </w:rPr>
        <w:tab/>
      </w:r>
      <w:r w:rsidRPr="00A20962">
        <w:rPr>
          <w:color w:val="000000"/>
          <w:sz w:val="18"/>
          <w:szCs w:val="16"/>
          <w:lang w:val="en-US"/>
        </w:rPr>
        <w:t>All costs (inclusive of all wages and other remuneration) of:</w:t>
      </w:r>
    </w:p>
    <w:p w14:paraId="1F2265F2" w14:textId="77777777" w:rsidR="00EB3F88" w:rsidRPr="00A20962" w:rsidRDefault="00EB3F88" w:rsidP="00134BF6">
      <w:pPr>
        <w:tabs>
          <w:tab w:val="left" w:pos="851"/>
        </w:tabs>
        <w:ind w:left="284" w:hanging="284"/>
        <w:rPr>
          <w:color w:val="000000"/>
          <w:sz w:val="18"/>
          <w:szCs w:val="16"/>
          <w:lang w:val="en-US"/>
        </w:rPr>
      </w:pPr>
    </w:p>
    <w:p w14:paraId="05ADC04C" w14:textId="77777777" w:rsidR="00EB3F88" w:rsidRPr="00A20962" w:rsidRDefault="00EB3F88" w:rsidP="00171C8E">
      <w:pPr>
        <w:pStyle w:val="Heading3"/>
        <w:numPr>
          <w:ilvl w:val="2"/>
          <w:numId w:val="5"/>
        </w:numPr>
        <w:tabs>
          <w:tab w:val="clear" w:pos="1560"/>
          <w:tab w:val="num" w:pos="1144"/>
        </w:tabs>
        <w:ind w:left="567" w:hanging="284"/>
        <w:rPr>
          <w:color w:val="000000"/>
          <w:sz w:val="18"/>
          <w:szCs w:val="16"/>
          <w:lang w:val="en-US"/>
        </w:rPr>
      </w:pPr>
      <w:r w:rsidRPr="00A20962">
        <w:rPr>
          <w:color w:val="000000"/>
          <w:sz w:val="18"/>
          <w:szCs w:val="16"/>
          <w:lang w:val="en-US"/>
        </w:rPr>
        <w:t>cleaning and removing rubbish from Common Areas (including common area toilets</w:t>
      </w:r>
      <w:proofErr w:type="gramStart"/>
      <w:r w:rsidRPr="00A20962">
        <w:rPr>
          <w:color w:val="000000"/>
          <w:sz w:val="18"/>
          <w:szCs w:val="16"/>
          <w:lang w:val="en-US"/>
        </w:rPr>
        <w:t>);</w:t>
      </w:r>
      <w:proofErr w:type="gramEnd"/>
    </w:p>
    <w:p w14:paraId="75B6CCBE" w14:textId="77777777" w:rsidR="00EB3F88" w:rsidRPr="00A20962" w:rsidRDefault="00EB3F88" w:rsidP="00134BF6">
      <w:pPr>
        <w:tabs>
          <w:tab w:val="left" w:pos="851"/>
        </w:tabs>
        <w:ind w:left="567" w:hanging="284"/>
        <w:rPr>
          <w:color w:val="000000"/>
          <w:sz w:val="18"/>
          <w:szCs w:val="16"/>
          <w:lang w:val="en-US"/>
        </w:rPr>
      </w:pPr>
    </w:p>
    <w:p w14:paraId="00D98A84" w14:textId="77777777" w:rsidR="00EB3F88" w:rsidRPr="00A20962" w:rsidRDefault="00EB3F88" w:rsidP="00171C8E">
      <w:pPr>
        <w:pStyle w:val="Heading3"/>
        <w:numPr>
          <w:ilvl w:val="2"/>
          <w:numId w:val="5"/>
        </w:numPr>
        <w:tabs>
          <w:tab w:val="num" w:pos="1144"/>
        </w:tabs>
        <w:ind w:left="567" w:hanging="284"/>
        <w:rPr>
          <w:color w:val="000000"/>
          <w:sz w:val="18"/>
          <w:szCs w:val="16"/>
          <w:lang w:val="en-US"/>
        </w:rPr>
      </w:pPr>
      <w:r w:rsidRPr="00A20962">
        <w:rPr>
          <w:color w:val="000000"/>
          <w:sz w:val="18"/>
          <w:szCs w:val="16"/>
          <w:lang w:val="en-US"/>
        </w:rPr>
        <w:t xml:space="preserve">gardening, planting and supplying suitable plants and </w:t>
      </w:r>
      <w:proofErr w:type="gramStart"/>
      <w:r w:rsidRPr="00A20962">
        <w:rPr>
          <w:color w:val="000000"/>
          <w:sz w:val="18"/>
          <w:szCs w:val="16"/>
          <w:lang w:val="en-US"/>
        </w:rPr>
        <w:t>shrubs;</w:t>
      </w:r>
      <w:proofErr w:type="gramEnd"/>
    </w:p>
    <w:p w14:paraId="34A3963D" w14:textId="77777777" w:rsidR="00EB3F88" w:rsidRPr="00A20962" w:rsidRDefault="00EB3F88" w:rsidP="00134BF6">
      <w:pPr>
        <w:tabs>
          <w:tab w:val="left" w:pos="851"/>
        </w:tabs>
        <w:ind w:left="567" w:hanging="284"/>
        <w:rPr>
          <w:color w:val="000000"/>
          <w:sz w:val="18"/>
          <w:szCs w:val="16"/>
          <w:lang w:val="en-US"/>
        </w:rPr>
      </w:pPr>
    </w:p>
    <w:p w14:paraId="02C7630E" w14:textId="77777777" w:rsidR="00EB3F88" w:rsidRPr="00A20962" w:rsidRDefault="00EB3F88" w:rsidP="00171C8E">
      <w:pPr>
        <w:pStyle w:val="Heading3"/>
        <w:numPr>
          <w:ilvl w:val="2"/>
          <w:numId w:val="5"/>
        </w:numPr>
        <w:tabs>
          <w:tab w:val="num" w:pos="1144"/>
        </w:tabs>
        <w:ind w:left="567" w:hanging="284"/>
        <w:rPr>
          <w:color w:val="000000"/>
          <w:sz w:val="18"/>
          <w:szCs w:val="16"/>
          <w:lang w:val="en-US"/>
        </w:rPr>
      </w:pPr>
      <w:r w:rsidRPr="00A20962">
        <w:rPr>
          <w:color w:val="000000"/>
          <w:sz w:val="18"/>
          <w:szCs w:val="16"/>
          <w:lang w:val="en-US"/>
        </w:rPr>
        <w:t xml:space="preserve">engaging suitable contractors for such </w:t>
      </w:r>
      <w:proofErr w:type="gramStart"/>
      <w:r w:rsidRPr="00A20962">
        <w:rPr>
          <w:color w:val="000000"/>
          <w:sz w:val="18"/>
          <w:szCs w:val="16"/>
          <w:lang w:val="en-US"/>
        </w:rPr>
        <w:t>works</w:t>
      </w:r>
      <w:proofErr w:type="gramEnd"/>
      <w:r w:rsidRPr="00A20962">
        <w:rPr>
          <w:color w:val="000000"/>
          <w:sz w:val="18"/>
          <w:szCs w:val="16"/>
          <w:lang w:val="en-US"/>
        </w:rPr>
        <w:t>; and</w:t>
      </w:r>
    </w:p>
    <w:p w14:paraId="362FB43D" w14:textId="77777777" w:rsidR="00EB3F88" w:rsidRPr="00A20962" w:rsidRDefault="00EB3F88" w:rsidP="00134BF6">
      <w:pPr>
        <w:tabs>
          <w:tab w:val="left" w:pos="851"/>
        </w:tabs>
        <w:ind w:left="567" w:hanging="284"/>
        <w:rPr>
          <w:color w:val="000000"/>
          <w:sz w:val="18"/>
          <w:szCs w:val="16"/>
          <w:lang w:val="en-US"/>
        </w:rPr>
      </w:pPr>
    </w:p>
    <w:p w14:paraId="5F22676F" w14:textId="77777777" w:rsidR="00EB3F88" w:rsidRPr="00A20962" w:rsidRDefault="00EB3F88" w:rsidP="00171C8E">
      <w:pPr>
        <w:pStyle w:val="Heading3"/>
        <w:numPr>
          <w:ilvl w:val="2"/>
          <w:numId w:val="5"/>
        </w:numPr>
        <w:tabs>
          <w:tab w:val="num" w:pos="1144"/>
        </w:tabs>
        <w:ind w:left="567" w:hanging="284"/>
        <w:rPr>
          <w:color w:val="000000"/>
          <w:sz w:val="18"/>
          <w:szCs w:val="16"/>
          <w:lang w:val="en-US"/>
        </w:rPr>
      </w:pPr>
      <w:r w:rsidRPr="00A20962">
        <w:rPr>
          <w:color w:val="000000"/>
          <w:sz w:val="18"/>
          <w:szCs w:val="16"/>
          <w:lang w:val="en-US"/>
        </w:rPr>
        <w:t xml:space="preserve">purchasing, maintaining and replacing machinery and equipment employed for the above </w:t>
      </w:r>
      <w:proofErr w:type="gramStart"/>
      <w:r w:rsidRPr="00A20962">
        <w:rPr>
          <w:color w:val="000000"/>
          <w:sz w:val="18"/>
          <w:szCs w:val="16"/>
          <w:lang w:val="en-US"/>
        </w:rPr>
        <w:t>purposes;</w:t>
      </w:r>
      <w:proofErr w:type="gramEnd"/>
    </w:p>
    <w:p w14:paraId="45E6E943" w14:textId="77777777" w:rsidR="00EB3F88" w:rsidRPr="00A20962" w:rsidRDefault="00EB3F88" w:rsidP="00134BF6">
      <w:pPr>
        <w:pStyle w:val="NoNumCrt"/>
        <w:ind w:left="284" w:hanging="284"/>
        <w:rPr>
          <w:color w:val="000000"/>
          <w:sz w:val="18"/>
          <w:szCs w:val="16"/>
          <w:lang w:val="en-US"/>
        </w:rPr>
      </w:pPr>
    </w:p>
    <w:p w14:paraId="468F844F"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9.</w:t>
      </w:r>
      <w:r w:rsidRPr="00A20962">
        <w:rPr>
          <w:color w:val="000000"/>
          <w:sz w:val="18"/>
          <w:szCs w:val="16"/>
        </w:rPr>
        <w:tab/>
        <w:t>All costs of providing consumable supplies for toilets and other common facilities.</w:t>
      </w:r>
    </w:p>
    <w:p w14:paraId="0AD3A3CB" w14:textId="77777777" w:rsidR="00EB3F88" w:rsidRPr="00A20962" w:rsidRDefault="00EB3F88" w:rsidP="00134BF6">
      <w:pPr>
        <w:tabs>
          <w:tab w:val="left" w:pos="851"/>
        </w:tabs>
        <w:ind w:left="284" w:hanging="284"/>
        <w:rPr>
          <w:color w:val="000000"/>
          <w:sz w:val="18"/>
          <w:szCs w:val="16"/>
        </w:rPr>
      </w:pPr>
    </w:p>
    <w:p w14:paraId="743F5518"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11.</w:t>
      </w:r>
      <w:r w:rsidRPr="00A20962">
        <w:rPr>
          <w:color w:val="000000"/>
          <w:sz w:val="18"/>
          <w:szCs w:val="16"/>
        </w:rPr>
        <w:tab/>
        <w:t>Yard and car parking area maintenance and repair charges but excluding charges for repaving or resealing.</w:t>
      </w:r>
    </w:p>
    <w:p w14:paraId="3CB07C52" w14:textId="77777777" w:rsidR="00EB3F88" w:rsidRPr="00A20962" w:rsidRDefault="00EB3F88" w:rsidP="00134BF6">
      <w:pPr>
        <w:tabs>
          <w:tab w:val="left" w:pos="851"/>
        </w:tabs>
        <w:ind w:left="284" w:hanging="284"/>
        <w:rPr>
          <w:color w:val="000000"/>
          <w:sz w:val="18"/>
          <w:szCs w:val="16"/>
        </w:rPr>
      </w:pPr>
    </w:p>
    <w:p w14:paraId="599E2057"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12.</w:t>
      </w:r>
      <w:r w:rsidRPr="00A20962">
        <w:rPr>
          <w:color w:val="000000"/>
          <w:sz w:val="18"/>
          <w:szCs w:val="16"/>
        </w:rPr>
        <w:tab/>
        <w:t>Reasonable management and administration expenses.</w:t>
      </w:r>
    </w:p>
    <w:p w14:paraId="224B9F8B" w14:textId="77777777" w:rsidR="00EB3F88" w:rsidRPr="00A20962" w:rsidRDefault="00EB3F88" w:rsidP="00134BF6">
      <w:pPr>
        <w:tabs>
          <w:tab w:val="left" w:pos="851"/>
        </w:tabs>
        <w:ind w:left="284" w:hanging="284"/>
        <w:rPr>
          <w:color w:val="000000"/>
          <w:sz w:val="18"/>
          <w:szCs w:val="16"/>
        </w:rPr>
      </w:pPr>
    </w:p>
    <w:p w14:paraId="4A346D97" w14:textId="77777777" w:rsidR="00EB3F88" w:rsidRPr="00A20962" w:rsidRDefault="00EB3F88" w:rsidP="00134BF6">
      <w:pPr>
        <w:tabs>
          <w:tab w:val="left" w:pos="851"/>
        </w:tabs>
        <w:ind w:left="284" w:hanging="284"/>
        <w:rPr>
          <w:color w:val="000000"/>
          <w:sz w:val="18"/>
          <w:szCs w:val="16"/>
        </w:rPr>
      </w:pPr>
      <w:r w:rsidRPr="00A20962">
        <w:rPr>
          <w:color w:val="000000"/>
          <w:sz w:val="18"/>
          <w:szCs w:val="16"/>
        </w:rPr>
        <w:t>13.</w:t>
      </w:r>
      <w:r w:rsidRPr="00A20962">
        <w:rPr>
          <w:color w:val="000000"/>
          <w:sz w:val="18"/>
          <w:szCs w:val="16"/>
        </w:rPr>
        <w:tab/>
        <w:t>Body Corporate charges for any insurance premiums under any insurance policy effected by the Body Corporate and related valuation fees and reasonable management administration expenses.</w:t>
      </w:r>
    </w:p>
    <w:p w14:paraId="585D0861" w14:textId="77777777" w:rsidR="00EB3F88" w:rsidRPr="00A20962" w:rsidRDefault="00EB3F88" w:rsidP="00134BF6">
      <w:pPr>
        <w:tabs>
          <w:tab w:val="left" w:pos="851"/>
        </w:tabs>
        <w:ind w:left="284" w:hanging="284"/>
        <w:rPr>
          <w:color w:val="000000"/>
          <w:sz w:val="18"/>
          <w:szCs w:val="16"/>
        </w:rPr>
      </w:pPr>
    </w:p>
    <w:p w14:paraId="041758DE" w14:textId="77777777" w:rsidR="00EB3F88" w:rsidRPr="007102B7" w:rsidRDefault="00EB3F88" w:rsidP="00134BF6">
      <w:pPr>
        <w:ind w:left="284" w:hanging="284"/>
        <w:jc w:val="center"/>
        <w:rPr>
          <w:color w:val="000000"/>
          <w:sz w:val="20"/>
        </w:rPr>
      </w:pPr>
    </w:p>
    <w:p w14:paraId="0EB8F825" w14:textId="77777777" w:rsidR="00EB3F88" w:rsidRPr="007102B7" w:rsidRDefault="00EB3F88" w:rsidP="00CC3E88">
      <w:pPr>
        <w:jc w:val="center"/>
        <w:rPr>
          <w:color w:val="000000"/>
          <w:sz w:val="20"/>
        </w:rPr>
        <w:sectPr w:rsidR="00EB3F88" w:rsidRPr="007102B7" w:rsidSect="00A20962">
          <w:type w:val="continuous"/>
          <w:pgSz w:w="11907" w:h="16840" w:code="9"/>
          <w:pgMar w:top="1440" w:right="1440" w:bottom="1440" w:left="1440" w:header="720" w:footer="454" w:gutter="0"/>
          <w:cols w:space="720"/>
          <w:docGrid w:linePitch="286"/>
        </w:sectPr>
      </w:pPr>
    </w:p>
    <w:p w14:paraId="69145F75" w14:textId="77777777" w:rsidR="00134BF6" w:rsidRDefault="00134BF6">
      <w:pPr>
        <w:jc w:val="left"/>
        <w:rPr>
          <w:b/>
          <w:color w:val="000000"/>
          <w:sz w:val="18"/>
          <w:szCs w:val="16"/>
          <w:u w:val="single"/>
        </w:rPr>
      </w:pPr>
      <w:r>
        <w:rPr>
          <w:b/>
          <w:color w:val="000000"/>
          <w:sz w:val="18"/>
          <w:szCs w:val="16"/>
          <w:u w:val="single"/>
        </w:rPr>
        <w:br w:type="page"/>
      </w:r>
    </w:p>
    <w:p w14:paraId="4D9EF84D" w14:textId="77777777" w:rsidR="00EB3F88" w:rsidRPr="00682D32" w:rsidRDefault="00EB3F88" w:rsidP="00682D32">
      <w:pPr>
        <w:tabs>
          <w:tab w:val="left" w:pos="851"/>
          <w:tab w:val="left" w:pos="1701"/>
          <w:tab w:val="left" w:pos="2552"/>
        </w:tabs>
        <w:ind w:right="-45"/>
        <w:jc w:val="center"/>
        <w:outlineLvl w:val="0"/>
        <w:rPr>
          <w:rFonts w:cs="Arial"/>
          <w:b/>
          <w:color w:val="000000"/>
          <w:sz w:val="20"/>
          <w:szCs w:val="16"/>
          <w:u w:val="single"/>
          <w:lang w:val="en-US"/>
        </w:rPr>
      </w:pPr>
      <w:bookmarkStart w:id="13" w:name="_Toc73456311"/>
      <w:r w:rsidRPr="00682D32">
        <w:rPr>
          <w:rFonts w:cs="Arial"/>
          <w:b/>
          <w:color w:val="000000"/>
          <w:sz w:val="20"/>
          <w:szCs w:val="16"/>
          <w:u w:val="single"/>
          <w:lang w:val="en-US"/>
        </w:rPr>
        <w:lastRenderedPageBreak/>
        <w:t>SCHEDULE 3 – LEASE TERMS</w:t>
      </w:r>
      <w:bookmarkEnd w:id="13"/>
    </w:p>
    <w:p w14:paraId="66A871EB" w14:textId="77777777" w:rsidR="00EB3F88" w:rsidRPr="008D4880" w:rsidRDefault="00EB3F88" w:rsidP="00CC3E88">
      <w:pPr>
        <w:rPr>
          <w:color w:val="000000"/>
          <w:sz w:val="18"/>
          <w:szCs w:val="16"/>
        </w:rPr>
      </w:pPr>
    </w:p>
    <w:p w14:paraId="67273D4E" w14:textId="77777777" w:rsidR="00EB3F88" w:rsidRPr="008D4880" w:rsidRDefault="00EB3F88" w:rsidP="00CC3E88">
      <w:pPr>
        <w:rPr>
          <w:color w:val="000000"/>
          <w:sz w:val="18"/>
          <w:szCs w:val="16"/>
        </w:rPr>
      </w:pPr>
    </w:p>
    <w:p w14:paraId="6767B99E"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14" w:name="_Toc513275373"/>
      <w:bookmarkStart w:id="15" w:name="_Toc3180649"/>
      <w:bookmarkStart w:id="16" w:name="_Toc119296177"/>
      <w:bookmarkStart w:id="17" w:name="_Toc163364746"/>
      <w:bookmarkStart w:id="18" w:name="_Toc163364776"/>
      <w:bookmarkStart w:id="19" w:name="_Toc163365113"/>
      <w:bookmarkStart w:id="20" w:name="_Toc163365145"/>
      <w:bookmarkStart w:id="21" w:name="_Toc163365339"/>
      <w:bookmarkStart w:id="22" w:name="_Toc163365538"/>
      <w:bookmarkStart w:id="23" w:name="_Toc163365704"/>
      <w:bookmarkStart w:id="24" w:name="_Toc431214278"/>
      <w:bookmarkStart w:id="25" w:name="_Toc487555371"/>
      <w:bookmarkStart w:id="26" w:name="_Toc73456312"/>
      <w:r w:rsidRPr="008D4880">
        <w:rPr>
          <w:color w:val="000000"/>
          <w:sz w:val="18"/>
          <w:szCs w:val="16"/>
        </w:rPr>
        <w:t>DEFINITIONS AND INTERPRETATION</w:t>
      </w:r>
      <w:bookmarkEnd w:id="14"/>
      <w:bookmarkEnd w:id="15"/>
      <w:bookmarkEnd w:id="16"/>
      <w:bookmarkEnd w:id="17"/>
      <w:bookmarkEnd w:id="18"/>
      <w:bookmarkEnd w:id="19"/>
      <w:bookmarkEnd w:id="20"/>
      <w:bookmarkEnd w:id="21"/>
      <w:bookmarkEnd w:id="22"/>
      <w:bookmarkEnd w:id="23"/>
      <w:bookmarkEnd w:id="24"/>
      <w:bookmarkEnd w:id="25"/>
      <w:bookmarkEnd w:id="26"/>
    </w:p>
    <w:p w14:paraId="44E8D4EB" w14:textId="7366442E" w:rsidR="00EB3F88" w:rsidRPr="00926A91" w:rsidRDefault="00EB3F88" w:rsidP="00926A91">
      <w:pPr>
        <w:pStyle w:val="Heading2"/>
        <w:keepNext/>
        <w:tabs>
          <w:tab w:val="num" w:pos="294"/>
        </w:tabs>
        <w:ind w:left="294" w:hanging="294"/>
        <w:rPr>
          <w:color w:val="000000"/>
          <w:sz w:val="18"/>
          <w:szCs w:val="16"/>
        </w:rPr>
      </w:pPr>
      <w:r w:rsidRPr="008D4880">
        <w:rPr>
          <w:b/>
          <w:color w:val="000000"/>
          <w:sz w:val="18"/>
          <w:szCs w:val="16"/>
        </w:rPr>
        <w:t xml:space="preserve">Definitions:  </w:t>
      </w:r>
      <w:r w:rsidRPr="008D4880">
        <w:rPr>
          <w:color w:val="000000"/>
          <w:sz w:val="18"/>
          <w:szCs w:val="16"/>
        </w:rPr>
        <w:t>In this lease, unless the context indicates otherwise:</w:t>
      </w:r>
    </w:p>
    <w:p w14:paraId="333D0B2C" w14:textId="77777777" w:rsidR="00EB3F88" w:rsidRPr="008D4880" w:rsidRDefault="00EB3F88" w:rsidP="00CC3E88">
      <w:pPr>
        <w:tabs>
          <w:tab w:val="left" w:pos="851"/>
          <w:tab w:val="left" w:pos="1701"/>
          <w:tab w:val="left" w:pos="2552"/>
          <w:tab w:val="left" w:pos="3402"/>
          <w:tab w:val="left" w:pos="4253"/>
        </w:tabs>
        <w:ind w:left="294"/>
        <w:rPr>
          <w:b/>
          <w:color w:val="000000"/>
          <w:sz w:val="18"/>
          <w:szCs w:val="16"/>
        </w:rPr>
      </w:pPr>
    </w:p>
    <w:p w14:paraId="47E25B9E" w14:textId="77777777" w:rsidR="00EB3F88" w:rsidRPr="008D4880" w:rsidRDefault="0020478B" w:rsidP="00CC3E88">
      <w:pPr>
        <w:tabs>
          <w:tab w:val="left" w:pos="851"/>
          <w:tab w:val="left" w:pos="1701"/>
          <w:tab w:val="left" w:pos="2552"/>
          <w:tab w:val="left" w:pos="3402"/>
          <w:tab w:val="left" w:pos="4253"/>
        </w:tabs>
        <w:ind w:left="294"/>
        <w:rPr>
          <w:color w:val="000000"/>
          <w:sz w:val="18"/>
          <w:szCs w:val="16"/>
        </w:rPr>
      </w:pPr>
      <w:r>
        <w:rPr>
          <w:b/>
          <w:color w:val="000000"/>
          <w:sz w:val="18"/>
          <w:szCs w:val="16"/>
        </w:rPr>
        <w:t xml:space="preserve">Annual </w:t>
      </w:r>
      <w:r w:rsidR="00EB3F88" w:rsidRPr="008D4880">
        <w:rPr>
          <w:b/>
          <w:color w:val="000000"/>
          <w:sz w:val="18"/>
          <w:szCs w:val="16"/>
        </w:rPr>
        <w:t>Rent</w:t>
      </w:r>
      <w:r w:rsidR="00EB3F88" w:rsidRPr="008D4880">
        <w:rPr>
          <w:color w:val="000000"/>
          <w:sz w:val="18"/>
          <w:szCs w:val="16"/>
        </w:rPr>
        <w:t xml:space="preserve"> means the </w:t>
      </w:r>
      <w:r>
        <w:rPr>
          <w:color w:val="000000"/>
          <w:sz w:val="18"/>
          <w:szCs w:val="16"/>
        </w:rPr>
        <w:t>annual</w:t>
      </w:r>
      <w:r w:rsidR="00EB3F88" w:rsidRPr="008D4880">
        <w:rPr>
          <w:color w:val="000000"/>
          <w:sz w:val="18"/>
          <w:szCs w:val="16"/>
        </w:rPr>
        <w:t xml:space="preserve"> rent specified in Schedule 1 or as varied under this </w:t>
      </w:r>
      <w:proofErr w:type="gramStart"/>
      <w:r w:rsidR="00EB3F88" w:rsidRPr="008D4880">
        <w:rPr>
          <w:color w:val="000000"/>
          <w:sz w:val="18"/>
          <w:szCs w:val="16"/>
        </w:rPr>
        <w:t>lease;</w:t>
      </w:r>
      <w:proofErr w:type="gramEnd"/>
    </w:p>
    <w:p w14:paraId="51E1A4EC" w14:textId="77777777" w:rsidR="00EB3F88" w:rsidRPr="008D4880" w:rsidRDefault="00EB3F88" w:rsidP="00CC3E88">
      <w:pPr>
        <w:keepNext/>
        <w:tabs>
          <w:tab w:val="left" w:pos="851"/>
          <w:tab w:val="left" w:pos="1701"/>
          <w:tab w:val="left" w:pos="2552"/>
          <w:tab w:val="left" w:pos="3402"/>
        </w:tabs>
        <w:ind w:right="-45"/>
        <w:jc w:val="left"/>
        <w:rPr>
          <w:rFonts w:cs="Arial"/>
          <w:color w:val="000000"/>
          <w:sz w:val="18"/>
          <w:szCs w:val="16"/>
          <w:lang w:val="en-US"/>
        </w:rPr>
      </w:pPr>
    </w:p>
    <w:p w14:paraId="5880DA7C" w14:textId="479C4CB0" w:rsidR="003D01D9" w:rsidRPr="0073314E" w:rsidRDefault="003D01D9" w:rsidP="00CC3E88">
      <w:pPr>
        <w:tabs>
          <w:tab w:val="left" w:pos="851"/>
          <w:tab w:val="left" w:pos="1701"/>
          <w:tab w:val="left" w:pos="2552"/>
          <w:tab w:val="left" w:pos="3402"/>
          <w:tab w:val="left" w:pos="4253"/>
        </w:tabs>
        <w:ind w:left="294"/>
        <w:rPr>
          <w:color w:val="000000"/>
          <w:sz w:val="18"/>
          <w:szCs w:val="16"/>
        </w:rPr>
      </w:pPr>
      <w:r>
        <w:rPr>
          <w:b/>
          <w:color w:val="000000"/>
          <w:sz w:val="18"/>
          <w:szCs w:val="16"/>
        </w:rPr>
        <w:t>Commencement Date</w:t>
      </w:r>
      <w:r>
        <w:rPr>
          <w:color w:val="000000"/>
          <w:sz w:val="18"/>
          <w:szCs w:val="16"/>
        </w:rPr>
        <w:t xml:space="preserve"> means the date described in Schedule </w:t>
      </w:r>
      <w:proofErr w:type="gramStart"/>
      <w:r>
        <w:rPr>
          <w:color w:val="000000"/>
          <w:sz w:val="18"/>
          <w:szCs w:val="16"/>
        </w:rPr>
        <w:t>1</w:t>
      </w:r>
      <w:r w:rsidR="0030155E">
        <w:rPr>
          <w:color w:val="000000"/>
          <w:sz w:val="18"/>
          <w:szCs w:val="16"/>
        </w:rPr>
        <w:t>;</w:t>
      </w:r>
      <w:proofErr w:type="gramEnd"/>
      <w:r>
        <w:rPr>
          <w:color w:val="000000"/>
          <w:sz w:val="18"/>
          <w:szCs w:val="16"/>
        </w:rPr>
        <w:t xml:space="preserve"> </w:t>
      </w:r>
    </w:p>
    <w:p w14:paraId="624A9E56" w14:textId="77777777" w:rsidR="003D01D9" w:rsidRDefault="003D01D9" w:rsidP="00CC3E88">
      <w:pPr>
        <w:tabs>
          <w:tab w:val="left" w:pos="851"/>
          <w:tab w:val="left" w:pos="1701"/>
          <w:tab w:val="left" w:pos="2552"/>
          <w:tab w:val="left" w:pos="3402"/>
          <w:tab w:val="left" w:pos="4253"/>
        </w:tabs>
        <w:ind w:left="294"/>
        <w:rPr>
          <w:b/>
          <w:color w:val="000000"/>
          <w:sz w:val="18"/>
          <w:szCs w:val="16"/>
        </w:rPr>
      </w:pPr>
    </w:p>
    <w:p w14:paraId="63A93A88" w14:textId="77777777" w:rsidR="00EB3F88" w:rsidRPr="008D4880" w:rsidRDefault="00E93269" w:rsidP="00CC3E88">
      <w:pPr>
        <w:tabs>
          <w:tab w:val="left" w:pos="851"/>
          <w:tab w:val="left" w:pos="1701"/>
          <w:tab w:val="left" w:pos="2552"/>
          <w:tab w:val="left" w:pos="3402"/>
          <w:tab w:val="left" w:pos="4253"/>
        </w:tabs>
        <w:ind w:left="294"/>
        <w:rPr>
          <w:color w:val="000000"/>
          <w:sz w:val="18"/>
          <w:szCs w:val="16"/>
        </w:rPr>
      </w:pPr>
      <w:r>
        <w:rPr>
          <w:b/>
          <w:color w:val="000000"/>
          <w:sz w:val="18"/>
          <w:szCs w:val="16"/>
        </w:rPr>
        <w:t xml:space="preserve">Relevant </w:t>
      </w:r>
      <w:r w:rsidR="00EB3F88" w:rsidRPr="008D4880">
        <w:rPr>
          <w:b/>
          <w:color w:val="000000"/>
          <w:sz w:val="18"/>
          <w:szCs w:val="16"/>
        </w:rPr>
        <w:t>Authority</w:t>
      </w:r>
      <w:r w:rsidR="00EB3F88" w:rsidRPr="008D4880">
        <w:rPr>
          <w:color w:val="000000"/>
          <w:sz w:val="18"/>
          <w:szCs w:val="16"/>
        </w:rPr>
        <w:t xml:space="preserve"> means</w:t>
      </w:r>
      <w:r w:rsidR="004105D4">
        <w:rPr>
          <w:color w:val="000000"/>
          <w:sz w:val="18"/>
          <w:szCs w:val="16"/>
        </w:rPr>
        <w:t xml:space="preserve"> </w:t>
      </w:r>
      <w:proofErr w:type="spellStart"/>
      <w:r w:rsidR="004105D4" w:rsidRPr="004105D4">
        <w:rPr>
          <w:color w:val="000000"/>
          <w:sz w:val="18"/>
          <w:szCs w:val="16"/>
        </w:rPr>
        <w:t>any body</w:t>
      </w:r>
      <w:proofErr w:type="spellEnd"/>
      <w:r w:rsidR="004105D4" w:rsidRPr="004105D4">
        <w:rPr>
          <w:color w:val="000000"/>
          <w:sz w:val="18"/>
          <w:szCs w:val="16"/>
        </w:rPr>
        <w:t xml:space="preserve"> or corporation or any municipal government or statutory or any non-statutory authority having jurisdiction over the Property or any part </w:t>
      </w:r>
      <w:proofErr w:type="gramStart"/>
      <w:r w:rsidR="004105D4" w:rsidRPr="004105D4">
        <w:rPr>
          <w:color w:val="000000"/>
          <w:sz w:val="18"/>
          <w:szCs w:val="16"/>
        </w:rPr>
        <w:t>thereof</w:t>
      </w:r>
      <w:r w:rsidR="00EB3F88" w:rsidRPr="008D4880">
        <w:rPr>
          <w:color w:val="000000"/>
          <w:sz w:val="18"/>
          <w:szCs w:val="16"/>
        </w:rPr>
        <w:t>;</w:t>
      </w:r>
      <w:proofErr w:type="gramEnd"/>
    </w:p>
    <w:p w14:paraId="6E3765D2"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E4A1123"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r w:rsidRPr="008D4880">
        <w:rPr>
          <w:b/>
          <w:color w:val="000000"/>
          <w:sz w:val="18"/>
          <w:szCs w:val="16"/>
          <w:lang w:val="en-US"/>
        </w:rPr>
        <w:t xml:space="preserve">Broken Period </w:t>
      </w:r>
      <w:r w:rsidRPr="008D4880">
        <w:rPr>
          <w:color w:val="000000"/>
          <w:sz w:val="18"/>
          <w:szCs w:val="16"/>
          <w:lang w:val="en-US"/>
        </w:rPr>
        <w:t xml:space="preserve">means either the period from the Commencement Date to the end of the then current </w:t>
      </w:r>
      <w:r w:rsidR="00087215" w:rsidRPr="008D4880">
        <w:rPr>
          <w:color w:val="000000"/>
          <w:sz w:val="18"/>
          <w:szCs w:val="16"/>
          <w:lang w:val="en-US"/>
        </w:rPr>
        <w:t xml:space="preserve">Lease Year </w:t>
      </w:r>
      <w:r w:rsidRPr="008D4880">
        <w:rPr>
          <w:color w:val="000000"/>
          <w:sz w:val="18"/>
          <w:szCs w:val="16"/>
          <w:lang w:val="en-US"/>
        </w:rPr>
        <w:t xml:space="preserve">or Lessor's Accounting Period or the period from the last occurring first day of a </w:t>
      </w:r>
      <w:r w:rsidR="00087215" w:rsidRPr="008D4880">
        <w:rPr>
          <w:color w:val="000000"/>
          <w:sz w:val="18"/>
          <w:szCs w:val="16"/>
          <w:lang w:val="en-US"/>
        </w:rPr>
        <w:t xml:space="preserve">Lease Year </w:t>
      </w:r>
      <w:r w:rsidRPr="008D4880">
        <w:rPr>
          <w:color w:val="000000"/>
          <w:sz w:val="18"/>
          <w:szCs w:val="16"/>
          <w:lang w:val="en-US"/>
        </w:rPr>
        <w:t xml:space="preserve">or Lessor's Accounting Period during the Term until the expiry or termination of the </w:t>
      </w:r>
      <w:proofErr w:type="gramStart"/>
      <w:r w:rsidRPr="008D4880">
        <w:rPr>
          <w:color w:val="000000"/>
          <w:sz w:val="18"/>
          <w:szCs w:val="16"/>
          <w:lang w:val="en-US"/>
        </w:rPr>
        <w:t>Term;</w:t>
      </w:r>
      <w:proofErr w:type="gramEnd"/>
    </w:p>
    <w:p w14:paraId="5A8062A0" w14:textId="77777777" w:rsidR="00EB3F88" w:rsidRPr="008D4880" w:rsidRDefault="00EB3F88" w:rsidP="00CC3E88">
      <w:pPr>
        <w:tabs>
          <w:tab w:val="left" w:pos="851"/>
          <w:tab w:val="left" w:pos="1701"/>
          <w:tab w:val="left" w:pos="2552"/>
          <w:tab w:val="left" w:pos="3402"/>
          <w:tab w:val="left" w:pos="4253"/>
        </w:tabs>
        <w:rPr>
          <w:b/>
          <w:color w:val="000000"/>
          <w:sz w:val="18"/>
          <w:szCs w:val="16"/>
          <w:lang w:val="en-US"/>
        </w:rPr>
      </w:pPr>
    </w:p>
    <w:p w14:paraId="0A547815" w14:textId="77777777" w:rsidR="00EB3F88" w:rsidRDefault="00EB3F88" w:rsidP="00A2335C">
      <w:pPr>
        <w:tabs>
          <w:tab w:val="left" w:pos="851"/>
          <w:tab w:val="left" w:pos="1701"/>
          <w:tab w:val="left" w:pos="2552"/>
          <w:tab w:val="left" w:pos="3402"/>
          <w:tab w:val="left" w:pos="4253"/>
        </w:tabs>
        <w:ind w:left="294"/>
        <w:rPr>
          <w:rFonts w:cs="Arial"/>
          <w:color w:val="000000"/>
          <w:sz w:val="18"/>
          <w:szCs w:val="16"/>
        </w:rPr>
      </w:pPr>
      <w:r w:rsidRPr="008D4880">
        <w:rPr>
          <w:b/>
          <w:color w:val="000000"/>
          <w:sz w:val="18"/>
          <w:szCs w:val="16"/>
          <w:lang w:val="en-US"/>
        </w:rPr>
        <w:t>Common Areas</w:t>
      </w:r>
      <w:r w:rsidRPr="008D4880">
        <w:rPr>
          <w:color w:val="000000"/>
          <w:sz w:val="18"/>
          <w:szCs w:val="16"/>
          <w:lang w:val="en-US"/>
        </w:rPr>
        <w:t xml:space="preserve"> means all those parts of the Property from time to time and at any time designated by the Lessor for common use and enjoyment by tenants or occupiers</w:t>
      </w:r>
      <w:r w:rsidR="003A5EFF" w:rsidRPr="008D4880">
        <w:rPr>
          <w:color w:val="000000"/>
          <w:sz w:val="18"/>
          <w:szCs w:val="16"/>
          <w:lang w:val="en-US"/>
        </w:rPr>
        <w:t xml:space="preserve">, any time designated by the Lessor for common use and enjoyment by tenants or occupiers </w:t>
      </w:r>
      <w:r w:rsidR="003A5EFF" w:rsidRPr="00AF6276">
        <w:rPr>
          <w:color w:val="000000"/>
          <w:sz w:val="18"/>
          <w:szCs w:val="16"/>
        </w:rPr>
        <w:t xml:space="preserve">in relation to the Property </w:t>
      </w:r>
      <w:r w:rsidR="003A5EFF" w:rsidRPr="00AF6276">
        <w:rPr>
          <w:rFonts w:cs="Arial"/>
          <w:color w:val="000000"/>
          <w:sz w:val="18"/>
          <w:szCs w:val="16"/>
        </w:rPr>
        <w:t>which are not the subject of this lease or any other lease of the Property;</w:t>
      </w:r>
    </w:p>
    <w:p w14:paraId="658F7CF1" w14:textId="77777777" w:rsidR="00EB3F88" w:rsidRPr="008D4880" w:rsidRDefault="00EB3F88" w:rsidP="00A2335C">
      <w:pPr>
        <w:tabs>
          <w:tab w:val="left" w:pos="851"/>
          <w:tab w:val="left" w:pos="1701"/>
          <w:tab w:val="left" w:pos="2552"/>
          <w:tab w:val="left" w:pos="3402"/>
          <w:tab w:val="left" w:pos="4253"/>
        </w:tabs>
        <w:ind w:left="294"/>
        <w:rPr>
          <w:color w:val="000000"/>
          <w:sz w:val="18"/>
          <w:szCs w:val="16"/>
        </w:rPr>
      </w:pPr>
    </w:p>
    <w:p w14:paraId="4CB9160C"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r w:rsidRPr="008D4880">
        <w:rPr>
          <w:b/>
          <w:color w:val="000000"/>
          <w:sz w:val="18"/>
          <w:szCs w:val="16"/>
          <w:lang w:val="en-US"/>
        </w:rPr>
        <w:t>Gross Sales</w:t>
      </w:r>
      <w:r w:rsidRPr="008D4880">
        <w:rPr>
          <w:color w:val="000000"/>
          <w:sz w:val="18"/>
          <w:szCs w:val="16"/>
          <w:lang w:val="en-US"/>
        </w:rPr>
        <w:t xml:space="preserve"> includes the aggregate of the prices charged or chargeable and other remuneration received or receivable for all merchandise sold, leased, hired or otherwise disposed </w:t>
      </w:r>
      <w:proofErr w:type="gramStart"/>
      <w:r w:rsidRPr="008D4880">
        <w:rPr>
          <w:color w:val="000000"/>
          <w:sz w:val="18"/>
          <w:szCs w:val="16"/>
          <w:lang w:val="en-US"/>
        </w:rPr>
        <w:t>of,</w:t>
      </w:r>
      <w:proofErr w:type="gramEnd"/>
      <w:r w:rsidRPr="008D4880">
        <w:rPr>
          <w:color w:val="000000"/>
          <w:sz w:val="18"/>
          <w:szCs w:val="16"/>
          <w:lang w:val="en-US"/>
        </w:rPr>
        <w:t xml:space="preserve"> services sold or performed or both and all business of any nature whatsoever conducted from the Premises or in any way emanating from it.  Without limiting the generality of the foregoing, the term will also include:</w:t>
      </w:r>
    </w:p>
    <w:p w14:paraId="738FA4CC"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p>
    <w:p w14:paraId="68B2092A"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orders which originated or are accepted or both, at or from the Premises but delivery is made at or from any place other than the </w:t>
      </w:r>
      <w:proofErr w:type="gramStart"/>
      <w:r w:rsidRPr="008D4880">
        <w:rPr>
          <w:color w:val="000000"/>
          <w:sz w:val="18"/>
          <w:szCs w:val="16"/>
          <w:lang w:val="en-US"/>
        </w:rPr>
        <w:t>Premises;</w:t>
      </w:r>
      <w:proofErr w:type="gramEnd"/>
    </w:p>
    <w:p w14:paraId="11166F32"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24B489F6"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orders which originated at any place other than the </w:t>
      </w:r>
      <w:proofErr w:type="gramStart"/>
      <w:r w:rsidRPr="008D4880">
        <w:rPr>
          <w:color w:val="000000"/>
          <w:sz w:val="18"/>
          <w:szCs w:val="16"/>
          <w:lang w:val="en-US"/>
        </w:rPr>
        <w:t>Premises</w:t>
      </w:r>
      <w:proofErr w:type="gramEnd"/>
      <w:r w:rsidRPr="008D4880">
        <w:rPr>
          <w:color w:val="000000"/>
          <w:sz w:val="18"/>
          <w:szCs w:val="16"/>
          <w:lang w:val="en-US"/>
        </w:rPr>
        <w:t xml:space="preserve"> but delivery is made at or from the </w:t>
      </w:r>
      <w:proofErr w:type="gramStart"/>
      <w:r w:rsidRPr="008D4880">
        <w:rPr>
          <w:color w:val="000000"/>
          <w:sz w:val="18"/>
          <w:szCs w:val="16"/>
          <w:lang w:val="en-US"/>
        </w:rPr>
        <w:t>Premises;</w:t>
      </w:r>
      <w:proofErr w:type="gramEnd"/>
    </w:p>
    <w:p w14:paraId="3D1D7011"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2D6123E1"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sales or other transactions made or effected </w:t>
      </w:r>
      <w:proofErr w:type="gramStart"/>
      <w:r w:rsidRPr="008D4880">
        <w:rPr>
          <w:color w:val="000000"/>
          <w:sz w:val="18"/>
          <w:szCs w:val="16"/>
          <w:lang w:val="en-US"/>
        </w:rPr>
        <w:t>as a result of</w:t>
      </w:r>
      <w:proofErr w:type="gramEnd"/>
      <w:r w:rsidRPr="008D4880">
        <w:rPr>
          <w:color w:val="000000"/>
          <w:sz w:val="18"/>
          <w:szCs w:val="16"/>
          <w:lang w:val="en-US"/>
        </w:rPr>
        <w:t xml:space="preserve"> solicitation of business off the Premises conducted by </w:t>
      </w:r>
      <w:proofErr w:type="gramStart"/>
      <w:r w:rsidRPr="008D4880">
        <w:rPr>
          <w:color w:val="000000"/>
          <w:sz w:val="18"/>
          <w:szCs w:val="16"/>
          <w:lang w:val="en-US"/>
        </w:rPr>
        <w:t>persons</w:t>
      </w:r>
      <w:proofErr w:type="gramEnd"/>
      <w:r w:rsidRPr="008D4880">
        <w:rPr>
          <w:color w:val="000000"/>
          <w:sz w:val="18"/>
          <w:szCs w:val="16"/>
          <w:lang w:val="en-US"/>
        </w:rPr>
        <w:t xml:space="preserve"> operating from, or reporting to, the </w:t>
      </w:r>
      <w:proofErr w:type="gramStart"/>
      <w:r w:rsidRPr="008D4880">
        <w:rPr>
          <w:color w:val="000000"/>
          <w:sz w:val="18"/>
          <w:szCs w:val="16"/>
          <w:lang w:val="en-US"/>
        </w:rPr>
        <w:t>Premises;</w:t>
      </w:r>
      <w:proofErr w:type="gramEnd"/>
    </w:p>
    <w:p w14:paraId="02AA3134"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562E4FC9"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mail, telephone, email or similar orders received or filled at or from the Premises or directed to the </w:t>
      </w:r>
      <w:proofErr w:type="gramStart"/>
      <w:r w:rsidRPr="008D4880">
        <w:rPr>
          <w:color w:val="000000"/>
          <w:sz w:val="18"/>
          <w:szCs w:val="16"/>
          <w:lang w:val="en-US"/>
        </w:rPr>
        <w:t>Premises;</w:t>
      </w:r>
      <w:proofErr w:type="gramEnd"/>
    </w:p>
    <w:p w14:paraId="49B7BF31"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292E9E3B"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all deposits taken and not refunded to </w:t>
      </w:r>
      <w:proofErr w:type="gramStart"/>
      <w:r w:rsidRPr="008D4880">
        <w:rPr>
          <w:color w:val="000000"/>
          <w:sz w:val="18"/>
          <w:szCs w:val="16"/>
          <w:lang w:val="en-US"/>
        </w:rPr>
        <w:t>customers;</w:t>
      </w:r>
      <w:proofErr w:type="gramEnd"/>
    </w:p>
    <w:p w14:paraId="7C7918B1"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4CB547A5"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sales made or services provided by means of mechanical or vending devices at or from the </w:t>
      </w:r>
      <w:proofErr w:type="gramStart"/>
      <w:r w:rsidRPr="008D4880">
        <w:rPr>
          <w:color w:val="000000"/>
          <w:sz w:val="18"/>
          <w:szCs w:val="16"/>
          <w:lang w:val="en-US"/>
        </w:rPr>
        <w:t>Premises;</w:t>
      </w:r>
      <w:proofErr w:type="gramEnd"/>
    </w:p>
    <w:p w14:paraId="618A5CD5"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141833B2"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service, finance or interest charges made by the Lessee on any type of account which itself was or should have been included within gross </w:t>
      </w:r>
      <w:proofErr w:type="gramStart"/>
      <w:r w:rsidRPr="008D4880">
        <w:rPr>
          <w:color w:val="000000"/>
          <w:sz w:val="18"/>
          <w:szCs w:val="16"/>
          <w:lang w:val="en-US"/>
        </w:rPr>
        <w:t>receipts;</w:t>
      </w:r>
      <w:proofErr w:type="gramEnd"/>
    </w:p>
    <w:p w14:paraId="7F83DEBF"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0105303D"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sales made or services provided (or both) by any concessionaire or licensee at, in, </w:t>
      </w:r>
      <w:proofErr w:type="gramStart"/>
      <w:r w:rsidRPr="008D4880">
        <w:rPr>
          <w:color w:val="000000"/>
          <w:sz w:val="18"/>
          <w:szCs w:val="16"/>
          <w:lang w:val="en-US"/>
        </w:rPr>
        <w:t>from</w:t>
      </w:r>
      <w:proofErr w:type="gramEnd"/>
      <w:r w:rsidRPr="008D4880">
        <w:rPr>
          <w:color w:val="000000"/>
          <w:sz w:val="18"/>
          <w:szCs w:val="16"/>
          <w:lang w:val="en-US"/>
        </w:rPr>
        <w:t xml:space="preserve"> or on the Premises; and</w:t>
      </w:r>
    </w:p>
    <w:p w14:paraId="3F184889"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21A38857"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commissions receivable for sales conducted from within the </w:t>
      </w:r>
      <w:proofErr w:type="gramStart"/>
      <w:r w:rsidRPr="008D4880">
        <w:rPr>
          <w:color w:val="000000"/>
          <w:sz w:val="18"/>
          <w:szCs w:val="16"/>
          <w:lang w:val="en-US"/>
        </w:rPr>
        <w:t>Premises;</w:t>
      </w:r>
      <w:proofErr w:type="gramEnd"/>
    </w:p>
    <w:p w14:paraId="19B22502"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6242886E"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r w:rsidRPr="008D4880">
        <w:rPr>
          <w:b/>
          <w:color w:val="000000"/>
          <w:sz w:val="18"/>
          <w:szCs w:val="16"/>
          <w:lang w:val="en-US"/>
        </w:rPr>
        <w:t>Gross Sales</w:t>
      </w:r>
      <w:r w:rsidRPr="008D4880">
        <w:rPr>
          <w:color w:val="000000"/>
          <w:sz w:val="18"/>
          <w:szCs w:val="16"/>
          <w:lang w:val="en-US"/>
        </w:rPr>
        <w:t xml:space="preserve"> will not include or, if </w:t>
      </w:r>
      <w:proofErr w:type="gramStart"/>
      <w:r w:rsidRPr="008D4880">
        <w:rPr>
          <w:color w:val="000000"/>
          <w:sz w:val="18"/>
          <w:szCs w:val="16"/>
          <w:lang w:val="en-US"/>
        </w:rPr>
        <w:t>included</w:t>
      </w:r>
      <w:proofErr w:type="gramEnd"/>
      <w:r w:rsidRPr="008D4880">
        <w:rPr>
          <w:color w:val="000000"/>
          <w:sz w:val="18"/>
          <w:szCs w:val="16"/>
          <w:lang w:val="en-US"/>
        </w:rPr>
        <w:t xml:space="preserve"> there will be deducted from them:</w:t>
      </w:r>
    </w:p>
    <w:p w14:paraId="2D78C179"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0CA30CD0"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the net amount of reasonable and proper discounts </w:t>
      </w:r>
      <w:proofErr w:type="gramStart"/>
      <w:r w:rsidRPr="008D4880">
        <w:rPr>
          <w:color w:val="000000"/>
          <w:sz w:val="18"/>
          <w:szCs w:val="16"/>
          <w:lang w:val="en-US"/>
        </w:rPr>
        <w:t>actually allowed</w:t>
      </w:r>
      <w:proofErr w:type="gramEnd"/>
      <w:r w:rsidRPr="008D4880">
        <w:rPr>
          <w:color w:val="000000"/>
          <w:sz w:val="18"/>
          <w:szCs w:val="16"/>
          <w:lang w:val="en-US"/>
        </w:rPr>
        <w:t xml:space="preserve"> to any customer in the usual course of </w:t>
      </w:r>
      <w:proofErr w:type="gramStart"/>
      <w:r w:rsidRPr="008D4880">
        <w:rPr>
          <w:color w:val="000000"/>
          <w:sz w:val="18"/>
          <w:szCs w:val="16"/>
          <w:lang w:val="en-US"/>
        </w:rPr>
        <w:t>business;</w:t>
      </w:r>
      <w:proofErr w:type="gramEnd"/>
    </w:p>
    <w:p w14:paraId="662F3079"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3B63728A"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losses incurred in the resale or disposal of goods reasonably and properly purchased from customers as trade</w:t>
      </w:r>
      <w:r w:rsidRPr="008D4880">
        <w:rPr>
          <w:color w:val="000000"/>
          <w:sz w:val="18"/>
          <w:szCs w:val="16"/>
          <w:lang w:val="en-US"/>
        </w:rPr>
        <w:noBreakHyphen/>
        <w:t xml:space="preserve">ins in the usual course of </w:t>
      </w:r>
      <w:proofErr w:type="gramStart"/>
      <w:r w:rsidRPr="008D4880">
        <w:rPr>
          <w:color w:val="000000"/>
          <w:sz w:val="18"/>
          <w:szCs w:val="16"/>
          <w:lang w:val="en-US"/>
        </w:rPr>
        <w:t>business;</w:t>
      </w:r>
      <w:proofErr w:type="gramEnd"/>
    </w:p>
    <w:p w14:paraId="712DF724"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0B6F0635"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uncollectable credit accounts to the extent that they are written off by the Lessee provided that, if any such accounts are subsequently recovered, then they will be included within the gross receipts for the Lease Year in which they are </w:t>
      </w:r>
      <w:proofErr w:type="gramStart"/>
      <w:r w:rsidRPr="008D4880">
        <w:rPr>
          <w:color w:val="000000"/>
          <w:sz w:val="18"/>
          <w:szCs w:val="16"/>
          <w:lang w:val="en-US"/>
        </w:rPr>
        <w:t>recovered;</w:t>
      </w:r>
      <w:proofErr w:type="gramEnd"/>
    </w:p>
    <w:p w14:paraId="3D4DE8E9"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70ECFB53"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lastRenderedPageBreak/>
        <w:t xml:space="preserve">the exchange of merchandise between stores of the Lessee where such exchange is made solely for the convenient operation of the Lessee's business and not for the purpose of consummating a sale made at, in, from or on the </w:t>
      </w:r>
      <w:proofErr w:type="gramStart"/>
      <w:r w:rsidRPr="008D4880">
        <w:rPr>
          <w:color w:val="000000"/>
          <w:sz w:val="18"/>
          <w:szCs w:val="16"/>
          <w:lang w:val="en-US"/>
        </w:rPr>
        <w:t>Premises;</w:t>
      </w:r>
      <w:proofErr w:type="gramEnd"/>
    </w:p>
    <w:p w14:paraId="4E728055"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19B22D59"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returns to shippers, wholesalers or </w:t>
      </w:r>
      <w:proofErr w:type="gramStart"/>
      <w:r w:rsidRPr="008D4880">
        <w:rPr>
          <w:color w:val="000000"/>
          <w:sz w:val="18"/>
          <w:szCs w:val="16"/>
          <w:lang w:val="en-US"/>
        </w:rPr>
        <w:t>manufacturers;</w:t>
      </w:r>
      <w:proofErr w:type="gramEnd"/>
    </w:p>
    <w:p w14:paraId="63827B75"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1FC72653"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sales of the Lessee's capital items used in the conduct of business </w:t>
      </w:r>
      <w:proofErr w:type="gramStart"/>
      <w:r w:rsidRPr="008D4880">
        <w:rPr>
          <w:color w:val="000000"/>
          <w:sz w:val="18"/>
          <w:szCs w:val="16"/>
          <w:lang w:val="en-US"/>
        </w:rPr>
        <w:t>in</w:t>
      </w:r>
      <w:proofErr w:type="gramEnd"/>
      <w:r w:rsidRPr="008D4880">
        <w:rPr>
          <w:color w:val="000000"/>
          <w:sz w:val="18"/>
          <w:szCs w:val="16"/>
          <w:lang w:val="en-US"/>
        </w:rPr>
        <w:t xml:space="preserve"> the </w:t>
      </w:r>
      <w:proofErr w:type="gramStart"/>
      <w:r w:rsidRPr="008D4880">
        <w:rPr>
          <w:color w:val="000000"/>
          <w:sz w:val="18"/>
          <w:szCs w:val="16"/>
          <w:lang w:val="en-US"/>
        </w:rPr>
        <w:t>Premises;</w:t>
      </w:r>
      <w:proofErr w:type="gramEnd"/>
    </w:p>
    <w:p w14:paraId="36160A6E"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069AF45B"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refunds made on transactions included within gross receipts not exceeding the selling price of merchandise returned by the purchaser and accepted by the </w:t>
      </w:r>
      <w:proofErr w:type="gramStart"/>
      <w:r w:rsidRPr="008D4880">
        <w:rPr>
          <w:color w:val="000000"/>
          <w:sz w:val="18"/>
          <w:szCs w:val="16"/>
          <w:lang w:val="en-US"/>
        </w:rPr>
        <w:t>Lessee;</w:t>
      </w:r>
      <w:proofErr w:type="gramEnd"/>
    </w:p>
    <w:p w14:paraId="019D0B19"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00BF6EDD"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GST paid or payable by the Lessee in respect of merchandise </w:t>
      </w:r>
      <w:proofErr w:type="gramStart"/>
      <w:r w:rsidRPr="008D4880">
        <w:rPr>
          <w:color w:val="000000"/>
          <w:sz w:val="18"/>
          <w:szCs w:val="16"/>
          <w:lang w:val="en-US"/>
        </w:rPr>
        <w:t>sold;</w:t>
      </w:r>
      <w:proofErr w:type="gramEnd"/>
    </w:p>
    <w:p w14:paraId="4B0CD147"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45C57096"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 xml:space="preserve">delivery </w:t>
      </w:r>
      <w:proofErr w:type="gramStart"/>
      <w:r w:rsidRPr="008D4880">
        <w:rPr>
          <w:color w:val="000000"/>
          <w:sz w:val="18"/>
          <w:szCs w:val="16"/>
          <w:lang w:val="en-US"/>
        </w:rPr>
        <w:t>charges;</w:t>
      </w:r>
      <w:proofErr w:type="gramEnd"/>
    </w:p>
    <w:p w14:paraId="427D0947"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51D9BA04" w14:textId="77777777"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the net amount of any refund paid by the Lessee to customers where a lay</w:t>
      </w:r>
      <w:r w:rsidRPr="008D4880">
        <w:rPr>
          <w:color w:val="000000"/>
          <w:sz w:val="18"/>
          <w:szCs w:val="16"/>
          <w:lang w:val="en-US"/>
        </w:rPr>
        <w:noBreakHyphen/>
        <w:t>by transaction is cancelled; and</w:t>
      </w:r>
    </w:p>
    <w:p w14:paraId="28C20166" w14:textId="77777777" w:rsidR="00EB3F88" w:rsidRPr="008D4880" w:rsidRDefault="00EB3F88" w:rsidP="00CC3E88">
      <w:pPr>
        <w:tabs>
          <w:tab w:val="left" w:pos="1701"/>
          <w:tab w:val="left" w:pos="2552"/>
          <w:tab w:val="left" w:pos="3402"/>
          <w:tab w:val="left" w:pos="4253"/>
        </w:tabs>
        <w:ind w:left="1144" w:hanging="850"/>
        <w:rPr>
          <w:color w:val="000000"/>
          <w:sz w:val="18"/>
          <w:szCs w:val="16"/>
          <w:lang w:val="en-US"/>
        </w:rPr>
      </w:pPr>
    </w:p>
    <w:p w14:paraId="35BC66A5" w14:textId="368996F9" w:rsidR="00EB3F88" w:rsidRPr="008D4880" w:rsidRDefault="00EB3F88" w:rsidP="000853DC">
      <w:pPr>
        <w:pStyle w:val="Heading3"/>
        <w:tabs>
          <w:tab w:val="num" w:pos="1144"/>
        </w:tabs>
        <w:ind w:left="1144"/>
        <w:rPr>
          <w:color w:val="000000"/>
          <w:sz w:val="18"/>
          <w:szCs w:val="16"/>
          <w:lang w:val="en-US"/>
        </w:rPr>
      </w:pPr>
      <w:r w:rsidRPr="008D4880">
        <w:rPr>
          <w:color w:val="000000"/>
          <w:sz w:val="18"/>
          <w:szCs w:val="16"/>
          <w:lang w:val="en-US"/>
        </w:rPr>
        <w:t>the amount received from the sale of lottery tickets and similar tickets (other than commission on those sales)</w:t>
      </w:r>
      <w:r w:rsidR="00B110B0">
        <w:rPr>
          <w:color w:val="000000"/>
          <w:sz w:val="18"/>
          <w:szCs w:val="16"/>
          <w:lang w:val="en-US"/>
        </w:rPr>
        <w:t>,</w:t>
      </w:r>
    </w:p>
    <w:p w14:paraId="17BA9173"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p>
    <w:p w14:paraId="6B6AA385" w14:textId="57719FD4"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r w:rsidRPr="008D4880">
        <w:rPr>
          <w:color w:val="000000"/>
          <w:sz w:val="18"/>
          <w:szCs w:val="16"/>
          <w:lang w:val="en-US"/>
        </w:rPr>
        <w:t xml:space="preserve">Each sale on an instalment basis including </w:t>
      </w:r>
      <w:proofErr w:type="gramStart"/>
      <w:r w:rsidRPr="008D4880">
        <w:rPr>
          <w:color w:val="000000"/>
          <w:sz w:val="18"/>
          <w:szCs w:val="16"/>
          <w:lang w:val="en-US"/>
        </w:rPr>
        <w:t>lay</w:t>
      </w:r>
      <w:r w:rsidRPr="008D4880">
        <w:rPr>
          <w:color w:val="000000"/>
          <w:sz w:val="18"/>
          <w:szCs w:val="16"/>
          <w:lang w:val="en-US"/>
        </w:rPr>
        <w:noBreakHyphen/>
        <w:t>bys</w:t>
      </w:r>
      <w:proofErr w:type="gramEnd"/>
      <w:r w:rsidRPr="008D4880">
        <w:rPr>
          <w:color w:val="000000"/>
          <w:sz w:val="18"/>
          <w:szCs w:val="16"/>
          <w:lang w:val="en-US"/>
        </w:rPr>
        <w:t xml:space="preserve">, hire purchase, credit sales and any other sales on credit or terms will be treated as a sale for the full </w:t>
      </w:r>
      <w:proofErr w:type="gramStart"/>
      <w:r w:rsidRPr="008D4880">
        <w:rPr>
          <w:color w:val="000000"/>
          <w:sz w:val="18"/>
          <w:szCs w:val="16"/>
          <w:lang w:val="en-US"/>
        </w:rPr>
        <w:t>price in the Lease Year</w:t>
      </w:r>
      <w:proofErr w:type="gramEnd"/>
      <w:r w:rsidRPr="008D4880">
        <w:rPr>
          <w:color w:val="000000"/>
          <w:sz w:val="18"/>
          <w:szCs w:val="16"/>
          <w:lang w:val="en-US"/>
        </w:rPr>
        <w:t xml:space="preserve"> during which such sale will be made irrespective of the time of </w:t>
      </w:r>
      <w:proofErr w:type="gramStart"/>
      <w:r w:rsidRPr="008D4880">
        <w:rPr>
          <w:color w:val="000000"/>
          <w:sz w:val="18"/>
          <w:szCs w:val="16"/>
          <w:lang w:val="en-US"/>
        </w:rPr>
        <w:t>payment</w:t>
      </w:r>
      <w:r w:rsidR="00C917D9">
        <w:rPr>
          <w:color w:val="000000"/>
          <w:sz w:val="18"/>
          <w:szCs w:val="16"/>
          <w:lang w:val="en-US"/>
        </w:rPr>
        <w:t>;</w:t>
      </w:r>
      <w:proofErr w:type="gramEnd"/>
    </w:p>
    <w:p w14:paraId="75100EBD" w14:textId="77777777" w:rsidR="00EB3F88" w:rsidRPr="008D4880" w:rsidRDefault="00EB3F88" w:rsidP="00CC3E88">
      <w:pPr>
        <w:tabs>
          <w:tab w:val="left" w:pos="851"/>
          <w:tab w:val="left" w:pos="1701"/>
          <w:tab w:val="left" w:pos="2552"/>
          <w:tab w:val="left" w:pos="3402"/>
          <w:tab w:val="left" w:pos="4253"/>
        </w:tabs>
        <w:rPr>
          <w:color w:val="000000"/>
          <w:sz w:val="18"/>
          <w:szCs w:val="16"/>
          <w:lang w:val="en-US"/>
        </w:rPr>
      </w:pPr>
    </w:p>
    <w:p w14:paraId="04125862"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GST</w:t>
      </w:r>
      <w:r w:rsidRPr="008D4880">
        <w:rPr>
          <w:color w:val="000000"/>
          <w:sz w:val="18"/>
          <w:szCs w:val="16"/>
        </w:rPr>
        <w:t xml:space="preserve"> means tax levied under the Goods and Services Tax Act 1985 and includes any tax levied in substitution for that </w:t>
      </w:r>
      <w:proofErr w:type="gramStart"/>
      <w:r w:rsidRPr="008D4880">
        <w:rPr>
          <w:color w:val="000000"/>
          <w:sz w:val="18"/>
          <w:szCs w:val="16"/>
        </w:rPr>
        <w:t>tax;</w:t>
      </w:r>
      <w:proofErr w:type="gramEnd"/>
    </w:p>
    <w:p w14:paraId="4ED5547C"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916EB51"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Guarantor</w:t>
      </w:r>
      <w:r w:rsidRPr="008D4880">
        <w:rPr>
          <w:color w:val="000000"/>
          <w:sz w:val="18"/>
          <w:szCs w:val="16"/>
        </w:rPr>
        <w:t xml:space="preserve"> means the person specified as the Guarantor in Schedule 1 and includes the Guarantor's </w:t>
      </w:r>
      <w:proofErr w:type="gramStart"/>
      <w:r w:rsidRPr="008D4880">
        <w:rPr>
          <w:color w:val="000000"/>
          <w:sz w:val="18"/>
          <w:szCs w:val="16"/>
        </w:rPr>
        <w:t>successors;</w:t>
      </w:r>
      <w:proofErr w:type="gramEnd"/>
    </w:p>
    <w:p w14:paraId="2F4E6D33"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EC01125"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 xml:space="preserve">HSWA </w:t>
      </w:r>
      <w:r w:rsidRPr="008D4880">
        <w:rPr>
          <w:color w:val="000000"/>
          <w:sz w:val="18"/>
          <w:szCs w:val="16"/>
        </w:rPr>
        <w:t xml:space="preserve">means the Health and Safety at Work Act </w:t>
      </w:r>
      <w:proofErr w:type="gramStart"/>
      <w:r w:rsidRPr="008D4880">
        <w:rPr>
          <w:color w:val="000000"/>
          <w:sz w:val="18"/>
          <w:szCs w:val="16"/>
        </w:rPr>
        <w:t>2015;</w:t>
      </w:r>
      <w:proofErr w:type="gramEnd"/>
    </w:p>
    <w:p w14:paraId="595EAD8E" w14:textId="77777777" w:rsidR="00EB3F88" w:rsidRPr="008D4880" w:rsidRDefault="00EB3F88" w:rsidP="00CC3E88">
      <w:pPr>
        <w:tabs>
          <w:tab w:val="left" w:pos="851"/>
          <w:tab w:val="left" w:pos="1701"/>
          <w:tab w:val="left" w:pos="2552"/>
          <w:tab w:val="left" w:pos="3402"/>
          <w:tab w:val="left" w:pos="4253"/>
        </w:tabs>
        <w:ind w:left="294"/>
        <w:rPr>
          <w:b/>
          <w:color w:val="000000"/>
          <w:sz w:val="18"/>
          <w:szCs w:val="16"/>
        </w:rPr>
      </w:pPr>
    </w:p>
    <w:p w14:paraId="2034F6D5"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lang w:val="en-US"/>
        </w:rPr>
        <w:t>Lease Year</w:t>
      </w:r>
      <w:r w:rsidRPr="008D4880">
        <w:rPr>
          <w:color w:val="000000"/>
          <w:sz w:val="18"/>
          <w:szCs w:val="16"/>
          <w:lang w:val="en-US"/>
        </w:rPr>
        <w:t xml:space="preserve"> means each consecutive </w:t>
      </w:r>
      <w:proofErr w:type="gramStart"/>
      <w:r w:rsidRPr="008D4880">
        <w:rPr>
          <w:color w:val="000000"/>
          <w:sz w:val="18"/>
          <w:szCs w:val="16"/>
          <w:lang w:val="en-US"/>
        </w:rPr>
        <w:t>12 month</w:t>
      </w:r>
      <w:proofErr w:type="gramEnd"/>
      <w:r w:rsidRPr="008D4880">
        <w:rPr>
          <w:color w:val="000000"/>
          <w:sz w:val="18"/>
          <w:szCs w:val="16"/>
          <w:lang w:val="en-US"/>
        </w:rPr>
        <w:t xml:space="preserve"> period during the Term commencing on the Commencement Date, or each consecutive </w:t>
      </w:r>
      <w:proofErr w:type="gramStart"/>
      <w:r w:rsidRPr="008D4880">
        <w:rPr>
          <w:color w:val="000000"/>
          <w:sz w:val="18"/>
          <w:szCs w:val="16"/>
          <w:lang w:val="en-US"/>
        </w:rPr>
        <w:t>12 month</w:t>
      </w:r>
      <w:proofErr w:type="gramEnd"/>
      <w:r w:rsidRPr="008D4880">
        <w:rPr>
          <w:color w:val="000000"/>
          <w:sz w:val="18"/>
          <w:szCs w:val="16"/>
          <w:lang w:val="en-US"/>
        </w:rPr>
        <w:t xml:space="preserve"> period during any Renewal Term commencing on the relevant Renewal </w:t>
      </w:r>
      <w:proofErr w:type="gramStart"/>
      <w:r w:rsidRPr="008D4880">
        <w:rPr>
          <w:color w:val="000000"/>
          <w:sz w:val="18"/>
          <w:szCs w:val="16"/>
          <w:lang w:val="en-US"/>
        </w:rPr>
        <w:t>Date;</w:t>
      </w:r>
      <w:proofErr w:type="gramEnd"/>
    </w:p>
    <w:p w14:paraId="2AEDFF7B" w14:textId="77777777" w:rsidR="00EB3F88" w:rsidRPr="008D4880" w:rsidRDefault="00EB3F88" w:rsidP="00CC3E88">
      <w:pPr>
        <w:tabs>
          <w:tab w:val="left" w:pos="851"/>
          <w:tab w:val="left" w:pos="1701"/>
          <w:tab w:val="left" w:pos="2552"/>
          <w:tab w:val="left" w:pos="3402"/>
          <w:tab w:val="left" w:pos="4253"/>
        </w:tabs>
        <w:rPr>
          <w:b/>
          <w:color w:val="000000"/>
          <w:sz w:val="18"/>
          <w:szCs w:val="16"/>
        </w:rPr>
      </w:pPr>
    </w:p>
    <w:p w14:paraId="076ECAB5" w14:textId="77777777" w:rsidR="003A5EFF" w:rsidRPr="008D4880" w:rsidRDefault="003A5EFF"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Lessee</w:t>
      </w:r>
      <w:r w:rsidRPr="008D4880">
        <w:rPr>
          <w:color w:val="000000"/>
          <w:sz w:val="18"/>
          <w:szCs w:val="16"/>
        </w:rPr>
        <w:t xml:space="preserve"> means the person</w:t>
      </w:r>
      <w:r w:rsidR="002D18D2">
        <w:rPr>
          <w:color w:val="000000"/>
          <w:sz w:val="18"/>
          <w:szCs w:val="16"/>
        </w:rPr>
        <w:t xml:space="preserve"> or entity</w:t>
      </w:r>
      <w:r w:rsidRPr="008D4880">
        <w:rPr>
          <w:color w:val="000000"/>
          <w:sz w:val="18"/>
          <w:szCs w:val="16"/>
        </w:rPr>
        <w:t xml:space="preserve"> specified as the Lessee in Schedule 1 and includes the Lessee's permitted assigns and successors</w:t>
      </w:r>
      <w:r w:rsidRPr="008D4880">
        <w:rPr>
          <w:rFonts w:ascii="Times New Roman" w:hAnsi="Times New Roman"/>
          <w:color w:val="000000"/>
          <w:sz w:val="18"/>
          <w:szCs w:val="16"/>
          <w:lang w:val="en-US"/>
        </w:rPr>
        <w:t xml:space="preserve"> </w:t>
      </w:r>
      <w:r w:rsidRPr="008D4880">
        <w:rPr>
          <w:color w:val="000000"/>
          <w:sz w:val="18"/>
          <w:szCs w:val="16"/>
          <w:lang w:val="en-US"/>
        </w:rPr>
        <w:t xml:space="preserve">and where the circumstances permit, the employees, contractors, invitees, and agents of the Lessee and any person in the Premises under the Lessee’s control or </w:t>
      </w:r>
      <w:proofErr w:type="gramStart"/>
      <w:r w:rsidRPr="008D4880">
        <w:rPr>
          <w:color w:val="000000"/>
          <w:sz w:val="18"/>
          <w:szCs w:val="16"/>
          <w:lang w:val="en-US"/>
        </w:rPr>
        <w:t>direction</w:t>
      </w:r>
      <w:r w:rsidRPr="008D4880">
        <w:rPr>
          <w:color w:val="000000"/>
          <w:sz w:val="18"/>
          <w:szCs w:val="16"/>
        </w:rPr>
        <w:t>;</w:t>
      </w:r>
      <w:proofErr w:type="gramEnd"/>
    </w:p>
    <w:p w14:paraId="40633DFF"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A4E3AFA" w14:textId="77777777" w:rsidR="00EB3F88" w:rsidRPr="008D4880" w:rsidRDefault="003A5EFF"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Lessee's Fixtures and Fittings</w:t>
      </w:r>
      <w:r w:rsidRPr="008D4880">
        <w:rPr>
          <w:color w:val="000000"/>
          <w:sz w:val="18"/>
          <w:szCs w:val="16"/>
        </w:rPr>
        <w:t xml:space="preserve"> this means all other improvements installed by or owned by the Lessee, including but not specifically limited to the Lessee's fittings, fixtures, floor coverings, blinds, curtains, shelving, signs, light fittings, non-structural internal partitions, alterations, additions, built in furniture, security devices, fire protection and detection equipment, and all other equipment and plant owned or placed on the Premises by the Lessee</w:t>
      </w:r>
      <w:r w:rsidR="00EB3F88" w:rsidRPr="008D4880">
        <w:rPr>
          <w:color w:val="000000"/>
          <w:sz w:val="18"/>
          <w:szCs w:val="16"/>
        </w:rPr>
        <w:t>;</w:t>
      </w:r>
    </w:p>
    <w:p w14:paraId="66394C67"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F35057A" w14:textId="3D0D6BE5"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Lessor</w:t>
      </w:r>
      <w:r w:rsidRPr="008D4880">
        <w:rPr>
          <w:color w:val="000000"/>
          <w:sz w:val="18"/>
          <w:szCs w:val="16"/>
        </w:rPr>
        <w:t xml:space="preserve"> means the person</w:t>
      </w:r>
      <w:r w:rsidR="00F432F6">
        <w:rPr>
          <w:color w:val="000000"/>
          <w:sz w:val="18"/>
          <w:szCs w:val="16"/>
        </w:rPr>
        <w:t xml:space="preserve"> or entity</w:t>
      </w:r>
      <w:r w:rsidRPr="008D4880">
        <w:rPr>
          <w:color w:val="000000"/>
          <w:sz w:val="18"/>
          <w:szCs w:val="16"/>
        </w:rPr>
        <w:t xml:space="preserve"> specified as the Lessor in Schedule 1 and includes the Lessor's assigns and successors</w:t>
      </w:r>
      <w:r w:rsidRPr="008D4880">
        <w:rPr>
          <w:color w:val="000000"/>
          <w:sz w:val="18"/>
          <w:szCs w:val="16"/>
          <w:lang w:val="en-US"/>
        </w:rPr>
        <w:t xml:space="preserve"> and where the circumstances permit, the employees and agents of the </w:t>
      </w:r>
      <w:proofErr w:type="gramStart"/>
      <w:r w:rsidRPr="008D4880">
        <w:rPr>
          <w:color w:val="000000"/>
          <w:sz w:val="18"/>
          <w:szCs w:val="16"/>
          <w:lang w:val="en-US"/>
        </w:rPr>
        <w:t>Less</w:t>
      </w:r>
      <w:r w:rsidR="00C917D9">
        <w:rPr>
          <w:color w:val="000000"/>
          <w:sz w:val="18"/>
          <w:szCs w:val="16"/>
          <w:lang w:val="en-US"/>
        </w:rPr>
        <w:t>or</w:t>
      </w:r>
      <w:r w:rsidRPr="008D4880">
        <w:rPr>
          <w:color w:val="000000"/>
          <w:sz w:val="18"/>
          <w:szCs w:val="16"/>
        </w:rPr>
        <w:t>;</w:t>
      </w:r>
      <w:proofErr w:type="gramEnd"/>
    </w:p>
    <w:p w14:paraId="701FEF0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42224AF"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lang w:val="en-US"/>
        </w:rPr>
        <w:t>Lessor's Accounting Period</w:t>
      </w:r>
      <w:r w:rsidRPr="008D4880">
        <w:rPr>
          <w:color w:val="000000"/>
          <w:sz w:val="18"/>
          <w:szCs w:val="16"/>
          <w:lang w:val="en-US"/>
        </w:rPr>
        <w:t xml:space="preserve"> means the </w:t>
      </w:r>
      <w:proofErr w:type="gramStart"/>
      <w:r w:rsidRPr="008D4880">
        <w:rPr>
          <w:color w:val="000000"/>
          <w:sz w:val="18"/>
          <w:szCs w:val="16"/>
          <w:lang w:val="en-US"/>
        </w:rPr>
        <w:t>12</w:t>
      </w:r>
      <w:r w:rsidR="00933835">
        <w:rPr>
          <w:color w:val="000000"/>
          <w:sz w:val="18"/>
          <w:szCs w:val="16"/>
          <w:lang w:val="en-US"/>
        </w:rPr>
        <w:t xml:space="preserve"> </w:t>
      </w:r>
      <w:r w:rsidRPr="008D4880">
        <w:rPr>
          <w:color w:val="000000"/>
          <w:sz w:val="18"/>
          <w:szCs w:val="16"/>
          <w:lang w:val="en-US"/>
        </w:rPr>
        <w:t>month</w:t>
      </w:r>
      <w:proofErr w:type="gramEnd"/>
      <w:r w:rsidRPr="008D4880">
        <w:rPr>
          <w:color w:val="000000"/>
          <w:sz w:val="18"/>
          <w:szCs w:val="16"/>
          <w:lang w:val="en-US"/>
        </w:rPr>
        <w:t xml:space="preserve"> period commencing on 1 July and ending on 30 June in the following </w:t>
      </w:r>
      <w:proofErr w:type="gramStart"/>
      <w:r w:rsidRPr="008D4880">
        <w:rPr>
          <w:color w:val="000000"/>
          <w:sz w:val="18"/>
          <w:szCs w:val="16"/>
          <w:lang w:val="en-US"/>
        </w:rPr>
        <w:t>year</w:t>
      </w:r>
      <w:r w:rsidRPr="008D4880">
        <w:rPr>
          <w:color w:val="000000"/>
          <w:sz w:val="18"/>
          <w:szCs w:val="16"/>
        </w:rPr>
        <w:t>;</w:t>
      </w:r>
      <w:proofErr w:type="gramEnd"/>
    </w:p>
    <w:p w14:paraId="7CE5FD26" w14:textId="77777777" w:rsidR="00EB3F88" w:rsidRPr="008D4880" w:rsidRDefault="00EB3F88" w:rsidP="00CC3E88">
      <w:pPr>
        <w:tabs>
          <w:tab w:val="left" w:pos="851"/>
          <w:tab w:val="left" w:pos="1701"/>
          <w:tab w:val="left" w:pos="2552"/>
          <w:tab w:val="left" w:pos="3402"/>
          <w:tab w:val="left" w:pos="4253"/>
        </w:tabs>
        <w:rPr>
          <w:b/>
          <w:color w:val="000000"/>
          <w:sz w:val="18"/>
          <w:szCs w:val="16"/>
        </w:rPr>
      </w:pPr>
    </w:p>
    <w:p w14:paraId="1E2DA81F"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Lessor's Fixtures</w:t>
      </w:r>
      <w:r w:rsidR="00EA6684">
        <w:rPr>
          <w:b/>
          <w:color w:val="000000"/>
          <w:sz w:val="18"/>
          <w:szCs w:val="16"/>
        </w:rPr>
        <w:t xml:space="preserve"> and Fittings</w:t>
      </w:r>
      <w:r w:rsidRPr="008D4880">
        <w:rPr>
          <w:color w:val="000000"/>
          <w:sz w:val="18"/>
          <w:szCs w:val="16"/>
        </w:rPr>
        <w:t xml:space="preserve"> means the Lessor's fixtures, fittings, plant and equipment as listed in </w:t>
      </w:r>
      <w:r w:rsidR="0009349B" w:rsidRPr="008D4880">
        <w:rPr>
          <w:color w:val="000000"/>
          <w:sz w:val="18"/>
          <w:szCs w:val="16"/>
        </w:rPr>
        <w:t xml:space="preserve">Schedule </w:t>
      </w:r>
      <w:r w:rsidR="00120FDD">
        <w:rPr>
          <w:color w:val="000000"/>
          <w:sz w:val="18"/>
          <w:szCs w:val="16"/>
        </w:rPr>
        <w:t>5</w:t>
      </w:r>
      <w:r w:rsidRPr="008D4880">
        <w:rPr>
          <w:color w:val="000000"/>
          <w:sz w:val="18"/>
          <w:szCs w:val="16"/>
        </w:rPr>
        <w:t xml:space="preserve"> and any such fixtures, fittings, plant and equipment of the Lessor situated in or on the Premises on or at any time after the date of this </w:t>
      </w:r>
      <w:proofErr w:type="gramStart"/>
      <w:r w:rsidRPr="008D4880">
        <w:rPr>
          <w:color w:val="000000"/>
          <w:sz w:val="18"/>
          <w:szCs w:val="16"/>
        </w:rPr>
        <w:t>lease;</w:t>
      </w:r>
      <w:proofErr w:type="gramEnd"/>
    </w:p>
    <w:p w14:paraId="589776E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45B9DE0D"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Month</w:t>
      </w:r>
      <w:r w:rsidRPr="008D4880">
        <w:rPr>
          <w:color w:val="000000"/>
          <w:sz w:val="18"/>
          <w:szCs w:val="16"/>
        </w:rPr>
        <w:t xml:space="preserve"> means a calendar </w:t>
      </w:r>
      <w:proofErr w:type="gramStart"/>
      <w:r w:rsidRPr="008D4880">
        <w:rPr>
          <w:color w:val="000000"/>
          <w:sz w:val="18"/>
          <w:szCs w:val="16"/>
        </w:rPr>
        <w:t>month;</w:t>
      </w:r>
      <w:proofErr w:type="gramEnd"/>
    </w:p>
    <w:p w14:paraId="068879E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CB98350" w14:textId="77777777" w:rsidR="003A5EFF" w:rsidRPr="008D4880" w:rsidRDefault="00EB3F88" w:rsidP="00CC3E88">
      <w:pPr>
        <w:pStyle w:val="Paragraph"/>
        <w:spacing w:after="0" w:line="0" w:lineRule="atLeast"/>
        <w:ind w:left="294"/>
        <w:rPr>
          <w:rFonts w:cs="Arial"/>
          <w:color w:val="000000"/>
          <w:sz w:val="18"/>
          <w:szCs w:val="16"/>
        </w:rPr>
      </w:pPr>
      <w:r w:rsidRPr="008D4880">
        <w:rPr>
          <w:b/>
          <w:color w:val="000000"/>
          <w:sz w:val="18"/>
          <w:szCs w:val="16"/>
        </w:rPr>
        <w:t>Outgoings</w:t>
      </w:r>
      <w:r w:rsidRPr="008D4880">
        <w:rPr>
          <w:color w:val="000000"/>
          <w:sz w:val="18"/>
          <w:szCs w:val="16"/>
        </w:rPr>
        <w:t xml:space="preserve"> </w:t>
      </w:r>
      <w:r w:rsidR="003A5EFF" w:rsidRPr="008D4880">
        <w:rPr>
          <w:rFonts w:cs="Arial"/>
          <w:color w:val="000000"/>
          <w:sz w:val="18"/>
          <w:szCs w:val="16"/>
        </w:rPr>
        <w:t>means the Lessor's costs, expenses and charges properly or reasonably assessed or assessable in relation to:</w:t>
      </w:r>
    </w:p>
    <w:p w14:paraId="33EF5939" w14:textId="77777777" w:rsidR="003A5EFF" w:rsidRPr="008D4880" w:rsidRDefault="003A5EFF" w:rsidP="00171C8E">
      <w:pPr>
        <w:pStyle w:val="Heading3"/>
        <w:numPr>
          <w:ilvl w:val="2"/>
          <w:numId w:val="8"/>
        </w:numPr>
        <w:tabs>
          <w:tab w:val="clear" w:pos="1134"/>
          <w:tab w:val="clear" w:pos="2552"/>
          <w:tab w:val="clear" w:pos="3402"/>
        </w:tabs>
        <w:spacing w:line="0" w:lineRule="atLeast"/>
        <w:ind w:left="851" w:hanging="557"/>
        <w:jc w:val="left"/>
        <w:rPr>
          <w:rFonts w:cs="Arial"/>
          <w:color w:val="000000"/>
          <w:sz w:val="18"/>
          <w:szCs w:val="16"/>
        </w:rPr>
      </w:pPr>
      <w:r w:rsidRPr="008D4880">
        <w:rPr>
          <w:rFonts w:cs="Arial"/>
          <w:b/>
          <w:color w:val="000000"/>
          <w:sz w:val="18"/>
          <w:szCs w:val="16"/>
        </w:rPr>
        <w:t>Property</w:t>
      </w:r>
      <w:r w:rsidRPr="008D4880">
        <w:rPr>
          <w:rFonts w:cs="Arial"/>
          <w:color w:val="000000"/>
          <w:sz w:val="18"/>
          <w:szCs w:val="16"/>
        </w:rPr>
        <w:t>:</w:t>
      </w:r>
      <w:r w:rsidRPr="008D4880">
        <w:rPr>
          <w:rFonts w:cs="Arial"/>
          <w:b/>
          <w:color w:val="000000"/>
          <w:sz w:val="18"/>
          <w:szCs w:val="16"/>
        </w:rPr>
        <w:t xml:space="preserve"> </w:t>
      </w:r>
      <w:r w:rsidRPr="008D4880">
        <w:rPr>
          <w:rFonts w:cs="Arial"/>
          <w:color w:val="000000"/>
          <w:sz w:val="18"/>
          <w:szCs w:val="16"/>
        </w:rPr>
        <w:t xml:space="preserve">the </w:t>
      </w:r>
      <w:proofErr w:type="gramStart"/>
      <w:r w:rsidRPr="008D4880">
        <w:rPr>
          <w:rFonts w:cs="Arial"/>
          <w:color w:val="000000"/>
          <w:sz w:val="18"/>
          <w:szCs w:val="16"/>
        </w:rPr>
        <w:t>Property;</w:t>
      </w:r>
      <w:proofErr w:type="gramEnd"/>
    </w:p>
    <w:p w14:paraId="003EAC4A" w14:textId="77777777" w:rsidR="003A5EFF" w:rsidRPr="008D4880" w:rsidRDefault="003A5EFF" w:rsidP="00171C8E">
      <w:pPr>
        <w:pStyle w:val="Heading3"/>
        <w:numPr>
          <w:ilvl w:val="2"/>
          <w:numId w:val="7"/>
        </w:numPr>
        <w:tabs>
          <w:tab w:val="clear" w:pos="1134"/>
          <w:tab w:val="clear" w:pos="2552"/>
          <w:tab w:val="clear" w:pos="3402"/>
          <w:tab w:val="num" w:pos="861"/>
        </w:tabs>
        <w:spacing w:line="0" w:lineRule="atLeast"/>
        <w:ind w:left="861"/>
        <w:jc w:val="left"/>
        <w:rPr>
          <w:rFonts w:cs="Arial"/>
          <w:color w:val="000000"/>
          <w:sz w:val="18"/>
          <w:szCs w:val="16"/>
        </w:rPr>
      </w:pPr>
      <w:r w:rsidRPr="008D4880">
        <w:rPr>
          <w:rFonts w:cs="Arial"/>
          <w:b/>
          <w:color w:val="000000"/>
          <w:sz w:val="18"/>
          <w:szCs w:val="16"/>
        </w:rPr>
        <w:t>Control of Property</w:t>
      </w:r>
      <w:r w:rsidRPr="008D4880">
        <w:rPr>
          <w:rFonts w:cs="Arial"/>
          <w:color w:val="000000"/>
          <w:sz w:val="18"/>
          <w:szCs w:val="16"/>
        </w:rPr>
        <w:t>:</w:t>
      </w:r>
      <w:r w:rsidRPr="008D4880">
        <w:rPr>
          <w:rFonts w:cs="Arial"/>
          <w:b/>
          <w:color w:val="000000"/>
          <w:sz w:val="18"/>
          <w:szCs w:val="16"/>
        </w:rPr>
        <w:t xml:space="preserve">  </w:t>
      </w:r>
      <w:r w:rsidRPr="008D4880">
        <w:rPr>
          <w:rFonts w:cs="Arial"/>
          <w:color w:val="000000"/>
          <w:sz w:val="18"/>
          <w:szCs w:val="16"/>
        </w:rPr>
        <w:t>the control, management and maintenance of the Property; and</w:t>
      </w:r>
    </w:p>
    <w:p w14:paraId="7F64386B" w14:textId="77777777" w:rsidR="003A5EFF" w:rsidRPr="008D4880" w:rsidRDefault="003A5EFF" w:rsidP="00171C8E">
      <w:pPr>
        <w:pStyle w:val="Heading3"/>
        <w:numPr>
          <w:ilvl w:val="2"/>
          <w:numId w:val="7"/>
        </w:numPr>
        <w:tabs>
          <w:tab w:val="clear" w:pos="1134"/>
          <w:tab w:val="clear" w:pos="2552"/>
          <w:tab w:val="clear" w:pos="3402"/>
          <w:tab w:val="num" w:pos="861"/>
        </w:tabs>
        <w:spacing w:line="0" w:lineRule="atLeast"/>
        <w:ind w:left="861"/>
        <w:jc w:val="left"/>
        <w:rPr>
          <w:rFonts w:cs="Arial"/>
          <w:color w:val="000000"/>
          <w:sz w:val="18"/>
          <w:szCs w:val="16"/>
        </w:rPr>
      </w:pPr>
      <w:r w:rsidRPr="008D4880">
        <w:rPr>
          <w:rFonts w:cs="Arial"/>
          <w:b/>
          <w:color w:val="000000"/>
          <w:sz w:val="18"/>
          <w:szCs w:val="16"/>
        </w:rPr>
        <w:t>Use of Property</w:t>
      </w:r>
      <w:r w:rsidRPr="008D4880">
        <w:rPr>
          <w:rFonts w:cs="Arial"/>
          <w:color w:val="000000"/>
          <w:sz w:val="18"/>
          <w:szCs w:val="16"/>
        </w:rPr>
        <w:t>:</w:t>
      </w:r>
      <w:r w:rsidRPr="008D4880">
        <w:rPr>
          <w:rFonts w:cs="Arial"/>
          <w:b/>
          <w:color w:val="000000"/>
          <w:sz w:val="18"/>
          <w:szCs w:val="16"/>
        </w:rPr>
        <w:t xml:space="preserve">  </w:t>
      </w:r>
      <w:r w:rsidRPr="008D4880">
        <w:rPr>
          <w:rFonts w:cs="Arial"/>
          <w:color w:val="000000"/>
          <w:sz w:val="18"/>
          <w:szCs w:val="16"/>
        </w:rPr>
        <w:t xml:space="preserve">the use or occupation of the </w:t>
      </w:r>
      <w:proofErr w:type="gramStart"/>
      <w:r w:rsidRPr="008D4880">
        <w:rPr>
          <w:rFonts w:cs="Arial"/>
          <w:color w:val="000000"/>
          <w:sz w:val="18"/>
          <w:szCs w:val="16"/>
        </w:rPr>
        <w:t>Property;</w:t>
      </w:r>
      <w:proofErr w:type="gramEnd"/>
    </w:p>
    <w:p w14:paraId="42D56126" w14:textId="77777777" w:rsidR="00087A4B" w:rsidRPr="008D4880" w:rsidRDefault="00087A4B" w:rsidP="00087A4B">
      <w:pPr>
        <w:pStyle w:val="NoNumCrt"/>
        <w:rPr>
          <w:color w:val="000000"/>
          <w:sz w:val="22"/>
        </w:rPr>
      </w:pPr>
    </w:p>
    <w:p w14:paraId="0EFCD5D6" w14:textId="46F10EE7" w:rsidR="003A5EFF" w:rsidRPr="008D4880" w:rsidRDefault="003A5EFF" w:rsidP="00CC3E88">
      <w:pPr>
        <w:pStyle w:val="Paragraph"/>
        <w:spacing w:after="0" w:line="0" w:lineRule="atLeast"/>
        <w:ind w:left="294"/>
        <w:rPr>
          <w:rFonts w:cs="Arial"/>
          <w:color w:val="000000"/>
          <w:sz w:val="18"/>
          <w:szCs w:val="16"/>
        </w:rPr>
      </w:pPr>
      <w:r w:rsidRPr="008D4880">
        <w:rPr>
          <w:rFonts w:cs="Arial"/>
          <w:color w:val="000000"/>
          <w:sz w:val="18"/>
          <w:szCs w:val="16"/>
        </w:rPr>
        <w:lastRenderedPageBreak/>
        <w:t xml:space="preserve">but excludes costs, expenses or charges which are the direct and exclusive responsibility of the Lessor or the Lessee or any other occupier of the Property, and includes the costs, expenses and charges specified in Schedule 2 and </w:t>
      </w:r>
      <w:r w:rsidRPr="008D4880">
        <w:rPr>
          <w:rFonts w:cs="Arial"/>
          <w:b/>
          <w:color w:val="000000"/>
          <w:sz w:val="18"/>
          <w:szCs w:val="16"/>
        </w:rPr>
        <w:t>Outgoing</w:t>
      </w:r>
      <w:r w:rsidRPr="008D4880">
        <w:rPr>
          <w:rFonts w:cs="Arial"/>
          <w:color w:val="000000"/>
          <w:sz w:val="18"/>
          <w:szCs w:val="16"/>
        </w:rPr>
        <w:t xml:space="preserve"> means any one of those costs, expenses or </w:t>
      </w:r>
      <w:proofErr w:type="gramStart"/>
      <w:r w:rsidRPr="008D4880">
        <w:rPr>
          <w:rFonts w:cs="Arial"/>
          <w:color w:val="000000"/>
          <w:sz w:val="18"/>
          <w:szCs w:val="16"/>
        </w:rPr>
        <w:t>charges;</w:t>
      </w:r>
      <w:proofErr w:type="gramEnd"/>
    </w:p>
    <w:p w14:paraId="14A41CDB"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6F3B42E"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Premises</w:t>
      </w:r>
      <w:r w:rsidRPr="008D4880">
        <w:rPr>
          <w:color w:val="000000"/>
          <w:sz w:val="18"/>
          <w:szCs w:val="16"/>
        </w:rPr>
        <w:t xml:space="preserve"> means that part of the Property described in Schedule 1 and shown outlined on the plan attached to this lease and includes the Lessor's Fixtures</w:t>
      </w:r>
      <w:r w:rsidR="00F55122">
        <w:rPr>
          <w:color w:val="000000"/>
          <w:sz w:val="18"/>
          <w:szCs w:val="16"/>
        </w:rPr>
        <w:t xml:space="preserve"> and Fittings</w:t>
      </w:r>
      <w:r w:rsidRPr="008D4880">
        <w:rPr>
          <w:color w:val="000000"/>
          <w:sz w:val="18"/>
          <w:szCs w:val="16"/>
        </w:rPr>
        <w:t xml:space="preserve"> but excludes the Lessee's Fixtures and </w:t>
      </w:r>
      <w:proofErr w:type="gramStart"/>
      <w:r w:rsidRPr="008D4880">
        <w:rPr>
          <w:color w:val="000000"/>
          <w:sz w:val="18"/>
          <w:szCs w:val="16"/>
        </w:rPr>
        <w:t>Fittings;</w:t>
      </w:r>
      <w:proofErr w:type="gramEnd"/>
    </w:p>
    <w:p w14:paraId="7E543282"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F229158" w14:textId="77777777" w:rsidR="00EB3F88" w:rsidRPr="008D4880" w:rsidRDefault="00EB3F88" w:rsidP="00CC3E88">
      <w:pPr>
        <w:pStyle w:val="NoNum"/>
        <w:ind w:left="294"/>
        <w:rPr>
          <w:color w:val="000000"/>
          <w:sz w:val="18"/>
          <w:szCs w:val="16"/>
        </w:rPr>
      </w:pPr>
      <w:r w:rsidRPr="008D4880">
        <w:rPr>
          <w:b/>
          <w:color w:val="000000"/>
          <w:sz w:val="18"/>
          <w:szCs w:val="16"/>
        </w:rPr>
        <w:t>Premises Condition Reports</w:t>
      </w:r>
      <w:r w:rsidRPr="008D4880">
        <w:rPr>
          <w:color w:val="000000"/>
          <w:sz w:val="18"/>
          <w:szCs w:val="16"/>
        </w:rPr>
        <w:t xml:space="preserve"> means the Premises Condition Reports required under clause 1</w:t>
      </w:r>
      <w:r w:rsidR="008B0C93">
        <w:rPr>
          <w:color w:val="000000"/>
          <w:sz w:val="18"/>
          <w:szCs w:val="16"/>
        </w:rPr>
        <w:t>1</w:t>
      </w:r>
      <w:r w:rsidRPr="008D4880">
        <w:rPr>
          <w:color w:val="000000"/>
          <w:sz w:val="18"/>
          <w:szCs w:val="16"/>
        </w:rPr>
        <w:t>.</w:t>
      </w:r>
      <w:r w:rsidR="008B0C93">
        <w:rPr>
          <w:color w:val="000000"/>
          <w:sz w:val="18"/>
          <w:szCs w:val="16"/>
        </w:rPr>
        <w:t>2</w:t>
      </w:r>
      <w:r w:rsidRPr="008D4880">
        <w:rPr>
          <w:color w:val="000000"/>
          <w:sz w:val="18"/>
          <w:szCs w:val="16"/>
        </w:rPr>
        <w:t xml:space="preserve"> and includes those attached in </w:t>
      </w:r>
      <w:r w:rsidR="0009349B" w:rsidRPr="008D4880">
        <w:rPr>
          <w:color w:val="000000"/>
          <w:sz w:val="18"/>
          <w:szCs w:val="16"/>
        </w:rPr>
        <w:t xml:space="preserve">Schedule </w:t>
      </w:r>
      <w:proofErr w:type="gramStart"/>
      <w:r w:rsidR="00120FDD">
        <w:rPr>
          <w:color w:val="000000"/>
          <w:sz w:val="18"/>
          <w:szCs w:val="16"/>
        </w:rPr>
        <w:t>7</w:t>
      </w:r>
      <w:r w:rsidRPr="008D4880">
        <w:rPr>
          <w:color w:val="000000"/>
          <w:sz w:val="18"/>
          <w:szCs w:val="16"/>
        </w:rPr>
        <w:t>;</w:t>
      </w:r>
      <w:proofErr w:type="gramEnd"/>
    </w:p>
    <w:p w14:paraId="6C2EE15D" w14:textId="77777777" w:rsidR="00EB3F88" w:rsidRPr="008D4880" w:rsidRDefault="00EB3F88" w:rsidP="00CC3E88">
      <w:pPr>
        <w:pStyle w:val="Style3"/>
        <w:ind w:left="294"/>
        <w:rPr>
          <w:b/>
          <w:color w:val="000000"/>
          <w:sz w:val="18"/>
          <w:szCs w:val="16"/>
        </w:rPr>
      </w:pPr>
    </w:p>
    <w:p w14:paraId="5D88AB7D"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Property</w:t>
      </w:r>
      <w:r w:rsidRPr="008D4880">
        <w:rPr>
          <w:color w:val="000000"/>
          <w:sz w:val="18"/>
          <w:szCs w:val="16"/>
        </w:rPr>
        <w:t xml:space="preserve"> means the building and other improvements and yards, plazas and open spaces in which the Premises are situated and includes any part of that building and improvements and the Lessor's plant, machinery, equipment, fixtures and fittings on, in or forming part of the Property</w:t>
      </w:r>
      <w:r w:rsidR="007C0F16">
        <w:rPr>
          <w:color w:val="000000"/>
          <w:sz w:val="18"/>
          <w:szCs w:val="16"/>
        </w:rPr>
        <w:t xml:space="preserve">, as defined in Schedule </w:t>
      </w:r>
      <w:proofErr w:type="gramStart"/>
      <w:r w:rsidR="007C0F16">
        <w:rPr>
          <w:color w:val="000000"/>
          <w:sz w:val="18"/>
          <w:szCs w:val="16"/>
        </w:rPr>
        <w:t>1</w:t>
      </w:r>
      <w:r w:rsidRPr="008D4880">
        <w:rPr>
          <w:color w:val="000000"/>
          <w:sz w:val="18"/>
          <w:szCs w:val="16"/>
        </w:rPr>
        <w:t>;</w:t>
      </w:r>
      <w:proofErr w:type="gramEnd"/>
    </w:p>
    <w:p w14:paraId="5F27BA3E" w14:textId="77777777" w:rsidR="00EB3F88" w:rsidRPr="008D4880" w:rsidRDefault="00EB3F88" w:rsidP="009A3D64">
      <w:pPr>
        <w:tabs>
          <w:tab w:val="left" w:pos="851"/>
          <w:tab w:val="left" w:pos="1701"/>
          <w:tab w:val="left" w:pos="2552"/>
          <w:tab w:val="left" w:pos="3402"/>
          <w:tab w:val="left" w:pos="4253"/>
        </w:tabs>
        <w:rPr>
          <w:b/>
          <w:color w:val="000000"/>
          <w:sz w:val="18"/>
          <w:szCs w:val="16"/>
          <w:lang w:val="en-US"/>
        </w:rPr>
      </w:pPr>
    </w:p>
    <w:p w14:paraId="1220C294" w14:textId="77777777" w:rsidR="00EB3F88" w:rsidRPr="008D4880" w:rsidRDefault="00EB3F88" w:rsidP="00CC3E88">
      <w:pPr>
        <w:pStyle w:val="NoNum"/>
        <w:tabs>
          <w:tab w:val="left" w:pos="4253"/>
        </w:tabs>
        <w:ind w:left="294" w:right="-45"/>
        <w:rPr>
          <w:color w:val="000000"/>
          <w:sz w:val="18"/>
          <w:szCs w:val="16"/>
        </w:rPr>
      </w:pPr>
      <w:r w:rsidRPr="008D4880">
        <w:rPr>
          <w:b/>
          <w:color w:val="000000"/>
          <w:sz w:val="18"/>
          <w:szCs w:val="16"/>
          <w:lang w:val="en-US"/>
        </w:rPr>
        <w:t xml:space="preserve">Rentable Area </w:t>
      </w:r>
      <w:r w:rsidRPr="008D4880">
        <w:rPr>
          <w:color w:val="000000"/>
          <w:sz w:val="18"/>
          <w:szCs w:val="16"/>
        </w:rPr>
        <w:t xml:space="preserve">has the meaning ascribed to it and follows the applicable system of calculation for measurement of commercial premises set down by the Property Council/NZPI from time to time in their Guide for Measurement of Rentable Areas in relation to measurement of retail </w:t>
      </w:r>
      <w:proofErr w:type="gramStart"/>
      <w:r w:rsidRPr="008D4880">
        <w:rPr>
          <w:color w:val="000000"/>
          <w:sz w:val="18"/>
          <w:szCs w:val="16"/>
        </w:rPr>
        <w:t>premises;</w:t>
      </w:r>
      <w:proofErr w:type="gramEnd"/>
    </w:p>
    <w:p w14:paraId="0DD56A61" w14:textId="77777777" w:rsidR="00B11B12" w:rsidRPr="00B63DA6" w:rsidRDefault="00B11B12" w:rsidP="00B63DA6">
      <w:pPr>
        <w:rPr>
          <w:color w:val="000000"/>
          <w:sz w:val="24"/>
        </w:rPr>
      </w:pPr>
    </w:p>
    <w:p w14:paraId="4F5ED112" w14:textId="28D57E2C"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r w:rsidRPr="008D4880">
        <w:rPr>
          <w:b/>
          <w:color w:val="000000"/>
          <w:sz w:val="18"/>
          <w:szCs w:val="16"/>
          <w:lang w:val="en-US"/>
        </w:rPr>
        <w:t>Rules</w:t>
      </w:r>
      <w:r w:rsidRPr="008D4880">
        <w:rPr>
          <w:color w:val="000000"/>
          <w:sz w:val="18"/>
          <w:szCs w:val="16"/>
          <w:lang w:val="en-US"/>
        </w:rPr>
        <w:t xml:space="preserve"> means the rules </w:t>
      </w:r>
      <w:r w:rsidR="007F7BD1" w:rsidRPr="008D4880">
        <w:rPr>
          <w:color w:val="000000"/>
          <w:sz w:val="18"/>
          <w:szCs w:val="16"/>
          <w:lang w:val="en-US"/>
        </w:rPr>
        <w:t xml:space="preserve">of the </w:t>
      </w:r>
      <w:r w:rsidR="00AA51E8">
        <w:rPr>
          <w:color w:val="000000"/>
          <w:sz w:val="18"/>
          <w:szCs w:val="16"/>
          <w:lang w:val="en-US"/>
        </w:rPr>
        <w:t>Property</w:t>
      </w:r>
      <w:r w:rsidR="00AA51E8" w:rsidRPr="008D4880">
        <w:rPr>
          <w:color w:val="000000"/>
          <w:sz w:val="18"/>
          <w:szCs w:val="16"/>
          <w:lang w:val="en-US"/>
        </w:rPr>
        <w:t xml:space="preserve"> </w:t>
      </w:r>
      <w:r w:rsidRPr="008D4880">
        <w:rPr>
          <w:color w:val="000000"/>
          <w:sz w:val="18"/>
          <w:szCs w:val="16"/>
          <w:lang w:val="en-US"/>
        </w:rPr>
        <w:t xml:space="preserve">set out in Schedule </w:t>
      </w:r>
      <w:r w:rsidR="00120FDD">
        <w:rPr>
          <w:color w:val="000000"/>
          <w:sz w:val="18"/>
          <w:szCs w:val="16"/>
          <w:lang w:val="en-US"/>
        </w:rPr>
        <w:t>4</w:t>
      </w:r>
      <w:r w:rsidRPr="008D4880">
        <w:rPr>
          <w:color w:val="000000"/>
          <w:sz w:val="18"/>
          <w:szCs w:val="16"/>
          <w:lang w:val="en-US"/>
        </w:rPr>
        <w:t xml:space="preserve"> or as varied at the Lessor's discretion from time to </w:t>
      </w:r>
      <w:proofErr w:type="gramStart"/>
      <w:r w:rsidRPr="008D4880">
        <w:rPr>
          <w:color w:val="000000"/>
          <w:sz w:val="18"/>
          <w:szCs w:val="16"/>
          <w:lang w:val="en-US"/>
        </w:rPr>
        <w:t>time;</w:t>
      </w:r>
      <w:proofErr w:type="gramEnd"/>
    </w:p>
    <w:p w14:paraId="03878479"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lang w:val="en-US"/>
        </w:rPr>
      </w:pPr>
    </w:p>
    <w:p w14:paraId="00F1BCC6" w14:textId="5A523F92" w:rsidR="00F51125" w:rsidRPr="008D4880" w:rsidRDefault="00F51125" w:rsidP="00CC3E88">
      <w:pPr>
        <w:tabs>
          <w:tab w:val="left" w:pos="851"/>
          <w:tab w:val="left" w:pos="1701"/>
          <w:tab w:val="left" w:pos="2552"/>
          <w:tab w:val="left" w:pos="3402"/>
          <w:tab w:val="left" w:pos="4253"/>
        </w:tabs>
        <w:ind w:left="294"/>
        <w:rPr>
          <w:rFonts w:cs="Arial"/>
          <w:color w:val="000000"/>
          <w:sz w:val="18"/>
          <w:szCs w:val="16"/>
        </w:rPr>
      </w:pPr>
      <w:r w:rsidRPr="008D4880">
        <w:rPr>
          <w:b/>
          <w:color w:val="000000"/>
          <w:sz w:val="18"/>
          <w:szCs w:val="16"/>
        </w:rPr>
        <w:t>Services</w:t>
      </w:r>
      <w:r w:rsidRPr="008D4880">
        <w:rPr>
          <w:color w:val="000000"/>
          <w:sz w:val="18"/>
          <w:szCs w:val="16"/>
        </w:rPr>
        <w:t xml:space="preserve"> </w:t>
      </w:r>
      <w:r w:rsidRPr="008D4880">
        <w:rPr>
          <w:rFonts w:cs="Arial"/>
          <w:color w:val="000000"/>
          <w:sz w:val="18"/>
          <w:szCs w:val="16"/>
        </w:rPr>
        <w:t xml:space="preserve">means fire detection or protection systems, security systems, </w:t>
      </w:r>
      <w:r w:rsidR="008A2D1F" w:rsidRPr="008D4880">
        <w:rPr>
          <w:rFonts w:cs="Arial"/>
          <w:color w:val="000000"/>
          <w:sz w:val="18"/>
          <w:szCs w:val="16"/>
        </w:rPr>
        <w:t>air conditioning</w:t>
      </w:r>
      <w:r w:rsidRPr="008D4880">
        <w:rPr>
          <w:rFonts w:cs="Arial"/>
          <w:color w:val="000000"/>
          <w:sz w:val="18"/>
          <w:szCs w:val="16"/>
        </w:rPr>
        <w:t xml:space="preserve"> systems, lifts, water, gas, electrical, plumbing and drainage installations and systems, traffic control systems for carparking areas and any other systems and services in, on or serving the </w:t>
      </w:r>
      <w:proofErr w:type="gramStart"/>
      <w:r w:rsidRPr="008D4880">
        <w:rPr>
          <w:rFonts w:cs="Arial"/>
          <w:color w:val="000000"/>
          <w:sz w:val="18"/>
          <w:szCs w:val="16"/>
        </w:rPr>
        <w:t>Premises;</w:t>
      </w:r>
      <w:proofErr w:type="gramEnd"/>
    </w:p>
    <w:p w14:paraId="54E3AEDA" w14:textId="77777777" w:rsidR="00F51125" w:rsidRPr="008D4880" w:rsidRDefault="00F51125" w:rsidP="00CC3E88">
      <w:pPr>
        <w:tabs>
          <w:tab w:val="left" w:pos="851"/>
          <w:tab w:val="left" w:pos="1701"/>
          <w:tab w:val="left" w:pos="2552"/>
          <w:tab w:val="left" w:pos="3402"/>
          <w:tab w:val="left" w:pos="4253"/>
        </w:tabs>
        <w:ind w:left="294"/>
        <w:rPr>
          <w:b/>
          <w:color w:val="000000"/>
          <w:sz w:val="18"/>
          <w:szCs w:val="16"/>
        </w:rPr>
      </w:pPr>
    </w:p>
    <w:p w14:paraId="3DB7C081" w14:textId="77777777" w:rsidR="00EB3F88" w:rsidRPr="008D4880" w:rsidRDefault="00D36015"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Structural Repairs</w:t>
      </w:r>
      <w:r w:rsidRPr="008D4880">
        <w:rPr>
          <w:color w:val="000000"/>
          <w:sz w:val="18"/>
          <w:szCs w:val="16"/>
        </w:rPr>
        <w:t xml:space="preserve"> means repairs, maintenance or renovations to the foundations, floors, columns, beams, and trusses, roof and exterior wall claddings, gutters, downpipes and drains of the </w:t>
      </w:r>
      <w:proofErr w:type="gramStart"/>
      <w:r w:rsidRPr="008D4880">
        <w:rPr>
          <w:color w:val="000000"/>
          <w:sz w:val="18"/>
          <w:szCs w:val="16"/>
        </w:rPr>
        <w:t>Property</w:t>
      </w:r>
      <w:r w:rsidR="00EB3F88" w:rsidRPr="008D4880">
        <w:rPr>
          <w:color w:val="000000"/>
          <w:sz w:val="18"/>
          <w:szCs w:val="16"/>
        </w:rPr>
        <w:t>;</w:t>
      </w:r>
      <w:proofErr w:type="gramEnd"/>
    </w:p>
    <w:p w14:paraId="4D60FBF7"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CAF0A2D"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Term</w:t>
      </w:r>
      <w:r w:rsidRPr="008D4880">
        <w:rPr>
          <w:color w:val="000000"/>
          <w:sz w:val="18"/>
          <w:szCs w:val="16"/>
        </w:rPr>
        <w:t xml:space="preserve"> means the term of this lease and includes </w:t>
      </w:r>
      <w:r w:rsidR="00FE0F7C" w:rsidRPr="008D4880">
        <w:rPr>
          <w:color w:val="000000"/>
          <w:sz w:val="18"/>
          <w:szCs w:val="16"/>
        </w:rPr>
        <w:t>the Term</w:t>
      </w:r>
      <w:r w:rsidRPr="008D4880">
        <w:rPr>
          <w:color w:val="000000"/>
          <w:sz w:val="18"/>
          <w:szCs w:val="16"/>
        </w:rPr>
        <w:t xml:space="preserve"> and (if this lease is renewed) the Renewal Term and (if this lease is further renewed) any further Renewal Term(s</w:t>
      </w:r>
      <w:proofErr w:type="gramStart"/>
      <w:r w:rsidRPr="008D4880">
        <w:rPr>
          <w:color w:val="000000"/>
          <w:sz w:val="18"/>
          <w:szCs w:val="16"/>
        </w:rPr>
        <w:t>);</w:t>
      </w:r>
      <w:proofErr w:type="gramEnd"/>
    </w:p>
    <w:p w14:paraId="022612D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9ADF902"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 xml:space="preserve">Total Rentable Area </w:t>
      </w:r>
      <w:r w:rsidRPr="008D4880">
        <w:rPr>
          <w:color w:val="000000"/>
          <w:sz w:val="18"/>
          <w:szCs w:val="16"/>
        </w:rPr>
        <w:t xml:space="preserve">means the total Rentable Area of those parts of the Property (including the Premises) from time to time leased or licensed or available for lease or licence from the Lessor but excluding: Common Areas (but not carparks leased or licensed to any person), Lessor-nominated storage or other similar areas, offices used by the Lessor or its agent for management of the Property, and office premises not associated with or comprised in any retail premises; </w:t>
      </w:r>
    </w:p>
    <w:p w14:paraId="723683F6" w14:textId="77777777" w:rsidR="00EB3F88" w:rsidRPr="008D4880" w:rsidRDefault="00EB3F88" w:rsidP="00CC3E88">
      <w:pPr>
        <w:tabs>
          <w:tab w:val="left" w:pos="851"/>
          <w:tab w:val="left" w:pos="1701"/>
          <w:tab w:val="left" w:pos="2552"/>
          <w:tab w:val="left" w:pos="3402"/>
          <w:tab w:val="left" w:pos="4253"/>
        </w:tabs>
        <w:ind w:left="294"/>
        <w:rPr>
          <w:b/>
          <w:color w:val="000000"/>
          <w:sz w:val="18"/>
          <w:szCs w:val="16"/>
        </w:rPr>
      </w:pPr>
    </w:p>
    <w:p w14:paraId="30717B15" w14:textId="715E77E8"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Utilities</w:t>
      </w:r>
      <w:r w:rsidRPr="008D4880">
        <w:rPr>
          <w:color w:val="000000"/>
          <w:sz w:val="18"/>
          <w:szCs w:val="16"/>
        </w:rPr>
        <w:t xml:space="preserve"> means all utility and other services connected and/or supplied to the Premises, including water, sewage, drainage, electricity, gas, </w:t>
      </w:r>
      <w:r w:rsidR="000005BC">
        <w:rPr>
          <w:color w:val="000000"/>
          <w:sz w:val="18"/>
          <w:szCs w:val="16"/>
        </w:rPr>
        <w:t xml:space="preserve">and </w:t>
      </w:r>
      <w:r w:rsidRPr="008D4880">
        <w:rPr>
          <w:color w:val="000000"/>
          <w:sz w:val="18"/>
          <w:szCs w:val="16"/>
        </w:rPr>
        <w:t>telephone; and</w:t>
      </w:r>
    </w:p>
    <w:p w14:paraId="0C8B8F9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110B88C"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b/>
          <w:color w:val="000000"/>
          <w:sz w:val="18"/>
          <w:szCs w:val="16"/>
        </w:rPr>
        <w:t>Working Day</w:t>
      </w:r>
      <w:r w:rsidRPr="008D4880">
        <w:rPr>
          <w:color w:val="000000"/>
          <w:sz w:val="18"/>
          <w:szCs w:val="16"/>
        </w:rPr>
        <w:t xml:space="preserve"> has the meaning given to it in the Property Law Act 2007.</w:t>
      </w:r>
    </w:p>
    <w:p w14:paraId="5984B623"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34C5067" w14:textId="77777777" w:rsidR="00EB3F88" w:rsidRPr="008D4880" w:rsidRDefault="00EB3F88" w:rsidP="0009349B">
      <w:pPr>
        <w:pStyle w:val="Heading2"/>
        <w:keepNext/>
        <w:tabs>
          <w:tab w:val="num" w:pos="284"/>
        </w:tabs>
        <w:ind w:left="294" w:hanging="294"/>
        <w:rPr>
          <w:color w:val="000000"/>
          <w:sz w:val="18"/>
          <w:szCs w:val="16"/>
        </w:rPr>
      </w:pPr>
      <w:r w:rsidRPr="008D4880">
        <w:rPr>
          <w:b/>
          <w:color w:val="000000"/>
          <w:sz w:val="18"/>
          <w:szCs w:val="16"/>
        </w:rPr>
        <w:t>Interpretation:</w:t>
      </w:r>
      <w:r w:rsidRPr="008D4880">
        <w:rPr>
          <w:color w:val="000000"/>
          <w:sz w:val="18"/>
          <w:szCs w:val="16"/>
        </w:rPr>
        <w:t xml:space="preserve">  In this lease, unless the context indicates otherwise:</w:t>
      </w:r>
    </w:p>
    <w:p w14:paraId="31B56AA4"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17C8ECA6" w14:textId="77777777" w:rsidR="00D36015" w:rsidRPr="008D4880" w:rsidRDefault="00D36015" w:rsidP="00CC3E88">
      <w:pPr>
        <w:pStyle w:val="Heading3"/>
        <w:tabs>
          <w:tab w:val="num" w:pos="1144"/>
        </w:tabs>
        <w:ind w:left="1144"/>
        <w:rPr>
          <w:color w:val="000000"/>
          <w:sz w:val="18"/>
          <w:szCs w:val="16"/>
        </w:rPr>
      </w:pPr>
      <w:r w:rsidRPr="008D4880">
        <w:rPr>
          <w:b/>
          <w:color w:val="000000"/>
          <w:sz w:val="18"/>
          <w:szCs w:val="16"/>
        </w:rPr>
        <w:t>Auckland Council</w:t>
      </w:r>
      <w:r w:rsidRPr="008D4880">
        <w:rPr>
          <w:color w:val="000000"/>
          <w:sz w:val="18"/>
          <w:szCs w:val="16"/>
        </w:rPr>
        <w:t>:  references to</w:t>
      </w:r>
      <w:r w:rsidRPr="008D4880">
        <w:rPr>
          <w:b/>
          <w:color w:val="000000"/>
          <w:sz w:val="18"/>
          <w:szCs w:val="16"/>
        </w:rPr>
        <w:t xml:space="preserve"> Auckland Council</w:t>
      </w:r>
      <w:r w:rsidRPr="008D4880">
        <w:rPr>
          <w:color w:val="000000"/>
          <w:sz w:val="18"/>
          <w:szCs w:val="16"/>
        </w:rPr>
        <w:t xml:space="preserve"> or the </w:t>
      </w:r>
      <w:r w:rsidRPr="008D4880">
        <w:rPr>
          <w:b/>
          <w:color w:val="000000"/>
          <w:sz w:val="18"/>
          <w:szCs w:val="16"/>
        </w:rPr>
        <w:t xml:space="preserve">Council </w:t>
      </w:r>
      <w:r w:rsidRPr="008D4880">
        <w:rPr>
          <w:color w:val="000000"/>
          <w:sz w:val="18"/>
          <w:szCs w:val="16"/>
        </w:rPr>
        <w:t xml:space="preserve">include any of its Council Controlled </w:t>
      </w:r>
      <w:proofErr w:type="gramStart"/>
      <w:r w:rsidRPr="008D4880">
        <w:rPr>
          <w:color w:val="000000"/>
          <w:sz w:val="18"/>
          <w:szCs w:val="16"/>
        </w:rPr>
        <w:t>Organisations;</w:t>
      </w:r>
      <w:proofErr w:type="gramEnd"/>
    </w:p>
    <w:p w14:paraId="122B5255" w14:textId="77777777" w:rsidR="00D36015" w:rsidRPr="008D4880" w:rsidRDefault="00D36015" w:rsidP="00CC3E88">
      <w:pPr>
        <w:pStyle w:val="Heading3"/>
        <w:numPr>
          <w:ilvl w:val="0"/>
          <w:numId w:val="0"/>
        </w:numPr>
        <w:ind w:left="1144"/>
        <w:rPr>
          <w:color w:val="000000"/>
          <w:sz w:val="18"/>
          <w:szCs w:val="16"/>
        </w:rPr>
      </w:pPr>
    </w:p>
    <w:p w14:paraId="230238EF" w14:textId="77777777" w:rsidR="00EB3F88" w:rsidRPr="008D4880" w:rsidRDefault="00EB3F88" w:rsidP="0009349B">
      <w:pPr>
        <w:pStyle w:val="Heading3"/>
        <w:tabs>
          <w:tab w:val="clear" w:pos="1560"/>
          <w:tab w:val="left" w:pos="1134"/>
        </w:tabs>
        <w:ind w:left="1144"/>
        <w:rPr>
          <w:color w:val="000000"/>
          <w:sz w:val="18"/>
          <w:szCs w:val="16"/>
        </w:rPr>
      </w:pPr>
      <w:r w:rsidRPr="008D4880">
        <w:rPr>
          <w:b/>
          <w:color w:val="000000"/>
          <w:sz w:val="18"/>
          <w:szCs w:val="16"/>
        </w:rPr>
        <w:t>Building Act Terms:</w:t>
      </w:r>
      <w:r w:rsidRPr="008D4880">
        <w:rPr>
          <w:color w:val="000000"/>
          <w:sz w:val="18"/>
          <w:szCs w:val="16"/>
        </w:rPr>
        <w:t xml:space="preserve">  the terms </w:t>
      </w:r>
      <w:r w:rsidRPr="008D4880">
        <w:rPr>
          <w:b/>
          <w:color w:val="000000"/>
          <w:sz w:val="18"/>
          <w:szCs w:val="16"/>
        </w:rPr>
        <w:t>Building Work</w:t>
      </w:r>
      <w:r w:rsidRPr="008D4880">
        <w:rPr>
          <w:color w:val="000000"/>
          <w:sz w:val="18"/>
          <w:szCs w:val="16"/>
        </w:rPr>
        <w:t xml:space="preserve">, </w:t>
      </w:r>
      <w:r w:rsidRPr="008D4880">
        <w:rPr>
          <w:b/>
          <w:color w:val="000000"/>
          <w:sz w:val="18"/>
          <w:szCs w:val="16"/>
        </w:rPr>
        <w:t>Compliance Schedule</w:t>
      </w:r>
      <w:r w:rsidRPr="008D4880">
        <w:rPr>
          <w:color w:val="000000"/>
          <w:sz w:val="18"/>
          <w:szCs w:val="16"/>
        </w:rPr>
        <w:t xml:space="preserve">, </w:t>
      </w:r>
      <w:r w:rsidRPr="008D4880">
        <w:rPr>
          <w:b/>
          <w:color w:val="000000"/>
          <w:sz w:val="18"/>
          <w:szCs w:val="16"/>
        </w:rPr>
        <w:t>Code Compliance Certificate</w:t>
      </w:r>
      <w:r w:rsidRPr="008D4880">
        <w:rPr>
          <w:color w:val="000000"/>
          <w:sz w:val="18"/>
          <w:szCs w:val="16"/>
        </w:rPr>
        <w:t xml:space="preserve">, </w:t>
      </w:r>
      <w:r w:rsidRPr="008D4880">
        <w:rPr>
          <w:b/>
          <w:color w:val="000000"/>
          <w:sz w:val="18"/>
          <w:szCs w:val="16"/>
        </w:rPr>
        <w:t>Specified Systems</w:t>
      </w:r>
      <w:r w:rsidRPr="008D4880">
        <w:rPr>
          <w:color w:val="000000"/>
          <w:sz w:val="18"/>
          <w:szCs w:val="16"/>
        </w:rPr>
        <w:t xml:space="preserve"> and </w:t>
      </w:r>
      <w:r w:rsidRPr="008D4880">
        <w:rPr>
          <w:b/>
          <w:color w:val="000000"/>
          <w:sz w:val="18"/>
          <w:szCs w:val="16"/>
        </w:rPr>
        <w:t>Warrant of Fitness</w:t>
      </w:r>
      <w:r w:rsidRPr="008D4880">
        <w:rPr>
          <w:color w:val="000000"/>
          <w:sz w:val="18"/>
          <w:szCs w:val="16"/>
        </w:rPr>
        <w:t xml:space="preserve"> have the meanings given to those terms in the Building Act </w:t>
      </w:r>
      <w:proofErr w:type="gramStart"/>
      <w:r w:rsidRPr="008D4880">
        <w:rPr>
          <w:color w:val="000000"/>
          <w:sz w:val="18"/>
          <w:szCs w:val="16"/>
        </w:rPr>
        <w:t>2004;</w:t>
      </w:r>
      <w:proofErr w:type="gramEnd"/>
    </w:p>
    <w:p w14:paraId="274EE931"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954B167"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Defined Expressions:</w:t>
      </w:r>
      <w:r w:rsidRPr="008D4880">
        <w:rPr>
          <w:color w:val="000000"/>
          <w:sz w:val="18"/>
          <w:szCs w:val="16"/>
        </w:rPr>
        <w:t xml:space="preserve">  expressions defined in the main body of this lease have the defined meaning throughout this lease, including the background and </w:t>
      </w:r>
      <w:proofErr w:type="gramStart"/>
      <w:r w:rsidRPr="008D4880">
        <w:rPr>
          <w:color w:val="000000"/>
          <w:sz w:val="18"/>
          <w:szCs w:val="16"/>
        </w:rPr>
        <w:t>schedules;</w:t>
      </w:r>
      <w:proofErr w:type="gramEnd"/>
    </w:p>
    <w:p w14:paraId="61268386"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D9093FB" w14:textId="2156380D"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Schedule 1 Terms:</w:t>
      </w:r>
      <w:r w:rsidR="00543ADF">
        <w:rPr>
          <w:b/>
          <w:color w:val="000000"/>
          <w:sz w:val="18"/>
          <w:szCs w:val="16"/>
        </w:rPr>
        <w:t xml:space="preserve"> </w:t>
      </w:r>
      <w:r w:rsidR="00543ADF" w:rsidRPr="00891FBB">
        <w:rPr>
          <w:bCs/>
          <w:color w:val="000000"/>
          <w:sz w:val="18"/>
          <w:szCs w:val="16"/>
        </w:rPr>
        <w:t>all</w:t>
      </w:r>
      <w:r w:rsidRPr="008D4880">
        <w:rPr>
          <w:color w:val="000000"/>
          <w:sz w:val="18"/>
          <w:szCs w:val="16"/>
        </w:rPr>
        <w:t xml:space="preserve"> the terms set out in Schedule 1 will be interpreted by reference to Schedule </w:t>
      </w:r>
      <w:proofErr w:type="gramStart"/>
      <w:r w:rsidRPr="008D4880">
        <w:rPr>
          <w:color w:val="000000"/>
          <w:sz w:val="18"/>
          <w:szCs w:val="16"/>
        </w:rPr>
        <w:t>1;</w:t>
      </w:r>
      <w:proofErr w:type="gramEnd"/>
    </w:p>
    <w:p w14:paraId="4E89D807"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9316833" w14:textId="03B10AF1"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Reference Schedule:</w:t>
      </w:r>
      <w:r w:rsidRPr="008D4880">
        <w:rPr>
          <w:color w:val="000000"/>
          <w:sz w:val="18"/>
          <w:szCs w:val="16"/>
        </w:rPr>
        <w:t xml:space="preserve">  </w:t>
      </w:r>
      <w:r w:rsidR="009E14A6">
        <w:rPr>
          <w:color w:val="000000"/>
          <w:sz w:val="18"/>
          <w:szCs w:val="16"/>
        </w:rPr>
        <w:t>i</w:t>
      </w:r>
      <w:r w:rsidRPr="008D4880">
        <w:rPr>
          <w:color w:val="000000"/>
          <w:sz w:val="18"/>
          <w:szCs w:val="16"/>
        </w:rPr>
        <w:t xml:space="preserve">n the event of any conflict between the key commercial terms in the Reference Schedule (Schedule 1) and the other provisions of this lease, the provisions of Schedule 1 will </w:t>
      </w:r>
      <w:proofErr w:type="gramStart"/>
      <w:r w:rsidRPr="008D4880">
        <w:rPr>
          <w:color w:val="000000"/>
          <w:sz w:val="18"/>
          <w:szCs w:val="16"/>
        </w:rPr>
        <w:t>prevail;</w:t>
      </w:r>
      <w:proofErr w:type="gramEnd"/>
    </w:p>
    <w:p w14:paraId="17773656" w14:textId="77777777" w:rsidR="00EB3F88" w:rsidRPr="008D4880" w:rsidRDefault="00EB3F88" w:rsidP="00CC3E88">
      <w:pPr>
        <w:pStyle w:val="NoNumCrt"/>
        <w:rPr>
          <w:color w:val="000000"/>
          <w:sz w:val="22"/>
        </w:rPr>
      </w:pPr>
    </w:p>
    <w:p w14:paraId="536C317F"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Headings:</w:t>
      </w:r>
      <w:r w:rsidRPr="008D4880">
        <w:rPr>
          <w:color w:val="000000"/>
          <w:sz w:val="18"/>
          <w:szCs w:val="16"/>
        </w:rPr>
        <w:t xml:space="preserve">  clause and other headings are for ease of reference only and will not affect this lease's </w:t>
      </w:r>
      <w:proofErr w:type="gramStart"/>
      <w:r w:rsidRPr="008D4880">
        <w:rPr>
          <w:color w:val="000000"/>
          <w:sz w:val="18"/>
          <w:szCs w:val="16"/>
        </w:rPr>
        <w:t>interpretation;</w:t>
      </w:r>
      <w:proofErr w:type="gramEnd"/>
    </w:p>
    <w:p w14:paraId="78B3AE13" w14:textId="77777777" w:rsidR="00EB3F88" w:rsidRPr="008D4880" w:rsidRDefault="00EB3F88" w:rsidP="00CC3E88">
      <w:pPr>
        <w:pStyle w:val="NoNum"/>
        <w:tabs>
          <w:tab w:val="left" w:pos="4253"/>
        </w:tabs>
        <w:rPr>
          <w:color w:val="000000"/>
          <w:sz w:val="18"/>
          <w:szCs w:val="16"/>
        </w:rPr>
      </w:pPr>
    </w:p>
    <w:p w14:paraId="202A000C"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 xml:space="preserve">Joint and Several Obligations:  </w:t>
      </w:r>
      <w:r w:rsidRPr="008D4880">
        <w:rPr>
          <w:color w:val="000000"/>
          <w:sz w:val="18"/>
          <w:szCs w:val="16"/>
        </w:rPr>
        <w:t xml:space="preserve">where two or more persons are bound by a provision in this lease, that provision will bind those persons jointly and each of them </w:t>
      </w:r>
      <w:proofErr w:type="gramStart"/>
      <w:r w:rsidRPr="008D4880">
        <w:rPr>
          <w:color w:val="000000"/>
          <w:sz w:val="18"/>
          <w:szCs w:val="16"/>
        </w:rPr>
        <w:t>severally;</w:t>
      </w:r>
      <w:proofErr w:type="gramEnd"/>
    </w:p>
    <w:p w14:paraId="06508AA1" w14:textId="77777777" w:rsidR="00EB3F88" w:rsidRPr="008D4880" w:rsidRDefault="00EB3F88" w:rsidP="00CC3E88">
      <w:pPr>
        <w:pStyle w:val="NoNum"/>
        <w:tabs>
          <w:tab w:val="left" w:pos="4253"/>
        </w:tabs>
        <w:rPr>
          <w:color w:val="000000"/>
          <w:sz w:val="18"/>
          <w:szCs w:val="16"/>
        </w:rPr>
      </w:pPr>
    </w:p>
    <w:p w14:paraId="5AE2F3CA"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Parties:</w:t>
      </w:r>
      <w:r w:rsidRPr="008D4880">
        <w:rPr>
          <w:color w:val="000000"/>
          <w:sz w:val="18"/>
          <w:szCs w:val="16"/>
        </w:rPr>
        <w:t xml:space="preserve">  references to any </w:t>
      </w:r>
      <w:r w:rsidRPr="008D4880">
        <w:rPr>
          <w:b/>
          <w:color w:val="000000"/>
          <w:sz w:val="18"/>
          <w:szCs w:val="16"/>
        </w:rPr>
        <w:t>party</w:t>
      </w:r>
      <w:r w:rsidRPr="008D4880">
        <w:rPr>
          <w:color w:val="000000"/>
          <w:sz w:val="18"/>
          <w:szCs w:val="16"/>
        </w:rPr>
        <w:t xml:space="preserve"> include that party's executors, administrators, successors and permitted </w:t>
      </w:r>
      <w:proofErr w:type="gramStart"/>
      <w:r w:rsidRPr="008D4880">
        <w:rPr>
          <w:color w:val="000000"/>
          <w:sz w:val="18"/>
          <w:szCs w:val="16"/>
        </w:rPr>
        <w:t>assigns;</w:t>
      </w:r>
      <w:proofErr w:type="gramEnd"/>
    </w:p>
    <w:p w14:paraId="4FAF7A27"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9EE07FB"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 xml:space="preserve">Persons: </w:t>
      </w:r>
      <w:r w:rsidRPr="008D4880">
        <w:rPr>
          <w:color w:val="000000"/>
          <w:sz w:val="18"/>
          <w:szCs w:val="16"/>
        </w:rPr>
        <w:t xml:space="preserve"> references to a </w:t>
      </w:r>
      <w:r w:rsidRPr="008D4880">
        <w:rPr>
          <w:b/>
          <w:color w:val="000000"/>
          <w:sz w:val="18"/>
          <w:szCs w:val="16"/>
        </w:rPr>
        <w:t>person</w:t>
      </w:r>
      <w:r w:rsidRPr="008D4880">
        <w:rPr>
          <w:color w:val="000000"/>
          <w:sz w:val="18"/>
          <w:szCs w:val="16"/>
        </w:rPr>
        <w:t xml:space="preserve"> include an individual, company, corporation, partnership, firm, joint venture, association, trust, unincorporated body of persons, governmental or other regulatory body, authority or entity, in each case whether or not having separate legal </w:t>
      </w:r>
      <w:proofErr w:type="gramStart"/>
      <w:r w:rsidRPr="008D4880">
        <w:rPr>
          <w:color w:val="000000"/>
          <w:sz w:val="18"/>
          <w:szCs w:val="16"/>
        </w:rPr>
        <w:t>identity;</w:t>
      </w:r>
      <w:proofErr w:type="gramEnd"/>
    </w:p>
    <w:p w14:paraId="5BB4EB8B" w14:textId="77777777" w:rsidR="00EB3F88" w:rsidRPr="008D4880" w:rsidRDefault="00EB3F88" w:rsidP="00CC3E88">
      <w:pPr>
        <w:pStyle w:val="NoNum"/>
        <w:rPr>
          <w:color w:val="000000"/>
          <w:sz w:val="18"/>
          <w:szCs w:val="16"/>
        </w:rPr>
      </w:pPr>
    </w:p>
    <w:p w14:paraId="46BD18A6"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Plural and Singular:</w:t>
      </w:r>
      <w:r w:rsidRPr="008D4880">
        <w:rPr>
          <w:color w:val="000000"/>
          <w:sz w:val="18"/>
          <w:szCs w:val="16"/>
        </w:rPr>
        <w:t xml:space="preserve">  references to the singular include the plural and </w:t>
      </w:r>
      <w:proofErr w:type="gramStart"/>
      <w:r w:rsidRPr="008D4880">
        <w:rPr>
          <w:color w:val="000000"/>
          <w:sz w:val="18"/>
          <w:szCs w:val="16"/>
        </w:rPr>
        <w:t>vice versa;</w:t>
      </w:r>
      <w:proofErr w:type="gramEnd"/>
    </w:p>
    <w:p w14:paraId="5F677A62"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FCEF8E4"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Clauses/Schedules/Attachments:</w:t>
      </w:r>
      <w:r w:rsidRPr="008D4880">
        <w:rPr>
          <w:color w:val="000000"/>
          <w:sz w:val="18"/>
          <w:szCs w:val="16"/>
        </w:rPr>
        <w:t xml:space="preserve">  references to clauses, schedules and attachments are to clauses in, and the schedules and attachments to, this lease.  Each such schedule and attachment forms part of this </w:t>
      </w:r>
      <w:proofErr w:type="gramStart"/>
      <w:r w:rsidRPr="008D4880">
        <w:rPr>
          <w:color w:val="000000"/>
          <w:sz w:val="18"/>
          <w:szCs w:val="16"/>
        </w:rPr>
        <w:t>lease;</w:t>
      </w:r>
      <w:proofErr w:type="gramEnd"/>
    </w:p>
    <w:p w14:paraId="622EFCE5"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FA8D4A1"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 xml:space="preserve">Statutory Provisions:  </w:t>
      </w:r>
      <w:r w:rsidRPr="008D4880">
        <w:rPr>
          <w:color w:val="000000"/>
          <w:sz w:val="18"/>
          <w:szCs w:val="16"/>
        </w:rPr>
        <w:t>references to any statutory provision are to statutory provisions in force in New Zealand and include any statutory provision which amends or replaces it, and any by</w:t>
      </w:r>
      <w:r w:rsidRPr="008D4880">
        <w:rPr>
          <w:color w:val="000000"/>
          <w:sz w:val="18"/>
          <w:szCs w:val="16"/>
        </w:rPr>
        <w:noBreakHyphen/>
        <w:t xml:space="preserve">law, regulation, order, statutory instrument, determination or subordinate legislation made under </w:t>
      </w:r>
      <w:proofErr w:type="gramStart"/>
      <w:r w:rsidRPr="008D4880">
        <w:rPr>
          <w:color w:val="000000"/>
          <w:sz w:val="18"/>
          <w:szCs w:val="16"/>
        </w:rPr>
        <w:t>it;</w:t>
      </w:r>
      <w:proofErr w:type="gramEnd"/>
    </w:p>
    <w:p w14:paraId="4AF1EC7E"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E0A8CF8"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Negative Obligations:</w:t>
      </w:r>
      <w:r w:rsidRPr="008D4880">
        <w:rPr>
          <w:color w:val="000000"/>
          <w:sz w:val="18"/>
          <w:szCs w:val="16"/>
        </w:rPr>
        <w:t xml:space="preserve">  any obligation not to do anything includes an obligation not to suffer, permit or cause that thing to be </w:t>
      </w:r>
      <w:proofErr w:type="gramStart"/>
      <w:r w:rsidRPr="008D4880">
        <w:rPr>
          <w:color w:val="000000"/>
          <w:sz w:val="18"/>
          <w:szCs w:val="16"/>
        </w:rPr>
        <w:t>done;</w:t>
      </w:r>
      <w:proofErr w:type="gramEnd"/>
    </w:p>
    <w:p w14:paraId="35CECEDA" w14:textId="77777777" w:rsidR="00EB3F88" w:rsidRPr="008D4880" w:rsidRDefault="00EB3F88" w:rsidP="00CC3E88">
      <w:pPr>
        <w:pStyle w:val="NoNumCrt"/>
        <w:rPr>
          <w:color w:val="000000"/>
          <w:sz w:val="18"/>
          <w:szCs w:val="16"/>
        </w:rPr>
      </w:pPr>
    </w:p>
    <w:p w14:paraId="59E242FB"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Inclusive Expressions:</w:t>
      </w:r>
      <w:r w:rsidRPr="008D4880">
        <w:rPr>
          <w:color w:val="000000"/>
          <w:sz w:val="18"/>
          <w:szCs w:val="16"/>
        </w:rPr>
        <w:t xml:space="preserve">  the term </w:t>
      </w:r>
      <w:r w:rsidRPr="008D4880">
        <w:rPr>
          <w:b/>
          <w:color w:val="000000"/>
          <w:sz w:val="18"/>
          <w:szCs w:val="16"/>
        </w:rPr>
        <w:t>includes</w:t>
      </w:r>
      <w:r w:rsidRPr="008D4880">
        <w:rPr>
          <w:color w:val="000000"/>
          <w:sz w:val="18"/>
          <w:szCs w:val="16"/>
        </w:rPr>
        <w:t xml:space="preserve"> or </w:t>
      </w:r>
      <w:r w:rsidRPr="008D4880">
        <w:rPr>
          <w:b/>
          <w:color w:val="000000"/>
          <w:sz w:val="18"/>
          <w:szCs w:val="16"/>
        </w:rPr>
        <w:t>including</w:t>
      </w:r>
      <w:r w:rsidRPr="008D4880">
        <w:rPr>
          <w:color w:val="000000"/>
          <w:sz w:val="18"/>
          <w:szCs w:val="16"/>
        </w:rPr>
        <w:t xml:space="preserve"> (or any similar expression) is deemed to be followed by the words </w:t>
      </w:r>
      <w:r w:rsidRPr="008D4880">
        <w:rPr>
          <w:b/>
          <w:color w:val="000000"/>
          <w:sz w:val="18"/>
          <w:szCs w:val="16"/>
        </w:rPr>
        <w:t>without limitation</w:t>
      </w:r>
      <w:r w:rsidRPr="008D4880">
        <w:rPr>
          <w:color w:val="000000"/>
          <w:sz w:val="18"/>
          <w:szCs w:val="16"/>
        </w:rPr>
        <w:t>; and</w:t>
      </w:r>
    </w:p>
    <w:p w14:paraId="58308374" w14:textId="77777777" w:rsidR="00EB3F88" w:rsidRPr="008D4880" w:rsidRDefault="00EB3F88" w:rsidP="00CC3E88">
      <w:pPr>
        <w:pStyle w:val="NoNumCrt"/>
        <w:rPr>
          <w:color w:val="000000"/>
          <w:sz w:val="18"/>
          <w:szCs w:val="16"/>
        </w:rPr>
      </w:pPr>
    </w:p>
    <w:p w14:paraId="582FE509" w14:textId="77777777" w:rsidR="00EB3F88" w:rsidRPr="008D4880" w:rsidRDefault="00EB3F88" w:rsidP="002D2C41">
      <w:pPr>
        <w:pStyle w:val="Heading3"/>
        <w:tabs>
          <w:tab w:val="clear" w:pos="1560"/>
          <w:tab w:val="left" w:pos="1134"/>
        </w:tabs>
        <w:ind w:left="1144"/>
        <w:rPr>
          <w:color w:val="000000"/>
          <w:sz w:val="18"/>
          <w:szCs w:val="16"/>
        </w:rPr>
      </w:pPr>
      <w:r w:rsidRPr="008D4880">
        <w:rPr>
          <w:b/>
          <w:color w:val="000000"/>
          <w:sz w:val="18"/>
          <w:szCs w:val="16"/>
        </w:rPr>
        <w:t>Documents:</w:t>
      </w:r>
      <w:r w:rsidRPr="008D4880">
        <w:rPr>
          <w:color w:val="000000"/>
          <w:sz w:val="18"/>
          <w:szCs w:val="16"/>
        </w:rPr>
        <w:t xml:space="preserve">  references to any document (however described) are references to that document as modified, novated, supplemented, varied or replaced from time to time and in any form, whether on paper or in an electronic form.</w:t>
      </w:r>
    </w:p>
    <w:p w14:paraId="407279B0"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2B3329A"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27" w:name="_Toc513275375"/>
      <w:bookmarkStart w:id="28" w:name="_Toc3180651"/>
      <w:bookmarkStart w:id="29" w:name="_Toc119296179"/>
      <w:bookmarkStart w:id="30" w:name="_Toc163364748"/>
      <w:bookmarkStart w:id="31" w:name="_Toc163364778"/>
      <w:bookmarkStart w:id="32" w:name="_Toc163364920"/>
      <w:bookmarkStart w:id="33" w:name="_Toc163365115"/>
      <w:bookmarkStart w:id="34" w:name="_Toc163365147"/>
      <w:bookmarkStart w:id="35" w:name="_Toc163365341"/>
      <w:bookmarkStart w:id="36" w:name="_Toc163365540"/>
      <w:bookmarkStart w:id="37" w:name="_Toc163365706"/>
      <w:bookmarkStart w:id="38" w:name="_Toc431214279"/>
      <w:bookmarkStart w:id="39" w:name="_Toc487555372"/>
      <w:bookmarkStart w:id="40" w:name="_Toc73456313"/>
      <w:r w:rsidRPr="008D4880">
        <w:rPr>
          <w:color w:val="000000"/>
          <w:sz w:val="18"/>
          <w:szCs w:val="16"/>
        </w:rPr>
        <w:t>RIGHT OF RENEWAL</w:t>
      </w:r>
      <w:bookmarkEnd w:id="27"/>
      <w:bookmarkEnd w:id="28"/>
      <w:bookmarkEnd w:id="29"/>
      <w:bookmarkEnd w:id="30"/>
      <w:bookmarkEnd w:id="31"/>
      <w:bookmarkEnd w:id="32"/>
      <w:bookmarkEnd w:id="33"/>
      <w:bookmarkEnd w:id="34"/>
      <w:bookmarkEnd w:id="35"/>
      <w:bookmarkEnd w:id="36"/>
      <w:bookmarkEnd w:id="37"/>
      <w:bookmarkEnd w:id="38"/>
      <w:r w:rsidRPr="008D4880">
        <w:rPr>
          <w:color w:val="000000"/>
          <w:sz w:val="18"/>
          <w:szCs w:val="16"/>
        </w:rPr>
        <w:t xml:space="preserve"> and RENEWAL Terms</w:t>
      </w:r>
      <w:bookmarkEnd w:id="39"/>
      <w:bookmarkEnd w:id="40"/>
    </w:p>
    <w:p w14:paraId="2FA8F35F" w14:textId="77777777" w:rsidR="00EB3F88" w:rsidRPr="008D4880" w:rsidRDefault="00EB3F88" w:rsidP="002D2C41">
      <w:pPr>
        <w:pStyle w:val="Heading2"/>
        <w:keepNext/>
        <w:tabs>
          <w:tab w:val="num" w:pos="294"/>
        </w:tabs>
        <w:ind w:left="294" w:hanging="294"/>
        <w:rPr>
          <w:color w:val="000000"/>
          <w:sz w:val="18"/>
          <w:szCs w:val="16"/>
        </w:rPr>
      </w:pPr>
      <w:bookmarkStart w:id="41" w:name="_Ref513274694"/>
      <w:r w:rsidRPr="008D4880">
        <w:rPr>
          <w:b/>
          <w:color w:val="000000"/>
          <w:sz w:val="18"/>
          <w:szCs w:val="16"/>
        </w:rPr>
        <w:t>Preconditions</w:t>
      </w:r>
      <w:r w:rsidR="000860DB" w:rsidRPr="008D4880">
        <w:rPr>
          <w:b/>
          <w:color w:val="000000"/>
          <w:sz w:val="18"/>
          <w:szCs w:val="16"/>
        </w:rPr>
        <w:t xml:space="preserve"> of Renewal</w:t>
      </w:r>
      <w:r w:rsidRPr="008D4880">
        <w:rPr>
          <w:b/>
          <w:color w:val="000000"/>
          <w:sz w:val="18"/>
          <w:szCs w:val="16"/>
        </w:rPr>
        <w:t>:</w:t>
      </w:r>
      <w:r w:rsidRPr="008D4880">
        <w:rPr>
          <w:color w:val="000000"/>
          <w:sz w:val="18"/>
          <w:szCs w:val="16"/>
        </w:rPr>
        <w:t xml:space="preserve">  If:</w:t>
      </w:r>
      <w:bookmarkEnd w:id="41"/>
    </w:p>
    <w:p w14:paraId="7F8D4A8B"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6A71AED4" w14:textId="77777777" w:rsidR="00EB3F88" w:rsidRPr="008D4880" w:rsidRDefault="00EB3F88" w:rsidP="002D2C41">
      <w:pPr>
        <w:pStyle w:val="Heading3"/>
        <w:tabs>
          <w:tab w:val="clear" w:pos="1560"/>
          <w:tab w:val="num" w:pos="1144"/>
        </w:tabs>
        <w:ind w:left="1144"/>
        <w:rPr>
          <w:color w:val="000000"/>
          <w:sz w:val="18"/>
          <w:szCs w:val="16"/>
        </w:rPr>
      </w:pPr>
      <w:r w:rsidRPr="008D4880">
        <w:rPr>
          <w:b/>
          <w:color w:val="000000"/>
          <w:sz w:val="18"/>
          <w:szCs w:val="16"/>
        </w:rPr>
        <w:t>Written Notice:</w:t>
      </w:r>
      <w:r w:rsidRPr="008D4880">
        <w:rPr>
          <w:color w:val="000000"/>
          <w:sz w:val="18"/>
          <w:szCs w:val="16"/>
        </w:rPr>
        <w:t xml:space="preserve">  at least three months before the Expiry Date, the Lessee gives the Lessor written notice of the Lessee's wish to renew this lease; and</w:t>
      </w:r>
    </w:p>
    <w:p w14:paraId="264CF06E"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0B077A3" w14:textId="77777777" w:rsidR="00EB3F88" w:rsidRPr="008D4880" w:rsidRDefault="00EB3F88" w:rsidP="002D2C41">
      <w:pPr>
        <w:pStyle w:val="Heading3"/>
        <w:tabs>
          <w:tab w:val="clear" w:pos="1560"/>
          <w:tab w:val="num" w:pos="1144"/>
        </w:tabs>
        <w:ind w:left="1144"/>
        <w:rPr>
          <w:color w:val="000000"/>
          <w:sz w:val="18"/>
          <w:szCs w:val="16"/>
        </w:rPr>
      </w:pPr>
      <w:r w:rsidRPr="008D4880">
        <w:rPr>
          <w:b/>
          <w:color w:val="000000"/>
          <w:sz w:val="18"/>
          <w:szCs w:val="16"/>
        </w:rPr>
        <w:t>Compliance by Lessee:</w:t>
      </w:r>
      <w:r w:rsidRPr="008D4880">
        <w:rPr>
          <w:color w:val="000000"/>
          <w:sz w:val="18"/>
          <w:szCs w:val="16"/>
        </w:rPr>
        <w:t xml:space="preserve">  the</w:t>
      </w:r>
      <w:r w:rsidR="00924617">
        <w:rPr>
          <w:color w:val="000000"/>
          <w:sz w:val="18"/>
          <w:szCs w:val="16"/>
        </w:rPr>
        <w:t>re is no subsisting breach of the</w:t>
      </w:r>
      <w:r w:rsidRPr="008D4880">
        <w:rPr>
          <w:color w:val="000000"/>
          <w:sz w:val="18"/>
          <w:szCs w:val="16"/>
        </w:rPr>
        <w:t xml:space="preserve"> Lessee</w:t>
      </w:r>
      <w:r w:rsidR="00924617">
        <w:rPr>
          <w:color w:val="000000"/>
          <w:sz w:val="18"/>
          <w:szCs w:val="16"/>
        </w:rPr>
        <w:t>’s obligations</w:t>
      </w:r>
      <w:r w:rsidR="00F97C2D">
        <w:rPr>
          <w:color w:val="000000"/>
          <w:sz w:val="18"/>
          <w:szCs w:val="16"/>
        </w:rPr>
        <w:t xml:space="preserve"> </w:t>
      </w:r>
      <w:r w:rsidRPr="008D4880">
        <w:rPr>
          <w:color w:val="000000"/>
          <w:sz w:val="18"/>
          <w:szCs w:val="16"/>
        </w:rPr>
        <w:t xml:space="preserve">under this </w:t>
      </w:r>
      <w:proofErr w:type="gramStart"/>
      <w:r w:rsidRPr="008D4880">
        <w:rPr>
          <w:color w:val="000000"/>
          <w:sz w:val="18"/>
          <w:szCs w:val="16"/>
        </w:rPr>
        <w:t>lease;</w:t>
      </w:r>
      <w:proofErr w:type="gramEnd"/>
    </w:p>
    <w:p w14:paraId="3CEA9396"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E2CC693"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color w:val="000000"/>
          <w:sz w:val="18"/>
          <w:szCs w:val="16"/>
        </w:rPr>
        <w:t xml:space="preserve">then the Lessor will renew this lease at the Lessee's cost for the Renewal Term beginning on the day following the </w:t>
      </w:r>
      <w:r w:rsidR="000860DB" w:rsidRPr="008D4880">
        <w:rPr>
          <w:color w:val="000000"/>
          <w:sz w:val="18"/>
          <w:szCs w:val="16"/>
        </w:rPr>
        <w:t>Expiry</w:t>
      </w:r>
      <w:r w:rsidRPr="008D4880">
        <w:rPr>
          <w:color w:val="000000"/>
          <w:sz w:val="18"/>
          <w:szCs w:val="16"/>
        </w:rPr>
        <w:t xml:space="preserve"> Date.</w:t>
      </w:r>
    </w:p>
    <w:p w14:paraId="66CAAA26"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7EE6F37" w14:textId="49471B54" w:rsidR="00EB3F88" w:rsidRPr="008D4880" w:rsidRDefault="00EB3F88" w:rsidP="002D2C41">
      <w:pPr>
        <w:pStyle w:val="Heading2"/>
        <w:tabs>
          <w:tab w:val="num" w:pos="294"/>
        </w:tabs>
        <w:ind w:left="294" w:hanging="294"/>
        <w:rPr>
          <w:color w:val="000000"/>
          <w:sz w:val="18"/>
          <w:szCs w:val="16"/>
        </w:rPr>
      </w:pPr>
      <w:r w:rsidRPr="008D4880">
        <w:rPr>
          <w:b/>
          <w:color w:val="000000"/>
          <w:sz w:val="18"/>
          <w:szCs w:val="16"/>
        </w:rPr>
        <w:t>Rent on Renewal:</w:t>
      </w:r>
      <w:r w:rsidRPr="008D4880">
        <w:rPr>
          <w:color w:val="000000"/>
          <w:sz w:val="18"/>
          <w:szCs w:val="16"/>
        </w:rPr>
        <w:t xml:space="preserve">  </w:t>
      </w:r>
      <w:r w:rsidR="00E24597" w:rsidRPr="008D4880">
        <w:rPr>
          <w:color w:val="000000"/>
          <w:sz w:val="18"/>
          <w:szCs w:val="16"/>
        </w:rPr>
        <w:t>T</w:t>
      </w:r>
      <w:r w:rsidRPr="008D4880">
        <w:rPr>
          <w:color w:val="000000"/>
          <w:sz w:val="18"/>
          <w:szCs w:val="16"/>
        </w:rPr>
        <w:t xml:space="preserve">he </w:t>
      </w:r>
      <w:r w:rsidR="0020478B">
        <w:rPr>
          <w:color w:val="000000"/>
          <w:sz w:val="18"/>
          <w:szCs w:val="16"/>
        </w:rPr>
        <w:t>Annual</w:t>
      </w:r>
      <w:r w:rsidRPr="008D4880">
        <w:rPr>
          <w:color w:val="000000"/>
          <w:sz w:val="18"/>
          <w:szCs w:val="16"/>
        </w:rPr>
        <w:t xml:space="preserve"> Rent payable from the beginning of each Renewal Term</w:t>
      </w:r>
      <w:r w:rsidR="009E38FB">
        <w:rPr>
          <w:color w:val="000000"/>
          <w:sz w:val="18"/>
          <w:szCs w:val="16"/>
        </w:rPr>
        <w:t xml:space="preserve"> shall be the greater of the current market rent as at the relevant Renewal Date or a three percent increase on the prevailing Annual Rent payable immediately prior to the relevant Renewal Date. The current market rent as at the relevant Review Date shall be determined in accordance with clauses 3.2 and 3.3.  Pending determination of the new rent, the Lessee shall pay an interim rent in accordance with clauses 3.4 and 3.5.</w:t>
      </w:r>
    </w:p>
    <w:p w14:paraId="612D4AAC"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196A372" w14:textId="68C96010" w:rsidR="00EB3F88" w:rsidRPr="008D4880" w:rsidRDefault="00EB3F88" w:rsidP="002D2C41">
      <w:pPr>
        <w:pStyle w:val="Heading2"/>
        <w:tabs>
          <w:tab w:val="num" w:pos="294"/>
        </w:tabs>
        <w:ind w:left="294" w:hanging="294"/>
        <w:rPr>
          <w:color w:val="000000"/>
          <w:sz w:val="18"/>
          <w:szCs w:val="16"/>
        </w:rPr>
      </w:pPr>
      <w:r w:rsidRPr="008D4880">
        <w:rPr>
          <w:b/>
          <w:color w:val="000000"/>
          <w:sz w:val="18"/>
          <w:szCs w:val="16"/>
        </w:rPr>
        <w:t>Terms of Renewed Lease:</w:t>
      </w:r>
      <w:r w:rsidRPr="008D4880">
        <w:rPr>
          <w:color w:val="000000"/>
          <w:sz w:val="18"/>
          <w:szCs w:val="16"/>
        </w:rPr>
        <w:t xml:space="preserve">  The renewed lease will be on the same terms as this lease but will exclude this present term for renewal unless further Renewal Term(s) are specified in </w:t>
      </w:r>
      <w:r w:rsidR="00E65D6B">
        <w:rPr>
          <w:color w:val="000000"/>
          <w:sz w:val="18"/>
          <w:szCs w:val="16"/>
        </w:rPr>
        <w:t>S</w:t>
      </w:r>
      <w:r w:rsidRPr="008D4880">
        <w:rPr>
          <w:color w:val="000000"/>
          <w:sz w:val="18"/>
          <w:szCs w:val="16"/>
        </w:rPr>
        <w:t>chedule</w:t>
      </w:r>
      <w:r w:rsidR="00E65D6B">
        <w:rPr>
          <w:color w:val="000000"/>
          <w:sz w:val="18"/>
          <w:szCs w:val="16"/>
        </w:rPr>
        <w:t xml:space="preserve"> 1</w:t>
      </w:r>
      <w:r w:rsidRPr="008D4880">
        <w:rPr>
          <w:color w:val="000000"/>
          <w:sz w:val="18"/>
          <w:szCs w:val="16"/>
        </w:rPr>
        <w:t xml:space="preserve">.  If so, the renewed lease will contain rights to renew for those further Renewal Term(s) to the same effect as clauses 2.1 – 2.5 (inclusive).  The Term </w:t>
      </w:r>
      <w:r w:rsidR="009B3FB4">
        <w:rPr>
          <w:color w:val="000000"/>
          <w:sz w:val="18"/>
          <w:szCs w:val="16"/>
        </w:rPr>
        <w:t>will</w:t>
      </w:r>
      <w:r w:rsidRPr="008D4880">
        <w:rPr>
          <w:color w:val="000000"/>
          <w:sz w:val="18"/>
          <w:szCs w:val="16"/>
        </w:rPr>
        <w:t xml:space="preserve"> never expire later than the Final Expiry Date.</w:t>
      </w:r>
    </w:p>
    <w:p w14:paraId="2B0902A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3B7FAB8" w14:textId="10772C51" w:rsidR="00D36015" w:rsidRPr="008D4880" w:rsidRDefault="00D36015" w:rsidP="002D2C41">
      <w:pPr>
        <w:pStyle w:val="Heading2"/>
        <w:tabs>
          <w:tab w:val="num" w:pos="294"/>
        </w:tabs>
        <w:ind w:left="294" w:hanging="294"/>
        <w:rPr>
          <w:color w:val="000000"/>
          <w:sz w:val="18"/>
          <w:szCs w:val="16"/>
        </w:rPr>
      </w:pPr>
      <w:bookmarkStart w:id="42" w:name="_Ref513337347"/>
      <w:r w:rsidRPr="008D4880">
        <w:rPr>
          <w:b/>
          <w:color w:val="000000"/>
          <w:sz w:val="18"/>
          <w:szCs w:val="16"/>
        </w:rPr>
        <w:t>Lessee not released</w:t>
      </w:r>
      <w:r w:rsidRPr="008D4880">
        <w:rPr>
          <w:color w:val="000000"/>
          <w:sz w:val="18"/>
          <w:szCs w:val="16"/>
        </w:rPr>
        <w:t xml:space="preserve">:  The grant of a new lease upon renewal pursuant to this </w:t>
      </w:r>
      <w:r w:rsidR="00FC2C6C" w:rsidRPr="008D4880">
        <w:rPr>
          <w:color w:val="000000"/>
          <w:sz w:val="18"/>
          <w:szCs w:val="16"/>
        </w:rPr>
        <w:t xml:space="preserve">clause </w:t>
      </w:r>
      <w:r w:rsidRPr="008D4880">
        <w:rPr>
          <w:color w:val="000000"/>
          <w:sz w:val="18"/>
          <w:szCs w:val="16"/>
        </w:rPr>
        <w:t>will not release the Lessee from liability for the payment of rent and performance by the Lessee of covenants in the lease for the duration of the term of th</w:t>
      </w:r>
      <w:r w:rsidR="009E14A6">
        <w:rPr>
          <w:color w:val="000000"/>
          <w:sz w:val="18"/>
          <w:szCs w:val="16"/>
        </w:rPr>
        <w:t>is</w:t>
      </w:r>
      <w:r w:rsidRPr="008D4880">
        <w:rPr>
          <w:color w:val="000000"/>
          <w:sz w:val="18"/>
          <w:szCs w:val="16"/>
        </w:rPr>
        <w:t xml:space="preserve"> lease and all renewals thereof.</w:t>
      </w:r>
    </w:p>
    <w:p w14:paraId="141A18D9" w14:textId="77777777" w:rsidR="00D36015" w:rsidRPr="008D4880" w:rsidRDefault="00D36015" w:rsidP="00CC3E88">
      <w:pPr>
        <w:pStyle w:val="NoNumCrt"/>
        <w:rPr>
          <w:color w:val="000000"/>
          <w:sz w:val="22"/>
        </w:rPr>
      </w:pPr>
    </w:p>
    <w:p w14:paraId="4837F28E" w14:textId="77777777" w:rsidR="00D36015" w:rsidRPr="008D4880" w:rsidRDefault="00D36015" w:rsidP="002D2C41">
      <w:pPr>
        <w:pStyle w:val="Heading2"/>
        <w:tabs>
          <w:tab w:val="num" w:pos="294"/>
        </w:tabs>
        <w:ind w:left="294" w:hanging="294"/>
        <w:rPr>
          <w:color w:val="000000"/>
          <w:sz w:val="18"/>
          <w:szCs w:val="16"/>
        </w:rPr>
      </w:pPr>
      <w:r w:rsidRPr="008D4880">
        <w:rPr>
          <w:rFonts w:cs="Arial"/>
          <w:b/>
          <w:color w:val="000000"/>
          <w:sz w:val="18"/>
          <w:szCs w:val="16"/>
        </w:rPr>
        <w:t>Deed of Renewal</w:t>
      </w:r>
      <w:r w:rsidRPr="008D4880">
        <w:rPr>
          <w:rFonts w:cs="Arial"/>
          <w:color w:val="000000"/>
          <w:sz w:val="18"/>
          <w:szCs w:val="16"/>
        </w:rPr>
        <w:t>:</w:t>
      </w:r>
      <w:r w:rsidRPr="008D4880">
        <w:rPr>
          <w:rFonts w:cs="Arial"/>
          <w:b/>
          <w:color w:val="000000"/>
          <w:sz w:val="18"/>
          <w:szCs w:val="16"/>
        </w:rPr>
        <w:t xml:space="preserve">  </w:t>
      </w:r>
      <w:r w:rsidRPr="008D4880">
        <w:rPr>
          <w:rFonts w:cs="Arial"/>
          <w:color w:val="000000"/>
          <w:sz w:val="18"/>
          <w:szCs w:val="16"/>
        </w:rPr>
        <w:t>The parties will enter into a deed of renewal recording the terms of the renewal as soon as reasonably possible.  The Lessor's solicitor(s) will prepare the deed of renewal.  The Lessee must pay all costs (including the Lessor's legal costs) of the deed of renewal.</w:t>
      </w:r>
    </w:p>
    <w:p w14:paraId="2561147E" w14:textId="77777777" w:rsidR="00D36015" w:rsidRPr="008D4880" w:rsidRDefault="00D36015" w:rsidP="00CC3E88">
      <w:pPr>
        <w:pStyle w:val="Heading2"/>
        <w:numPr>
          <w:ilvl w:val="0"/>
          <w:numId w:val="0"/>
        </w:numPr>
        <w:ind w:left="294"/>
        <w:rPr>
          <w:color w:val="000000"/>
          <w:sz w:val="18"/>
          <w:szCs w:val="16"/>
        </w:rPr>
      </w:pPr>
    </w:p>
    <w:p w14:paraId="185BF6A0" w14:textId="77777777" w:rsidR="00057692" w:rsidRDefault="0078592C" w:rsidP="002D2C41">
      <w:pPr>
        <w:pStyle w:val="Heading2"/>
        <w:tabs>
          <w:tab w:val="num" w:pos="294"/>
        </w:tabs>
        <w:ind w:left="294" w:hanging="294"/>
        <w:rPr>
          <w:color w:val="000000"/>
          <w:sz w:val="18"/>
          <w:szCs w:val="16"/>
        </w:rPr>
      </w:pPr>
      <w:r w:rsidRPr="0078592C">
        <w:rPr>
          <w:b/>
          <w:color w:val="000000"/>
          <w:sz w:val="18"/>
          <w:szCs w:val="16"/>
        </w:rPr>
        <w:t>Condition of granting a renewal</w:t>
      </w:r>
      <w:r>
        <w:rPr>
          <w:color w:val="000000"/>
          <w:sz w:val="18"/>
          <w:szCs w:val="16"/>
        </w:rPr>
        <w:t>:  The Lessor as a condition of granting a new lease shall be entitled to have the new lease guaranteed by any guarantor who has guaranteed this lease on behalf of the Lessee or the security of a bank guarantee that has been given by the Lessee.</w:t>
      </w:r>
    </w:p>
    <w:p w14:paraId="1B110B3B" w14:textId="77777777" w:rsidR="00057692" w:rsidRPr="00057692" w:rsidRDefault="00057692" w:rsidP="00057692">
      <w:pPr>
        <w:pStyle w:val="NoNumCrt"/>
      </w:pPr>
    </w:p>
    <w:p w14:paraId="77E88543" w14:textId="77777777" w:rsidR="00EB3F88" w:rsidRPr="008D4880" w:rsidRDefault="00EB3F88" w:rsidP="002D2C41">
      <w:pPr>
        <w:pStyle w:val="Heading2"/>
        <w:tabs>
          <w:tab w:val="num" w:pos="294"/>
        </w:tabs>
        <w:ind w:left="294" w:hanging="294"/>
        <w:rPr>
          <w:color w:val="000000"/>
          <w:sz w:val="18"/>
          <w:szCs w:val="16"/>
        </w:rPr>
      </w:pPr>
      <w:r w:rsidRPr="008D4880">
        <w:rPr>
          <w:b/>
          <w:color w:val="000000"/>
          <w:sz w:val="18"/>
          <w:szCs w:val="16"/>
        </w:rPr>
        <w:t>Holding Over:</w:t>
      </w:r>
      <w:r w:rsidRPr="008D4880">
        <w:rPr>
          <w:color w:val="000000"/>
          <w:sz w:val="18"/>
          <w:szCs w:val="16"/>
        </w:rPr>
        <w:t xml:space="preserve">  If, other than under a renewal of this lease or the grant of a further lease, the Lessor permits the Lessee to remain in occupation of the Premises after the expiry or earlier termination of the Term, the occupation will be a periodic tenancy only, determinable by 20 Working Days' notice by either the Lessor or the </w:t>
      </w:r>
      <w:r w:rsidRPr="008D4880">
        <w:rPr>
          <w:color w:val="000000"/>
          <w:sz w:val="18"/>
          <w:szCs w:val="16"/>
        </w:rPr>
        <w:lastRenderedPageBreak/>
        <w:t>Lessee to the other of them, at the rent then payable and otherwise on the same terms and conditions (as far as applicable to a periodic tenancy) as are contained in this lease.</w:t>
      </w:r>
      <w:bookmarkEnd w:id="42"/>
    </w:p>
    <w:p w14:paraId="2E4D4956"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6033498" w14:textId="77777777" w:rsidR="00EB3F88" w:rsidRPr="008D4880" w:rsidRDefault="00EB3F88" w:rsidP="002D2C41">
      <w:pPr>
        <w:pStyle w:val="Heading1"/>
        <w:keepNext/>
        <w:tabs>
          <w:tab w:val="num" w:pos="294"/>
          <w:tab w:val="left" w:pos="4253"/>
        </w:tabs>
        <w:ind w:left="294" w:hanging="294"/>
        <w:rPr>
          <w:color w:val="000000"/>
          <w:sz w:val="18"/>
          <w:szCs w:val="16"/>
        </w:rPr>
      </w:pPr>
      <w:bookmarkStart w:id="43" w:name="_Toc513275376"/>
      <w:bookmarkStart w:id="44" w:name="_Toc3180652"/>
      <w:bookmarkStart w:id="45" w:name="_Toc119296180"/>
      <w:bookmarkStart w:id="46" w:name="_Toc163364749"/>
      <w:bookmarkStart w:id="47" w:name="_Toc163364779"/>
      <w:bookmarkStart w:id="48" w:name="_Toc163365116"/>
      <w:bookmarkStart w:id="49" w:name="_Toc163365148"/>
      <w:bookmarkStart w:id="50" w:name="_Toc163365342"/>
      <w:bookmarkStart w:id="51" w:name="_Toc163365541"/>
      <w:bookmarkStart w:id="52" w:name="_Toc163365707"/>
      <w:bookmarkStart w:id="53" w:name="_Toc431214280"/>
      <w:bookmarkStart w:id="54" w:name="_Toc487555373"/>
      <w:bookmarkStart w:id="55" w:name="_Toc73456314"/>
      <w:r w:rsidRPr="008D4880">
        <w:rPr>
          <w:color w:val="000000"/>
          <w:sz w:val="18"/>
          <w:szCs w:val="16"/>
        </w:rPr>
        <w:t>RENT</w:t>
      </w:r>
      <w:bookmarkEnd w:id="43"/>
      <w:bookmarkEnd w:id="44"/>
      <w:bookmarkEnd w:id="45"/>
      <w:bookmarkEnd w:id="46"/>
      <w:bookmarkEnd w:id="47"/>
      <w:bookmarkEnd w:id="48"/>
      <w:bookmarkEnd w:id="49"/>
      <w:bookmarkEnd w:id="50"/>
      <w:bookmarkEnd w:id="51"/>
      <w:bookmarkEnd w:id="52"/>
      <w:bookmarkEnd w:id="53"/>
      <w:bookmarkEnd w:id="54"/>
      <w:bookmarkEnd w:id="55"/>
    </w:p>
    <w:p w14:paraId="24058895" w14:textId="58DB7A23" w:rsidR="00587BA7" w:rsidRDefault="00EB3F88" w:rsidP="00587BA7">
      <w:pPr>
        <w:pStyle w:val="Heading2"/>
        <w:tabs>
          <w:tab w:val="num" w:pos="294"/>
        </w:tabs>
        <w:ind w:left="294" w:hanging="294"/>
        <w:rPr>
          <w:color w:val="000000"/>
          <w:sz w:val="18"/>
          <w:szCs w:val="18"/>
        </w:rPr>
      </w:pPr>
      <w:bookmarkStart w:id="56" w:name="_Ref427672919"/>
      <w:bookmarkStart w:id="57" w:name="_Hlk14436806"/>
      <w:r w:rsidRPr="00C53190">
        <w:rPr>
          <w:b/>
          <w:color w:val="000000"/>
          <w:sz w:val="18"/>
          <w:szCs w:val="18"/>
        </w:rPr>
        <w:t>Rent:</w:t>
      </w:r>
      <w:r w:rsidRPr="00C53190">
        <w:rPr>
          <w:color w:val="000000"/>
          <w:sz w:val="18"/>
          <w:szCs w:val="18"/>
        </w:rPr>
        <w:t xml:space="preserve">  </w:t>
      </w:r>
      <w:r w:rsidR="001F189B" w:rsidRPr="00C53190">
        <w:rPr>
          <w:color w:val="000000"/>
          <w:sz w:val="18"/>
          <w:szCs w:val="18"/>
        </w:rPr>
        <w:t>The</w:t>
      </w:r>
      <w:r w:rsidR="00B5555D" w:rsidRPr="00C53190">
        <w:rPr>
          <w:color w:val="000000"/>
          <w:sz w:val="18"/>
          <w:szCs w:val="18"/>
        </w:rPr>
        <w:t xml:space="preserve"> </w:t>
      </w:r>
      <w:r w:rsidR="00FF594F">
        <w:rPr>
          <w:color w:val="000000"/>
          <w:sz w:val="18"/>
          <w:szCs w:val="18"/>
        </w:rPr>
        <w:t>Lessee</w:t>
      </w:r>
      <w:r w:rsidR="009A3D64">
        <w:rPr>
          <w:color w:val="000000"/>
          <w:sz w:val="18"/>
          <w:szCs w:val="18"/>
        </w:rPr>
        <w:t xml:space="preserve"> </w:t>
      </w:r>
      <w:r w:rsidR="00B5555D" w:rsidRPr="00C53190">
        <w:rPr>
          <w:color w:val="000000"/>
          <w:sz w:val="18"/>
          <w:szCs w:val="18"/>
        </w:rPr>
        <w:t xml:space="preserve">shall pay the </w:t>
      </w:r>
      <w:r w:rsidR="0067543F">
        <w:rPr>
          <w:color w:val="000000"/>
          <w:sz w:val="18"/>
          <w:szCs w:val="18"/>
        </w:rPr>
        <w:t>A</w:t>
      </w:r>
      <w:r w:rsidR="00B5555D" w:rsidRPr="00C53190">
        <w:rPr>
          <w:color w:val="000000"/>
          <w:sz w:val="18"/>
          <w:szCs w:val="18"/>
        </w:rPr>
        <w:t xml:space="preserve">nnual </w:t>
      </w:r>
      <w:r w:rsidR="0067543F">
        <w:rPr>
          <w:color w:val="000000"/>
          <w:sz w:val="18"/>
          <w:szCs w:val="18"/>
        </w:rPr>
        <w:t>R</w:t>
      </w:r>
      <w:r w:rsidR="00B5555D" w:rsidRPr="00C53190">
        <w:rPr>
          <w:color w:val="000000"/>
          <w:sz w:val="18"/>
          <w:szCs w:val="18"/>
        </w:rPr>
        <w:t xml:space="preserve">ent by equal monthly payments in advance (or as varied pursuant to any rent review) on the rent payment dates.  The first monthly payment (together with rent calculated on a daily basis for any period from the commencement date of the term to the first rent payment date) shall be payable on the first rent payment date.  All rent shall be paid without any deductions or </w:t>
      </w:r>
      <w:proofErr w:type="gramStart"/>
      <w:r w:rsidR="00B5555D" w:rsidRPr="00C53190">
        <w:rPr>
          <w:color w:val="000000"/>
          <w:sz w:val="18"/>
          <w:szCs w:val="18"/>
        </w:rPr>
        <w:t>set-off</w:t>
      </w:r>
      <w:proofErr w:type="gramEnd"/>
      <w:r w:rsidR="00B5555D" w:rsidRPr="00C53190">
        <w:rPr>
          <w:color w:val="000000"/>
          <w:sz w:val="18"/>
          <w:szCs w:val="18"/>
        </w:rPr>
        <w:t xml:space="preserve"> by direct payment to the L</w:t>
      </w:r>
      <w:r w:rsidR="00FF594F">
        <w:rPr>
          <w:color w:val="000000"/>
          <w:sz w:val="18"/>
          <w:szCs w:val="18"/>
        </w:rPr>
        <w:t>essor</w:t>
      </w:r>
      <w:r w:rsidR="00B5555D" w:rsidRPr="00C53190">
        <w:rPr>
          <w:color w:val="000000"/>
          <w:sz w:val="18"/>
          <w:szCs w:val="18"/>
        </w:rPr>
        <w:t xml:space="preserve"> or as the L</w:t>
      </w:r>
      <w:r w:rsidR="00FF594F">
        <w:rPr>
          <w:color w:val="000000"/>
          <w:sz w:val="18"/>
          <w:szCs w:val="18"/>
        </w:rPr>
        <w:t>essor</w:t>
      </w:r>
      <w:r w:rsidR="00B5555D" w:rsidRPr="00C53190">
        <w:rPr>
          <w:color w:val="000000"/>
          <w:sz w:val="18"/>
          <w:szCs w:val="18"/>
        </w:rPr>
        <w:t xml:space="preserve"> may direct.</w:t>
      </w:r>
    </w:p>
    <w:p w14:paraId="76E97052" w14:textId="77777777" w:rsidR="000355F4" w:rsidRPr="00891FBB" w:rsidRDefault="000355F4" w:rsidP="00891FBB">
      <w:pPr>
        <w:pStyle w:val="NoNumCrt"/>
      </w:pPr>
    </w:p>
    <w:p w14:paraId="2909F476" w14:textId="1D2F54AD" w:rsidR="000355F4" w:rsidRPr="00E85BBC" w:rsidRDefault="000355F4" w:rsidP="000355F4">
      <w:pPr>
        <w:pStyle w:val="NoNumCrt"/>
        <w:rPr>
          <w:sz w:val="18"/>
          <w:szCs w:val="18"/>
        </w:rPr>
      </w:pPr>
      <w:r w:rsidRPr="00E85BBC">
        <w:rPr>
          <w:b/>
          <w:bCs/>
          <w:sz w:val="18"/>
          <w:szCs w:val="18"/>
        </w:rPr>
        <w:t>3.</w:t>
      </w:r>
      <w:r>
        <w:rPr>
          <w:b/>
          <w:bCs/>
          <w:sz w:val="18"/>
          <w:szCs w:val="18"/>
        </w:rPr>
        <w:t>1A</w:t>
      </w:r>
      <w:r w:rsidRPr="00E85BBC">
        <w:rPr>
          <w:b/>
          <w:bCs/>
          <w:sz w:val="18"/>
          <w:szCs w:val="18"/>
        </w:rPr>
        <w:t xml:space="preserve"> Annual Fixed Percentage Increase:</w:t>
      </w:r>
      <w:r w:rsidRPr="00E85BBC">
        <w:rPr>
          <w:sz w:val="18"/>
          <w:szCs w:val="18"/>
        </w:rPr>
        <w:t xml:space="preserve"> The Annual Rent will be increased by the Annual Fixed Percentage </w:t>
      </w:r>
      <w:r>
        <w:rPr>
          <w:sz w:val="18"/>
          <w:szCs w:val="18"/>
        </w:rPr>
        <w:t>I</w:t>
      </w:r>
      <w:r w:rsidRPr="00E85BBC">
        <w:rPr>
          <w:sz w:val="18"/>
          <w:szCs w:val="18"/>
        </w:rPr>
        <w:t xml:space="preserve">ncrease on </w:t>
      </w:r>
      <w:r>
        <w:rPr>
          <w:sz w:val="18"/>
          <w:szCs w:val="18"/>
        </w:rPr>
        <w:t xml:space="preserve">each </w:t>
      </w:r>
      <w:r w:rsidRPr="00E85BBC">
        <w:rPr>
          <w:sz w:val="18"/>
          <w:szCs w:val="18"/>
        </w:rPr>
        <w:t>and every anniversary of the Commencement Date including, for the avoidan</w:t>
      </w:r>
      <w:r w:rsidR="00867648">
        <w:rPr>
          <w:sz w:val="18"/>
          <w:szCs w:val="18"/>
        </w:rPr>
        <w:t>c</w:t>
      </w:r>
      <w:r w:rsidRPr="00E85BBC">
        <w:rPr>
          <w:sz w:val="18"/>
          <w:szCs w:val="18"/>
        </w:rPr>
        <w:t>e of doubt, every anniversary of the Commencement Date during any Renew</w:t>
      </w:r>
      <w:r>
        <w:rPr>
          <w:sz w:val="18"/>
          <w:szCs w:val="18"/>
        </w:rPr>
        <w:t xml:space="preserve">al </w:t>
      </w:r>
      <w:r w:rsidRPr="00E85BBC">
        <w:rPr>
          <w:sz w:val="18"/>
          <w:szCs w:val="18"/>
        </w:rPr>
        <w:t>Term.</w:t>
      </w:r>
    </w:p>
    <w:p w14:paraId="3FE7E45C" w14:textId="77777777" w:rsidR="00BA6C1F" w:rsidRPr="00891FBB" w:rsidRDefault="00BA6C1F" w:rsidP="00891FBB">
      <w:pPr>
        <w:pStyle w:val="NoNumCrt"/>
      </w:pPr>
    </w:p>
    <w:p w14:paraId="03557C0C" w14:textId="77777777" w:rsidR="00C45B31" w:rsidRPr="00C53190" w:rsidRDefault="00C45B31" w:rsidP="00B5555D">
      <w:pPr>
        <w:pStyle w:val="Default"/>
        <w:rPr>
          <w:sz w:val="18"/>
          <w:szCs w:val="18"/>
        </w:rPr>
      </w:pPr>
      <w:bookmarkStart w:id="58" w:name="_Hlk14436788"/>
      <w:bookmarkEnd w:id="56"/>
    </w:p>
    <w:p w14:paraId="01848984" w14:textId="77777777" w:rsidR="00C53190" w:rsidRPr="00C53190" w:rsidRDefault="00C53190" w:rsidP="00B5555D">
      <w:pPr>
        <w:pStyle w:val="Default"/>
        <w:rPr>
          <w:b/>
          <w:sz w:val="18"/>
          <w:szCs w:val="18"/>
        </w:rPr>
      </w:pPr>
      <w:r w:rsidRPr="00C53190">
        <w:rPr>
          <w:b/>
          <w:sz w:val="18"/>
          <w:szCs w:val="18"/>
        </w:rPr>
        <w:t>Market Rent Review</w:t>
      </w:r>
    </w:p>
    <w:p w14:paraId="549C466C" w14:textId="77777777" w:rsidR="00C53190" w:rsidRPr="00C53190" w:rsidRDefault="00C53190" w:rsidP="00B5555D">
      <w:pPr>
        <w:pStyle w:val="Default"/>
        <w:rPr>
          <w:sz w:val="18"/>
          <w:szCs w:val="18"/>
        </w:rPr>
      </w:pPr>
    </w:p>
    <w:p w14:paraId="0A46834B" w14:textId="508AF79D" w:rsidR="00F76B5B" w:rsidRPr="00C53190" w:rsidRDefault="00F76B5B" w:rsidP="00F76B5B">
      <w:pPr>
        <w:pStyle w:val="Heading2"/>
        <w:keepNext/>
        <w:tabs>
          <w:tab w:val="num" w:pos="294"/>
        </w:tabs>
        <w:ind w:left="294" w:hanging="294"/>
        <w:rPr>
          <w:color w:val="000000"/>
          <w:sz w:val="18"/>
          <w:szCs w:val="18"/>
          <w:lang w:val="en-US"/>
        </w:rPr>
      </w:pPr>
      <w:r w:rsidRPr="00C53190">
        <w:rPr>
          <w:color w:val="000000"/>
          <w:sz w:val="18"/>
          <w:szCs w:val="18"/>
          <w:lang w:val="en-US"/>
        </w:rPr>
        <w:t xml:space="preserve">The </w:t>
      </w:r>
      <w:r w:rsidR="00DB7DFE">
        <w:rPr>
          <w:color w:val="000000"/>
          <w:sz w:val="18"/>
          <w:szCs w:val="18"/>
          <w:lang w:val="en-US"/>
        </w:rPr>
        <w:t>A</w:t>
      </w:r>
      <w:r w:rsidRPr="00C53190">
        <w:rPr>
          <w:color w:val="000000"/>
          <w:sz w:val="18"/>
          <w:szCs w:val="18"/>
          <w:lang w:val="en-US"/>
        </w:rPr>
        <w:t xml:space="preserve">nnual </w:t>
      </w:r>
      <w:r w:rsidR="00DB7DFE">
        <w:rPr>
          <w:color w:val="000000"/>
          <w:sz w:val="18"/>
          <w:szCs w:val="18"/>
          <w:lang w:val="en-US"/>
        </w:rPr>
        <w:t>R</w:t>
      </w:r>
      <w:r w:rsidRPr="00C53190">
        <w:rPr>
          <w:color w:val="000000"/>
          <w:sz w:val="18"/>
          <w:szCs w:val="18"/>
          <w:lang w:val="en-US"/>
        </w:rPr>
        <w:t xml:space="preserve">ent payable as from each </w:t>
      </w:r>
      <w:r w:rsidR="00DB7DFE">
        <w:rPr>
          <w:color w:val="000000"/>
          <w:sz w:val="18"/>
          <w:szCs w:val="18"/>
          <w:lang w:val="en-US"/>
        </w:rPr>
        <w:t>M</w:t>
      </w:r>
      <w:r w:rsidRPr="00C53190">
        <w:rPr>
          <w:color w:val="000000"/>
          <w:sz w:val="18"/>
          <w:szCs w:val="18"/>
          <w:lang w:val="en-US"/>
        </w:rPr>
        <w:t xml:space="preserve">arket </w:t>
      </w:r>
      <w:r w:rsidR="00DB7DFE">
        <w:rPr>
          <w:color w:val="000000"/>
          <w:sz w:val="18"/>
          <w:szCs w:val="18"/>
          <w:lang w:val="en-US"/>
        </w:rPr>
        <w:t>R</w:t>
      </w:r>
      <w:r w:rsidRPr="00C53190">
        <w:rPr>
          <w:color w:val="000000"/>
          <w:sz w:val="18"/>
          <w:szCs w:val="18"/>
          <w:lang w:val="en-US"/>
        </w:rPr>
        <w:t xml:space="preserve">ent </w:t>
      </w:r>
      <w:r w:rsidR="00DB7DFE">
        <w:rPr>
          <w:color w:val="000000"/>
          <w:sz w:val="18"/>
          <w:szCs w:val="18"/>
          <w:lang w:val="en-US"/>
        </w:rPr>
        <w:t>R</w:t>
      </w:r>
      <w:r w:rsidRPr="00C53190">
        <w:rPr>
          <w:color w:val="000000"/>
          <w:sz w:val="18"/>
          <w:szCs w:val="18"/>
          <w:lang w:val="en-US"/>
        </w:rPr>
        <w:t xml:space="preserve">eview </w:t>
      </w:r>
      <w:r w:rsidR="00DB7DFE">
        <w:rPr>
          <w:color w:val="000000"/>
          <w:sz w:val="18"/>
          <w:szCs w:val="18"/>
          <w:lang w:val="en-US"/>
        </w:rPr>
        <w:t>D</w:t>
      </w:r>
      <w:r w:rsidRPr="00C53190">
        <w:rPr>
          <w:color w:val="000000"/>
          <w:sz w:val="18"/>
          <w:szCs w:val="18"/>
          <w:lang w:val="en-US"/>
        </w:rPr>
        <w:t xml:space="preserve">ate (except for a </w:t>
      </w:r>
      <w:r w:rsidR="00DB7DFE">
        <w:rPr>
          <w:color w:val="000000"/>
          <w:sz w:val="18"/>
          <w:szCs w:val="18"/>
          <w:lang w:val="en-US"/>
        </w:rPr>
        <w:t>M</w:t>
      </w:r>
      <w:r w:rsidRPr="00C53190">
        <w:rPr>
          <w:color w:val="000000"/>
          <w:sz w:val="18"/>
          <w:szCs w:val="18"/>
          <w:lang w:val="en-US"/>
        </w:rPr>
        <w:t xml:space="preserve">arket </w:t>
      </w:r>
      <w:r w:rsidR="00DB7DFE">
        <w:rPr>
          <w:color w:val="000000"/>
          <w:sz w:val="18"/>
          <w:szCs w:val="18"/>
          <w:lang w:val="en-US"/>
        </w:rPr>
        <w:t>R</w:t>
      </w:r>
      <w:r w:rsidRPr="00C53190">
        <w:rPr>
          <w:color w:val="000000"/>
          <w:sz w:val="18"/>
          <w:szCs w:val="18"/>
          <w:lang w:val="en-US"/>
        </w:rPr>
        <w:t xml:space="preserve">ent </w:t>
      </w:r>
      <w:r w:rsidR="00DB7DFE">
        <w:rPr>
          <w:color w:val="000000"/>
          <w:sz w:val="18"/>
          <w:szCs w:val="18"/>
          <w:lang w:val="en-US"/>
        </w:rPr>
        <w:t>R</w:t>
      </w:r>
      <w:r w:rsidRPr="00C53190">
        <w:rPr>
          <w:color w:val="000000"/>
          <w:sz w:val="18"/>
          <w:szCs w:val="18"/>
          <w:lang w:val="en-US"/>
        </w:rPr>
        <w:t xml:space="preserve">eview </w:t>
      </w:r>
      <w:r w:rsidR="00DB7DFE">
        <w:rPr>
          <w:color w:val="000000"/>
          <w:sz w:val="18"/>
          <w:szCs w:val="18"/>
          <w:lang w:val="en-US"/>
        </w:rPr>
        <w:t>D</w:t>
      </w:r>
      <w:r w:rsidRPr="00C53190">
        <w:rPr>
          <w:color w:val="000000"/>
          <w:sz w:val="18"/>
          <w:szCs w:val="18"/>
          <w:lang w:val="en-US"/>
        </w:rPr>
        <w:t xml:space="preserve">ate that is a </w:t>
      </w:r>
      <w:r w:rsidR="00EF1989">
        <w:rPr>
          <w:color w:val="000000"/>
          <w:sz w:val="18"/>
          <w:szCs w:val="18"/>
          <w:lang w:val="en-US"/>
        </w:rPr>
        <w:t>R</w:t>
      </w:r>
      <w:r w:rsidRPr="00C53190">
        <w:rPr>
          <w:color w:val="000000"/>
          <w:sz w:val="18"/>
          <w:szCs w:val="18"/>
          <w:lang w:val="en-US"/>
        </w:rPr>
        <w:t xml:space="preserve">enewal </w:t>
      </w:r>
      <w:r w:rsidR="00EF1989">
        <w:rPr>
          <w:color w:val="000000"/>
          <w:sz w:val="18"/>
          <w:szCs w:val="18"/>
          <w:lang w:val="en-US"/>
        </w:rPr>
        <w:t>D</w:t>
      </w:r>
      <w:r w:rsidRPr="00C53190">
        <w:rPr>
          <w:color w:val="000000"/>
          <w:sz w:val="18"/>
          <w:szCs w:val="18"/>
          <w:lang w:val="en-US"/>
        </w:rPr>
        <w:t>ate) shall be determined as follows:</w:t>
      </w:r>
    </w:p>
    <w:bookmarkEnd w:id="57"/>
    <w:bookmarkEnd w:id="58"/>
    <w:p w14:paraId="4E277BF5" w14:textId="77777777" w:rsidR="00F76B5B" w:rsidRPr="00C53190" w:rsidRDefault="00F76B5B" w:rsidP="00F76B5B">
      <w:pPr>
        <w:pStyle w:val="Heading2"/>
        <w:keepNext/>
        <w:numPr>
          <w:ilvl w:val="0"/>
          <w:numId w:val="0"/>
        </w:numPr>
        <w:tabs>
          <w:tab w:val="num" w:pos="1559"/>
        </w:tabs>
        <w:ind w:left="294"/>
        <w:rPr>
          <w:color w:val="000000"/>
          <w:sz w:val="18"/>
          <w:szCs w:val="18"/>
          <w:lang w:val="en-US"/>
        </w:rPr>
      </w:pPr>
    </w:p>
    <w:p w14:paraId="5BCB4A2F" w14:textId="24B373FF" w:rsidR="00F76B5B" w:rsidRPr="00C53190" w:rsidRDefault="00F76B5B" w:rsidP="00F909D8">
      <w:pPr>
        <w:pStyle w:val="Heading3"/>
        <w:rPr>
          <w:sz w:val="18"/>
          <w:szCs w:val="18"/>
          <w:lang w:val="en-US"/>
        </w:rPr>
      </w:pPr>
      <w:r w:rsidRPr="00692ACE">
        <w:rPr>
          <w:sz w:val="18"/>
          <w:szCs w:val="18"/>
          <w:lang w:val="en-US"/>
        </w:rPr>
        <w:t xml:space="preserve">Either party may not earlier than 3 months prior to a </w:t>
      </w:r>
      <w:r w:rsidR="00EF1989">
        <w:rPr>
          <w:sz w:val="18"/>
          <w:szCs w:val="18"/>
          <w:lang w:val="en-US"/>
        </w:rPr>
        <w:t>M</w:t>
      </w:r>
      <w:r w:rsidRPr="00692ACE">
        <w:rPr>
          <w:sz w:val="18"/>
          <w:szCs w:val="18"/>
          <w:lang w:val="en-US"/>
        </w:rPr>
        <w:t xml:space="preserve">arket </w:t>
      </w:r>
      <w:r w:rsidR="00EF1989">
        <w:rPr>
          <w:sz w:val="18"/>
          <w:szCs w:val="18"/>
          <w:lang w:val="en-US"/>
        </w:rPr>
        <w:t>R</w:t>
      </w:r>
      <w:r w:rsidRPr="00692ACE">
        <w:rPr>
          <w:sz w:val="18"/>
          <w:szCs w:val="18"/>
          <w:lang w:val="en-US"/>
        </w:rPr>
        <w:t xml:space="preserve">ent </w:t>
      </w:r>
      <w:r w:rsidR="00EF1989">
        <w:rPr>
          <w:sz w:val="18"/>
          <w:szCs w:val="18"/>
          <w:lang w:val="en-US"/>
        </w:rPr>
        <w:t>R</w:t>
      </w:r>
      <w:r w:rsidRPr="00692ACE">
        <w:rPr>
          <w:sz w:val="18"/>
          <w:szCs w:val="18"/>
          <w:lang w:val="en-US"/>
        </w:rPr>
        <w:t xml:space="preserve">eview </w:t>
      </w:r>
      <w:r w:rsidR="00EF1989">
        <w:rPr>
          <w:sz w:val="18"/>
          <w:szCs w:val="18"/>
          <w:lang w:val="en-US"/>
        </w:rPr>
        <w:t>D</w:t>
      </w:r>
      <w:r w:rsidRPr="00692ACE">
        <w:rPr>
          <w:sz w:val="18"/>
          <w:szCs w:val="18"/>
          <w:lang w:val="en-US"/>
        </w:rPr>
        <w:t>ate and not later than the next rent review date give written notice to the other party specifying the annual rent</w:t>
      </w:r>
      <w:r w:rsidR="008A7768">
        <w:rPr>
          <w:sz w:val="18"/>
          <w:szCs w:val="18"/>
          <w:lang w:val="en-US"/>
        </w:rPr>
        <w:t xml:space="preserve"> </w:t>
      </w:r>
      <w:r w:rsidRPr="00692ACE">
        <w:rPr>
          <w:sz w:val="18"/>
          <w:szCs w:val="18"/>
          <w:lang w:val="en-US"/>
        </w:rPr>
        <w:t xml:space="preserve">proposed as the current market </w:t>
      </w:r>
      <w:proofErr w:type="gramStart"/>
      <w:r w:rsidRPr="00692ACE">
        <w:rPr>
          <w:sz w:val="18"/>
          <w:szCs w:val="18"/>
          <w:lang w:val="en-US"/>
        </w:rPr>
        <w:t>rent as</w:t>
      </w:r>
      <w:proofErr w:type="gramEnd"/>
      <w:r w:rsidRPr="00692ACE">
        <w:rPr>
          <w:sz w:val="18"/>
          <w:szCs w:val="18"/>
          <w:lang w:val="en-US"/>
        </w:rPr>
        <w:t xml:space="preserve"> at the relevant </w:t>
      </w:r>
      <w:r w:rsidR="00263374">
        <w:rPr>
          <w:sz w:val="18"/>
          <w:szCs w:val="18"/>
          <w:lang w:val="en-US"/>
        </w:rPr>
        <w:t>M</w:t>
      </w:r>
      <w:r w:rsidRPr="00692ACE">
        <w:rPr>
          <w:sz w:val="18"/>
          <w:szCs w:val="18"/>
          <w:lang w:val="en-US"/>
        </w:rPr>
        <w:t xml:space="preserve">arket </w:t>
      </w:r>
      <w:r w:rsidR="00263374">
        <w:rPr>
          <w:sz w:val="18"/>
          <w:szCs w:val="18"/>
          <w:lang w:val="en-US"/>
        </w:rPr>
        <w:t>R</w:t>
      </w:r>
      <w:r w:rsidRPr="00692ACE">
        <w:rPr>
          <w:sz w:val="18"/>
          <w:szCs w:val="18"/>
          <w:lang w:val="en-US"/>
        </w:rPr>
        <w:t xml:space="preserve">ent </w:t>
      </w:r>
      <w:r w:rsidR="00263374">
        <w:rPr>
          <w:sz w:val="18"/>
          <w:szCs w:val="18"/>
          <w:lang w:val="en-US"/>
        </w:rPr>
        <w:t>R</w:t>
      </w:r>
      <w:r w:rsidRPr="00692ACE">
        <w:rPr>
          <w:sz w:val="18"/>
          <w:szCs w:val="18"/>
          <w:lang w:val="en-US"/>
        </w:rPr>
        <w:t xml:space="preserve">eview </w:t>
      </w:r>
      <w:r w:rsidR="00263374">
        <w:rPr>
          <w:sz w:val="18"/>
          <w:szCs w:val="18"/>
          <w:lang w:val="en-US"/>
        </w:rPr>
        <w:t>D</w:t>
      </w:r>
      <w:r w:rsidRPr="00692ACE">
        <w:rPr>
          <w:sz w:val="18"/>
          <w:szCs w:val="18"/>
          <w:lang w:val="en-US"/>
        </w:rPr>
        <w:t>ate.</w:t>
      </w:r>
      <w:r w:rsidR="00A0448B" w:rsidRPr="00692ACE">
        <w:rPr>
          <w:sz w:val="18"/>
          <w:szCs w:val="18"/>
          <w:lang w:val="en-US"/>
        </w:rPr>
        <w:t xml:space="preserve"> </w:t>
      </w:r>
      <w:r w:rsidR="00693A95">
        <w:rPr>
          <w:sz w:val="18"/>
          <w:szCs w:val="18"/>
          <w:lang w:val="en-US"/>
        </w:rPr>
        <w:t xml:space="preserve">  </w:t>
      </w:r>
    </w:p>
    <w:p w14:paraId="20E9C14C" w14:textId="77777777" w:rsidR="008A7768" w:rsidRDefault="008A7768" w:rsidP="008A7768">
      <w:pPr>
        <w:pStyle w:val="Heading3"/>
        <w:numPr>
          <w:ilvl w:val="0"/>
          <w:numId w:val="0"/>
        </w:numPr>
        <w:ind w:left="1560"/>
        <w:rPr>
          <w:sz w:val="18"/>
          <w:szCs w:val="18"/>
          <w:lang w:val="en-US"/>
        </w:rPr>
      </w:pPr>
    </w:p>
    <w:p w14:paraId="42A93A61" w14:textId="77777777" w:rsidR="00F76B5B" w:rsidRPr="00C53190" w:rsidRDefault="00F76B5B" w:rsidP="00F76B5B">
      <w:pPr>
        <w:pStyle w:val="Heading3"/>
        <w:rPr>
          <w:sz w:val="18"/>
          <w:szCs w:val="18"/>
          <w:lang w:val="en-US"/>
        </w:rPr>
      </w:pPr>
      <w:r w:rsidRPr="00C53190">
        <w:rPr>
          <w:sz w:val="18"/>
          <w:szCs w:val="18"/>
          <w:lang w:val="en-US"/>
        </w:rPr>
        <w:t xml:space="preserve">If the party receiving the notice (“the </w:t>
      </w:r>
      <w:r w:rsidRPr="00891FBB">
        <w:rPr>
          <w:b/>
          <w:bCs/>
          <w:sz w:val="18"/>
          <w:szCs w:val="18"/>
          <w:lang w:val="en-US"/>
        </w:rPr>
        <w:t>Recipient</w:t>
      </w:r>
      <w:r w:rsidRPr="00C53190">
        <w:rPr>
          <w:sz w:val="18"/>
          <w:szCs w:val="18"/>
          <w:lang w:val="en-US"/>
        </w:rPr>
        <w:t xml:space="preserve">”) gives written notice to the party giving the notice (“the </w:t>
      </w:r>
      <w:r w:rsidRPr="00891FBB">
        <w:rPr>
          <w:b/>
          <w:bCs/>
          <w:sz w:val="18"/>
          <w:szCs w:val="18"/>
          <w:lang w:val="en-US"/>
        </w:rPr>
        <w:t>Initiator</w:t>
      </w:r>
      <w:r w:rsidRPr="00C53190">
        <w:rPr>
          <w:sz w:val="18"/>
          <w:szCs w:val="18"/>
          <w:lang w:val="en-US"/>
        </w:rPr>
        <w:t xml:space="preserve">”) within 20 </w:t>
      </w:r>
      <w:r w:rsidR="00435165">
        <w:rPr>
          <w:sz w:val="18"/>
          <w:szCs w:val="18"/>
          <w:lang w:val="en-US"/>
        </w:rPr>
        <w:t>W</w:t>
      </w:r>
      <w:r w:rsidRPr="00C53190">
        <w:rPr>
          <w:sz w:val="18"/>
          <w:szCs w:val="18"/>
          <w:lang w:val="en-US"/>
        </w:rPr>
        <w:t xml:space="preserve">orking </w:t>
      </w:r>
      <w:r w:rsidR="00435165">
        <w:rPr>
          <w:sz w:val="18"/>
          <w:szCs w:val="18"/>
          <w:lang w:val="en-US"/>
        </w:rPr>
        <w:t>D</w:t>
      </w:r>
      <w:r w:rsidRPr="00C53190">
        <w:rPr>
          <w:sz w:val="18"/>
          <w:szCs w:val="18"/>
          <w:lang w:val="en-US"/>
        </w:rPr>
        <w:t>ays after service of the Initiator’s notice disputing the annual rent proposed and specifying the annual rent proposed by the Recipient as the current market rent, then the new rent shall be determined in accordance with sub</w:t>
      </w:r>
      <w:r w:rsidR="00C33239">
        <w:rPr>
          <w:sz w:val="18"/>
          <w:szCs w:val="18"/>
          <w:lang w:val="en-US"/>
        </w:rPr>
        <w:t xml:space="preserve"> </w:t>
      </w:r>
      <w:r w:rsidRPr="00C53190">
        <w:rPr>
          <w:sz w:val="18"/>
          <w:szCs w:val="18"/>
          <w:lang w:val="en-US"/>
        </w:rPr>
        <w:t>clause 3.3.</w:t>
      </w:r>
    </w:p>
    <w:p w14:paraId="713176CC" w14:textId="77777777" w:rsidR="00F76B5B" w:rsidRPr="00C53190" w:rsidRDefault="00F76B5B" w:rsidP="00F76B5B">
      <w:pPr>
        <w:pStyle w:val="NoNumCrt"/>
        <w:rPr>
          <w:sz w:val="18"/>
          <w:szCs w:val="18"/>
          <w:lang w:val="en-US"/>
        </w:rPr>
      </w:pPr>
    </w:p>
    <w:p w14:paraId="11A76EF7" w14:textId="77777777" w:rsidR="00F76B5B" w:rsidRPr="00C53190" w:rsidRDefault="00F76B5B" w:rsidP="00F76B5B">
      <w:pPr>
        <w:pStyle w:val="Heading3"/>
        <w:rPr>
          <w:sz w:val="18"/>
          <w:szCs w:val="18"/>
          <w:lang w:val="en-US"/>
        </w:rPr>
      </w:pPr>
      <w:r w:rsidRPr="00C53190">
        <w:rPr>
          <w:sz w:val="18"/>
          <w:szCs w:val="18"/>
          <w:lang w:val="en-US"/>
        </w:rPr>
        <w:t>If the Recipient fails to give such notice (</w:t>
      </w:r>
      <w:proofErr w:type="gramStart"/>
      <w:r w:rsidRPr="00C53190">
        <w:rPr>
          <w:sz w:val="18"/>
          <w:szCs w:val="18"/>
          <w:lang w:val="en-US"/>
        </w:rPr>
        <w:t>time</w:t>
      </w:r>
      <w:proofErr w:type="gramEnd"/>
      <w:r w:rsidRPr="00C53190">
        <w:rPr>
          <w:sz w:val="18"/>
          <w:szCs w:val="18"/>
          <w:lang w:val="en-US"/>
        </w:rPr>
        <w:t xml:space="preserve"> being of the essence) the Recipient shall be deemed to have accept</w:t>
      </w:r>
      <w:r w:rsidR="00543ADF">
        <w:rPr>
          <w:sz w:val="18"/>
          <w:szCs w:val="18"/>
          <w:lang w:val="en-US"/>
        </w:rPr>
        <w:t>ed</w:t>
      </w:r>
      <w:r w:rsidRPr="00C53190">
        <w:rPr>
          <w:sz w:val="18"/>
          <w:szCs w:val="18"/>
          <w:lang w:val="en-US"/>
        </w:rPr>
        <w:t xml:space="preserve"> the annual rent specified in the Initiator’s notice and the extension of time for commencing arbitration proceedings contained in the Arbitration Act 1996 shall not apply.</w:t>
      </w:r>
    </w:p>
    <w:p w14:paraId="5F58C123" w14:textId="77777777" w:rsidR="00F76B5B" w:rsidRPr="00C53190" w:rsidRDefault="00F76B5B" w:rsidP="00F76B5B">
      <w:pPr>
        <w:pStyle w:val="NoNumCrt"/>
        <w:rPr>
          <w:sz w:val="18"/>
          <w:szCs w:val="18"/>
          <w:lang w:val="en-US"/>
        </w:rPr>
      </w:pPr>
    </w:p>
    <w:p w14:paraId="6AF63986" w14:textId="1A6C7599" w:rsidR="00F76B5B" w:rsidRPr="00C53190" w:rsidRDefault="00F76B5B" w:rsidP="00F76B5B">
      <w:pPr>
        <w:pStyle w:val="Heading3"/>
        <w:rPr>
          <w:sz w:val="18"/>
          <w:szCs w:val="18"/>
          <w:lang w:val="en-US"/>
        </w:rPr>
      </w:pPr>
      <w:r w:rsidRPr="00C53190">
        <w:rPr>
          <w:sz w:val="18"/>
          <w:szCs w:val="18"/>
          <w:lang w:val="en-US"/>
        </w:rPr>
        <w:t xml:space="preserve">Notwithstanding any other provision of this clause, the annual rent payable from the relevant </w:t>
      </w:r>
      <w:r w:rsidR="00C86643">
        <w:rPr>
          <w:sz w:val="18"/>
          <w:szCs w:val="18"/>
          <w:lang w:val="en-US"/>
        </w:rPr>
        <w:t>M</w:t>
      </w:r>
      <w:r w:rsidRPr="00C53190">
        <w:rPr>
          <w:sz w:val="18"/>
          <w:szCs w:val="18"/>
          <w:lang w:val="en-US"/>
        </w:rPr>
        <w:t xml:space="preserve">arket </w:t>
      </w:r>
      <w:r w:rsidR="00C86643">
        <w:rPr>
          <w:sz w:val="18"/>
          <w:szCs w:val="18"/>
          <w:lang w:val="en-US"/>
        </w:rPr>
        <w:t>R</w:t>
      </w:r>
      <w:r w:rsidRPr="00C53190">
        <w:rPr>
          <w:sz w:val="18"/>
          <w:szCs w:val="18"/>
          <w:lang w:val="en-US"/>
        </w:rPr>
        <w:t xml:space="preserve">ent </w:t>
      </w:r>
      <w:r w:rsidR="00C86643">
        <w:rPr>
          <w:sz w:val="18"/>
          <w:szCs w:val="18"/>
          <w:lang w:val="en-US"/>
        </w:rPr>
        <w:t>R</w:t>
      </w:r>
      <w:r w:rsidRPr="00C53190">
        <w:rPr>
          <w:sz w:val="18"/>
          <w:szCs w:val="18"/>
          <w:lang w:val="en-US"/>
        </w:rPr>
        <w:t xml:space="preserve">eview </w:t>
      </w:r>
      <w:r w:rsidR="00C86643">
        <w:rPr>
          <w:sz w:val="18"/>
          <w:szCs w:val="18"/>
          <w:lang w:val="en-US"/>
        </w:rPr>
        <w:t>D</w:t>
      </w:r>
      <w:r w:rsidRPr="00C53190">
        <w:rPr>
          <w:sz w:val="18"/>
          <w:szCs w:val="18"/>
          <w:lang w:val="en-US"/>
        </w:rPr>
        <w:t xml:space="preserve">ate shall be the greater of the market rent as at the rent review date or a 3% increase on the prevailing </w:t>
      </w:r>
      <w:r w:rsidR="00C86643">
        <w:rPr>
          <w:sz w:val="18"/>
          <w:szCs w:val="18"/>
          <w:lang w:val="en-US"/>
        </w:rPr>
        <w:t>A</w:t>
      </w:r>
      <w:r w:rsidRPr="00C53190">
        <w:rPr>
          <w:sz w:val="18"/>
          <w:szCs w:val="18"/>
          <w:lang w:val="en-US"/>
        </w:rPr>
        <w:t xml:space="preserve">nnual </w:t>
      </w:r>
      <w:proofErr w:type="spellStart"/>
      <w:r w:rsidR="002F66A1">
        <w:rPr>
          <w:sz w:val="18"/>
          <w:szCs w:val="18"/>
          <w:lang w:val="en-US"/>
        </w:rPr>
        <w:t>R</w:t>
      </w:r>
      <w:r w:rsidRPr="00C53190">
        <w:rPr>
          <w:sz w:val="18"/>
          <w:szCs w:val="18"/>
          <w:lang w:val="en-US"/>
        </w:rPr>
        <w:t>rent</w:t>
      </w:r>
      <w:proofErr w:type="spellEnd"/>
      <w:r w:rsidRPr="00C53190">
        <w:rPr>
          <w:sz w:val="18"/>
          <w:szCs w:val="18"/>
          <w:lang w:val="en-US"/>
        </w:rPr>
        <w:t xml:space="preserve"> immediately prior to the market rent review.</w:t>
      </w:r>
    </w:p>
    <w:p w14:paraId="0309B368" w14:textId="77777777" w:rsidR="00474E58" w:rsidRPr="00C53190" w:rsidRDefault="00474E58" w:rsidP="00474E58">
      <w:pPr>
        <w:pStyle w:val="NoNumCrt"/>
        <w:rPr>
          <w:sz w:val="18"/>
          <w:szCs w:val="18"/>
          <w:lang w:val="en-US"/>
        </w:rPr>
      </w:pPr>
    </w:p>
    <w:p w14:paraId="26345BA6" w14:textId="77777777" w:rsidR="00474E58" w:rsidRPr="00C53190" w:rsidRDefault="00474E58" w:rsidP="00474E58">
      <w:pPr>
        <w:pStyle w:val="Heading3"/>
        <w:rPr>
          <w:sz w:val="18"/>
          <w:szCs w:val="18"/>
          <w:lang w:val="en-US"/>
        </w:rPr>
      </w:pPr>
      <w:r w:rsidRPr="00C53190">
        <w:rPr>
          <w:sz w:val="18"/>
          <w:szCs w:val="18"/>
          <w:lang w:val="en-US"/>
        </w:rPr>
        <w:t>The annual rent agreed, determined or imposed pursuant to sub</w:t>
      </w:r>
      <w:r w:rsidR="00C33239">
        <w:rPr>
          <w:sz w:val="18"/>
          <w:szCs w:val="18"/>
          <w:lang w:val="en-US"/>
        </w:rPr>
        <w:t xml:space="preserve"> </w:t>
      </w:r>
      <w:r w:rsidRPr="00C53190">
        <w:rPr>
          <w:sz w:val="18"/>
          <w:szCs w:val="18"/>
          <w:lang w:val="en-US"/>
        </w:rPr>
        <w:t xml:space="preserve">clause </w:t>
      </w:r>
      <w:proofErr w:type="gramStart"/>
      <w:r w:rsidRPr="00C53190">
        <w:rPr>
          <w:sz w:val="18"/>
          <w:szCs w:val="18"/>
          <w:lang w:val="en-US"/>
        </w:rPr>
        <w:t>3.2</w:t>
      </w:r>
      <w:proofErr w:type="gramEnd"/>
      <w:r w:rsidRPr="00C53190">
        <w:rPr>
          <w:sz w:val="18"/>
          <w:szCs w:val="18"/>
          <w:lang w:val="en-US"/>
        </w:rPr>
        <w:t xml:space="preserve"> shall be the annual rent payable as from the relevant market rent review date, but subject to sub</w:t>
      </w:r>
      <w:r w:rsidR="00C33239">
        <w:rPr>
          <w:sz w:val="18"/>
          <w:szCs w:val="18"/>
          <w:lang w:val="en-US"/>
        </w:rPr>
        <w:t xml:space="preserve"> </w:t>
      </w:r>
      <w:r w:rsidRPr="00C53190">
        <w:rPr>
          <w:sz w:val="18"/>
          <w:szCs w:val="18"/>
          <w:lang w:val="en-US"/>
        </w:rPr>
        <w:t>clause 3.3 and 3.4.</w:t>
      </w:r>
    </w:p>
    <w:p w14:paraId="41ACB1FE" w14:textId="77777777" w:rsidR="00474E58" w:rsidRPr="00C53190" w:rsidRDefault="00474E58" w:rsidP="00474E58">
      <w:pPr>
        <w:pStyle w:val="NoNumCrt"/>
        <w:rPr>
          <w:sz w:val="18"/>
          <w:szCs w:val="18"/>
          <w:lang w:val="en-US"/>
        </w:rPr>
      </w:pPr>
    </w:p>
    <w:p w14:paraId="19354115" w14:textId="77777777" w:rsidR="00B16658" w:rsidRPr="009A3D64" w:rsidRDefault="00474E58" w:rsidP="00474E58">
      <w:pPr>
        <w:pStyle w:val="Heading3"/>
        <w:rPr>
          <w:sz w:val="18"/>
          <w:szCs w:val="18"/>
          <w:lang w:val="en-US"/>
        </w:rPr>
      </w:pPr>
      <w:r w:rsidRPr="00C53190">
        <w:rPr>
          <w:sz w:val="18"/>
          <w:szCs w:val="18"/>
          <w:lang w:val="en-US"/>
        </w:rPr>
        <w:t>The market rent review at the option of either party may be recorded in a deed at the option of the Lessor</w:t>
      </w:r>
      <w:r w:rsidR="009A3D64">
        <w:rPr>
          <w:sz w:val="18"/>
          <w:szCs w:val="18"/>
          <w:lang w:val="en-US"/>
        </w:rPr>
        <w:t>.</w:t>
      </w:r>
    </w:p>
    <w:p w14:paraId="2B0E7402" w14:textId="77777777" w:rsidR="00B16658" w:rsidRDefault="00B16658" w:rsidP="00474E58">
      <w:pPr>
        <w:pStyle w:val="Default"/>
        <w:rPr>
          <w:b/>
          <w:sz w:val="18"/>
          <w:szCs w:val="18"/>
        </w:rPr>
      </w:pPr>
    </w:p>
    <w:p w14:paraId="64853F1A" w14:textId="77777777" w:rsidR="00C53190" w:rsidRPr="00C53190" w:rsidRDefault="00C53190" w:rsidP="00474E58">
      <w:pPr>
        <w:pStyle w:val="Default"/>
        <w:rPr>
          <w:b/>
          <w:sz w:val="18"/>
          <w:szCs w:val="18"/>
        </w:rPr>
      </w:pPr>
      <w:r w:rsidRPr="00C53190">
        <w:rPr>
          <w:b/>
          <w:sz w:val="18"/>
          <w:szCs w:val="18"/>
        </w:rPr>
        <w:t>Rent Determinations</w:t>
      </w:r>
    </w:p>
    <w:p w14:paraId="66D2A222" w14:textId="77777777" w:rsidR="00C53190" w:rsidRPr="00C53190" w:rsidRDefault="00C53190" w:rsidP="00474E58">
      <w:pPr>
        <w:pStyle w:val="Default"/>
        <w:rPr>
          <w:sz w:val="18"/>
          <w:szCs w:val="18"/>
        </w:rPr>
      </w:pPr>
    </w:p>
    <w:p w14:paraId="39A2DC73" w14:textId="4DE83850" w:rsidR="00474E58" w:rsidRPr="00C53190" w:rsidRDefault="00474E58" w:rsidP="00474E58">
      <w:pPr>
        <w:pStyle w:val="Heading2"/>
        <w:keepNext/>
        <w:tabs>
          <w:tab w:val="num" w:pos="294"/>
        </w:tabs>
        <w:ind w:left="294" w:hanging="294"/>
        <w:rPr>
          <w:color w:val="000000"/>
          <w:sz w:val="18"/>
          <w:szCs w:val="18"/>
          <w:lang w:val="en-US"/>
        </w:rPr>
      </w:pPr>
      <w:bookmarkStart w:id="59" w:name="_Hlk14436823"/>
      <w:r w:rsidRPr="00C53190">
        <w:rPr>
          <w:color w:val="000000"/>
          <w:sz w:val="18"/>
          <w:szCs w:val="18"/>
          <w:lang w:val="en-US"/>
        </w:rPr>
        <w:t xml:space="preserve">Immediately following service of the Recipient’s notice on the Initiator, the parties shall endeavor to agree upon the current market rent, but if agreement is not reached within 10 </w:t>
      </w:r>
      <w:r w:rsidR="00CC23AC">
        <w:rPr>
          <w:color w:val="000000"/>
          <w:sz w:val="18"/>
          <w:szCs w:val="18"/>
          <w:lang w:val="en-US"/>
        </w:rPr>
        <w:t>W</w:t>
      </w:r>
      <w:r w:rsidRPr="00C53190">
        <w:rPr>
          <w:color w:val="000000"/>
          <w:sz w:val="18"/>
          <w:szCs w:val="18"/>
          <w:lang w:val="en-US"/>
        </w:rPr>
        <w:t xml:space="preserve">orking </w:t>
      </w:r>
      <w:proofErr w:type="spellStart"/>
      <w:r w:rsidR="00CC23AC">
        <w:rPr>
          <w:color w:val="000000"/>
          <w:sz w:val="18"/>
          <w:szCs w:val="18"/>
          <w:lang w:val="en-US"/>
        </w:rPr>
        <w:t>D</w:t>
      </w:r>
      <w:r w:rsidRPr="00C53190">
        <w:rPr>
          <w:color w:val="000000"/>
          <w:sz w:val="18"/>
          <w:szCs w:val="18"/>
          <w:lang w:val="en-US"/>
        </w:rPr>
        <w:t>days</w:t>
      </w:r>
      <w:proofErr w:type="spellEnd"/>
      <w:r w:rsidRPr="00C53190">
        <w:rPr>
          <w:color w:val="000000"/>
          <w:sz w:val="18"/>
          <w:szCs w:val="18"/>
          <w:lang w:val="en-US"/>
        </w:rPr>
        <w:t xml:space="preserve"> then the new rent may be determined either:</w:t>
      </w:r>
    </w:p>
    <w:p w14:paraId="37F00969" w14:textId="77777777" w:rsidR="00474E58" w:rsidRPr="00C53190" w:rsidRDefault="00474E58" w:rsidP="00474E58">
      <w:pPr>
        <w:pStyle w:val="NoNumCrt"/>
        <w:rPr>
          <w:sz w:val="18"/>
          <w:szCs w:val="18"/>
          <w:lang w:val="en-US"/>
        </w:rPr>
      </w:pPr>
    </w:p>
    <w:p w14:paraId="0EA5CEA0" w14:textId="77777777" w:rsidR="00474E58" w:rsidRPr="00C53190" w:rsidRDefault="00474E58" w:rsidP="00474E58">
      <w:pPr>
        <w:pStyle w:val="Heading3"/>
        <w:rPr>
          <w:sz w:val="18"/>
          <w:szCs w:val="18"/>
          <w:lang w:val="en-US"/>
        </w:rPr>
      </w:pPr>
      <w:r w:rsidRPr="00C53190">
        <w:rPr>
          <w:sz w:val="18"/>
          <w:szCs w:val="18"/>
          <w:lang w:val="en-US"/>
        </w:rPr>
        <w:t>By one party giving written notice to the other requiring the new rent to be determined by arbitration; or</w:t>
      </w:r>
    </w:p>
    <w:p w14:paraId="09F47C90" w14:textId="77777777" w:rsidR="00474E58" w:rsidRPr="00C53190" w:rsidRDefault="00474E58" w:rsidP="00474E58">
      <w:pPr>
        <w:pStyle w:val="NoNumCrt"/>
        <w:rPr>
          <w:sz w:val="18"/>
          <w:szCs w:val="18"/>
          <w:lang w:val="en-US"/>
        </w:rPr>
      </w:pPr>
    </w:p>
    <w:p w14:paraId="035B48C7" w14:textId="77777777" w:rsidR="00474E58" w:rsidRPr="00C53190" w:rsidRDefault="00474E58" w:rsidP="00474E58">
      <w:pPr>
        <w:pStyle w:val="Heading3"/>
        <w:rPr>
          <w:sz w:val="18"/>
          <w:szCs w:val="18"/>
          <w:lang w:val="en-US"/>
        </w:rPr>
      </w:pPr>
      <w:r w:rsidRPr="00C53190">
        <w:rPr>
          <w:sz w:val="18"/>
          <w:szCs w:val="18"/>
          <w:lang w:val="en-US"/>
        </w:rPr>
        <w:t xml:space="preserve">If the </w:t>
      </w:r>
      <w:proofErr w:type="gramStart"/>
      <w:r w:rsidRPr="00C53190">
        <w:rPr>
          <w:sz w:val="18"/>
          <w:szCs w:val="18"/>
          <w:lang w:val="en-US"/>
        </w:rPr>
        <w:t>parties so</w:t>
      </w:r>
      <w:proofErr w:type="gramEnd"/>
      <w:r w:rsidRPr="00C53190">
        <w:rPr>
          <w:sz w:val="18"/>
          <w:szCs w:val="18"/>
          <w:lang w:val="en-US"/>
        </w:rPr>
        <w:t xml:space="preserve"> agree by registered valuers acting as experts and not as arbitrators as follows:</w:t>
      </w:r>
    </w:p>
    <w:p w14:paraId="6003B110" w14:textId="77777777" w:rsidR="00474E58" w:rsidRPr="00C53190" w:rsidRDefault="00474E58" w:rsidP="00474E58">
      <w:pPr>
        <w:pStyle w:val="NoNumCrt"/>
        <w:rPr>
          <w:sz w:val="18"/>
          <w:szCs w:val="18"/>
          <w:lang w:val="en-US"/>
        </w:rPr>
      </w:pPr>
    </w:p>
    <w:p w14:paraId="08ACAA8D" w14:textId="77777777" w:rsidR="00474E58" w:rsidRPr="00C53190" w:rsidRDefault="00474E58" w:rsidP="00171C8E">
      <w:pPr>
        <w:pStyle w:val="NoNumCrt"/>
        <w:numPr>
          <w:ilvl w:val="4"/>
          <w:numId w:val="7"/>
        </w:numPr>
        <w:rPr>
          <w:sz w:val="18"/>
          <w:szCs w:val="18"/>
          <w:lang w:val="en-US"/>
        </w:rPr>
      </w:pPr>
      <w:r w:rsidRPr="00C53190">
        <w:rPr>
          <w:sz w:val="18"/>
          <w:szCs w:val="18"/>
          <w:lang w:val="en-US"/>
        </w:rPr>
        <w:t xml:space="preserve">Each party shall appoint a valuer and </w:t>
      </w:r>
      <w:proofErr w:type="gramStart"/>
      <w:r w:rsidRPr="00C53190">
        <w:rPr>
          <w:sz w:val="18"/>
          <w:szCs w:val="18"/>
          <w:lang w:val="en-US"/>
        </w:rPr>
        <w:t>giving</w:t>
      </w:r>
      <w:proofErr w:type="gramEnd"/>
      <w:r w:rsidRPr="00C53190">
        <w:rPr>
          <w:sz w:val="18"/>
          <w:szCs w:val="18"/>
          <w:lang w:val="en-US"/>
        </w:rPr>
        <w:t xml:space="preserve"> written notice of the appointment to the other party within </w:t>
      </w:r>
      <w:r w:rsidR="00435165">
        <w:rPr>
          <w:sz w:val="18"/>
          <w:szCs w:val="18"/>
          <w:lang w:val="en-US"/>
        </w:rPr>
        <w:t>10</w:t>
      </w:r>
      <w:r w:rsidRPr="00C53190">
        <w:rPr>
          <w:sz w:val="18"/>
          <w:szCs w:val="18"/>
          <w:lang w:val="en-US"/>
        </w:rPr>
        <w:t xml:space="preserve"> </w:t>
      </w:r>
      <w:r w:rsidR="00435165">
        <w:rPr>
          <w:sz w:val="18"/>
          <w:szCs w:val="18"/>
          <w:lang w:val="en-US"/>
        </w:rPr>
        <w:t>W</w:t>
      </w:r>
      <w:r w:rsidRPr="00C53190">
        <w:rPr>
          <w:sz w:val="18"/>
          <w:szCs w:val="18"/>
          <w:lang w:val="en-US"/>
        </w:rPr>
        <w:t xml:space="preserve">orking </w:t>
      </w:r>
      <w:r w:rsidR="00435165">
        <w:rPr>
          <w:sz w:val="18"/>
          <w:szCs w:val="18"/>
          <w:lang w:val="en-US"/>
        </w:rPr>
        <w:t>D</w:t>
      </w:r>
      <w:r w:rsidRPr="00C53190">
        <w:rPr>
          <w:sz w:val="18"/>
          <w:szCs w:val="18"/>
          <w:lang w:val="en-US"/>
        </w:rPr>
        <w:t>ays of the parties agreeing to so determine the new rent.</w:t>
      </w:r>
    </w:p>
    <w:p w14:paraId="6317A0BD" w14:textId="77777777" w:rsidR="0077572B" w:rsidRPr="00C53190" w:rsidRDefault="0077572B" w:rsidP="0077572B">
      <w:pPr>
        <w:pStyle w:val="NoNumCrt"/>
        <w:ind w:left="2268"/>
        <w:rPr>
          <w:sz w:val="18"/>
          <w:szCs w:val="18"/>
          <w:lang w:val="en-US"/>
        </w:rPr>
      </w:pPr>
    </w:p>
    <w:p w14:paraId="1C7E515F" w14:textId="77777777" w:rsidR="0077572B" w:rsidRPr="00C53190" w:rsidRDefault="0077572B" w:rsidP="00171C8E">
      <w:pPr>
        <w:pStyle w:val="NoNumCrt"/>
        <w:numPr>
          <w:ilvl w:val="4"/>
          <w:numId w:val="7"/>
        </w:numPr>
        <w:rPr>
          <w:sz w:val="18"/>
          <w:szCs w:val="18"/>
          <w:lang w:val="en-US"/>
        </w:rPr>
      </w:pPr>
      <w:r w:rsidRPr="00C53190">
        <w:rPr>
          <w:sz w:val="18"/>
          <w:szCs w:val="18"/>
          <w:lang w:val="en-US"/>
        </w:rPr>
        <w:t xml:space="preserve">If the party receiving a notice fails to appoint a valuer within the </w:t>
      </w:r>
      <w:r w:rsidR="00435165">
        <w:rPr>
          <w:sz w:val="18"/>
          <w:szCs w:val="18"/>
          <w:lang w:val="en-US"/>
        </w:rPr>
        <w:t>10</w:t>
      </w:r>
      <w:r w:rsidRPr="00C53190">
        <w:rPr>
          <w:sz w:val="18"/>
          <w:szCs w:val="18"/>
          <w:lang w:val="en-US"/>
        </w:rPr>
        <w:t xml:space="preserve"> </w:t>
      </w:r>
      <w:r w:rsidR="00435165">
        <w:rPr>
          <w:sz w:val="18"/>
          <w:szCs w:val="18"/>
          <w:lang w:val="en-US"/>
        </w:rPr>
        <w:t>W</w:t>
      </w:r>
      <w:r w:rsidRPr="00C53190">
        <w:rPr>
          <w:sz w:val="18"/>
          <w:szCs w:val="18"/>
          <w:lang w:val="en-US"/>
        </w:rPr>
        <w:t xml:space="preserve">orking </w:t>
      </w:r>
      <w:r w:rsidR="00435165">
        <w:rPr>
          <w:sz w:val="18"/>
          <w:szCs w:val="18"/>
          <w:lang w:val="en-US"/>
        </w:rPr>
        <w:t>D</w:t>
      </w:r>
      <w:r w:rsidRPr="00C53190">
        <w:rPr>
          <w:sz w:val="18"/>
          <w:szCs w:val="18"/>
          <w:lang w:val="en-US"/>
        </w:rPr>
        <w:t xml:space="preserve">ay </w:t>
      </w:r>
      <w:proofErr w:type="gramStart"/>
      <w:r w:rsidRPr="00C53190">
        <w:rPr>
          <w:sz w:val="18"/>
          <w:szCs w:val="18"/>
          <w:lang w:val="en-US"/>
        </w:rPr>
        <w:t>period</w:t>
      </w:r>
      <w:proofErr w:type="gramEnd"/>
      <w:r w:rsidRPr="00C53190">
        <w:rPr>
          <w:sz w:val="18"/>
          <w:szCs w:val="18"/>
          <w:lang w:val="en-US"/>
        </w:rPr>
        <w:t xml:space="preserve"> then the valuer appointed by the other party shall determine the new rent and such determination shall be binding on both parties.</w:t>
      </w:r>
    </w:p>
    <w:p w14:paraId="350473C4" w14:textId="77777777" w:rsidR="0077572B" w:rsidRPr="00C53190" w:rsidRDefault="0077572B" w:rsidP="0077572B">
      <w:pPr>
        <w:pStyle w:val="NoNumCrt"/>
        <w:rPr>
          <w:sz w:val="18"/>
          <w:szCs w:val="18"/>
          <w:lang w:val="en-US"/>
        </w:rPr>
      </w:pPr>
    </w:p>
    <w:p w14:paraId="06DA0045" w14:textId="77777777" w:rsidR="0077572B" w:rsidRPr="00C53190" w:rsidRDefault="0077572B" w:rsidP="00171C8E">
      <w:pPr>
        <w:pStyle w:val="NoNumCrt"/>
        <w:numPr>
          <w:ilvl w:val="4"/>
          <w:numId w:val="7"/>
        </w:numPr>
        <w:rPr>
          <w:sz w:val="18"/>
          <w:szCs w:val="18"/>
          <w:lang w:val="en-US"/>
        </w:rPr>
      </w:pPr>
      <w:r w:rsidRPr="00C53190">
        <w:rPr>
          <w:sz w:val="18"/>
          <w:szCs w:val="18"/>
          <w:lang w:val="en-US"/>
        </w:rPr>
        <w:lastRenderedPageBreak/>
        <w:t>The valuers appointed before commencing their determination shall appoint a third expert who need not be a registered valuer.  If the parties cannot agree on the third expert</w:t>
      </w:r>
      <w:r w:rsidR="00435165">
        <w:rPr>
          <w:sz w:val="18"/>
          <w:szCs w:val="18"/>
          <w:lang w:val="en-US"/>
        </w:rPr>
        <w:t xml:space="preserve"> within 10 Working Days of the appointment of the valuers for the parties</w:t>
      </w:r>
      <w:r w:rsidRPr="00C53190">
        <w:rPr>
          <w:sz w:val="18"/>
          <w:szCs w:val="18"/>
          <w:lang w:val="en-US"/>
        </w:rPr>
        <w:t>, the appointment shall be made on the application of either party by the president or vice president for the time being of The New Zealand Institute of Valuers.</w:t>
      </w:r>
    </w:p>
    <w:p w14:paraId="74491747" w14:textId="77777777" w:rsidR="0077572B" w:rsidRPr="00C53190" w:rsidRDefault="0077572B" w:rsidP="0077572B">
      <w:pPr>
        <w:pStyle w:val="ListParagraph"/>
        <w:rPr>
          <w:sz w:val="18"/>
          <w:szCs w:val="18"/>
          <w:lang w:val="en-US"/>
        </w:rPr>
      </w:pPr>
    </w:p>
    <w:p w14:paraId="330EF22F" w14:textId="77777777" w:rsidR="0077572B" w:rsidRDefault="0077572B" w:rsidP="00171C8E">
      <w:pPr>
        <w:pStyle w:val="NoNumCrt"/>
        <w:numPr>
          <w:ilvl w:val="4"/>
          <w:numId w:val="7"/>
        </w:numPr>
        <w:rPr>
          <w:sz w:val="18"/>
          <w:szCs w:val="18"/>
          <w:lang w:val="en-US"/>
        </w:rPr>
      </w:pPr>
      <w:r w:rsidRPr="00C53190">
        <w:rPr>
          <w:sz w:val="18"/>
          <w:szCs w:val="18"/>
          <w:lang w:val="en-US"/>
        </w:rPr>
        <w:t>The valuer</w:t>
      </w:r>
      <w:r w:rsidR="00A67F8E">
        <w:rPr>
          <w:sz w:val="18"/>
          <w:szCs w:val="18"/>
          <w:lang w:val="en-US"/>
        </w:rPr>
        <w:t>s</w:t>
      </w:r>
      <w:r w:rsidRPr="00C53190">
        <w:rPr>
          <w:sz w:val="18"/>
          <w:szCs w:val="18"/>
          <w:lang w:val="en-US"/>
        </w:rPr>
        <w:t xml:space="preserve"> appointed by the parties shall determine the current market rent of the premise</w:t>
      </w:r>
      <w:r w:rsidR="001E5B42">
        <w:rPr>
          <w:sz w:val="18"/>
          <w:szCs w:val="18"/>
          <w:lang w:val="en-US"/>
        </w:rPr>
        <w:t>s</w:t>
      </w:r>
      <w:r w:rsidRPr="00C53190">
        <w:rPr>
          <w:sz w:val="18"/>
          <w:szCs w:val="18"/>
          <w:lang w:val="en-US"/>
        </w:rPr>
        <w:t xml:space="preserve"> but if they fail to agree </w:t>
      </w:r>
      <w:r w:rsidR="00F47886">
        <w:rPr>
          <w:sz w:val="18"/>
          <w:szCs w:val="18"/>
          <w:lang w:val="en-US"/>
        </w:rPr>
        <w:t>within 1</w:t>
      </w:r>
      <w:r w:rsidR="00EB0DF9">
        <w:rPr>
          <w:sz w:val="18"/>
          <w:szCs w:val="18"/>
          <w:lang w:val="en-US"/>
        </w:rPr>
        <w:t>5</w:t>
      </w:r>
      <w:r w:rsidR="00F47886">
        <w:rPr>
          <w:sz w:val="18"/>
          <w:szCs w:val="18"/>
          <w:lang w:val="en-US"/>
        </w:rPr>
        <w:t xml:space="preserve"> Working Days after commencing their determination, </w:t>
      </w:r>
      <w:r w:rsidRPr="00C53190">
        <w:rPr>
          <w:sz w:val="18"/>
          <w:szCs w:val="18"/>
          <w:lang w:val="en-US"/>
        </w:rPr>
        <w:t>then the rent shall be determined by the third expert.</w:t>
      </w:r>
    </w:p>
    <w:p w14:paraId="3B2534DB" w14:textId="77777777" w:rsidR="00C76555" w:rsidRDefault="00C76555" w:rsidP="00891FBB">
      <w:pPr>
        <w:pStyle w:val="ListParagraph"/>
        <w:rPr>
          <w:sz w:val="18"/>
          <w:szCs w:val="18"/>
          <w:lang w:val="en-US"/>
        </w:rPr>
      </w:pPr>
    </w:p>
    <w:p w14:paraId="52A65D63" w14:textId="77777777" w:rsidR="00C76555" w:rsidRPr="00B63DA6" w:rsidRDefault="00C76555" w:rsidP="00891FBB">
      <w:pPr>
        <w:pStyle w:val="NoNumCrt"/>
        <w:ind w:left="2268"/>
        <w:rPr>
          <w:sz w:val="18"/>
          <w:szCs w:val="18"/>
          <w:lang w:val="en-US"/>
        </w:rPr>
      </w:pPr>
    </w:p>
    <w:p w14:paraId="5F6DC46C" w14:textId="77777777" w:rsidR="0077572B" w:rsidRPr="00C53190" w:rsidRDefault="0077572B" w:rsidP="00171C8E">
      <w:pPr>
        <w:pStyle w:val="NoNumCrt"/>
        <w:numPr>
          <w:ilvl w:val="4"/>
          <w:numId w:val="7"/>
        </w:numPr>
        <w:rPr>
          <w:sz w:val="18"/>
          <w:szCs w:val="18"/>
          <w:lang w:val="en-US"/>
        </w:rPr>
      </w:pPr>
      <w:r w:rsidRPr="00C53190">
        <w:rPr>
          <w:sz w:val="18"/>
          <w:szCs w:val="18"/>
          <w:lang w:val="en-US"/>
        </w:rPr>
        <w:t xml:space="preserve">Each party shall be given the opportunity to make written or oral representations subject to such reasonable time and other </w:t>
      </w:r>
      <w:proofErr w:type="gramStart"/>
      <w:r w:rsidRPr="00C53190">
        <w:rPr>
          <w:sz w:val="18"/>
          <w:szCs w:val="18"/>
          <w:lang w:val="en-US"/>
        </w:rPr>
        <w:t>limit</w:t>
      </w:r>
      <w:proofErr w:type="gramEnd"/>
      <w:r w:rsidRPr="00C53190">
        <w:rPr>
          <w:sz w:val="18"/>
          <w:szCs w:val="18"/>
          <w:lang w:val="en-US"/>
        </w:rPr>
        <w:t xml:space="preserve"> as at the valuers or the third expert may </w:t>
      </w:r>
      <w:proofErr w:type="gramStart"/>
      <w:r w:rsidRPr="00C53190">
        <w:rPr>
          <w:sz w:val="18"/>
          <w:szCs w:val="18"/>
          <w:lang w:val="en-US"/>
        </w:rPr>
        <w:t>prescribe</w:t>
      </w:r>
      <w:proofErr w:type="gramEnd"/>
      <w:r w:rsidRPr="00C53190">
        <w:rPr>
          <w:sz w:val="18"/>
          <w:szCs w:val="18"/>
          <w:lang w:val="en-US"/>
        </w:rPr>
        <w:t xml:space="preserve"> and they shall have regard to any of the representations but not be bound by them.</w:t>
      </w:r>
    </w:p>
    <w:p w14:paraId="11154ACA" w14:textId="77777777" w:rsidR="0077572B" w:rsidRPr="00C53190" w:rsidRDefault="0077572B" w:rsidP="0077572B">
      <w:pPr>
        <w:pStyle w:val="ListParagraph"/>
        <w:rPr>
          <w:sz w:val="18"/>
          <w:szCs w:val="18"/>
          <w:lang w:val="en-US"/>
        </w:rPr>
      </w:pPr>
    </w:p>
    <w:p w14:paraId="78E2DBE8" w14:textId="60C524B6" w:rsidR="0077572B" w:rsidRPr="00C53190" w:rsidRDefault="0077572B" w:rsidP="00171C8E">
      <w:pPr>
        <w:pStyle w:val="NoNumCrt"/>
        <w:numPr>
          <w:ilvl w:val="4"/>
          <w:numId w:val="7"/>
        </w:numPr>
        <w:rPr>
          <w:sz w:val="18"/>
          <w:szCs w:val="18"/>
          <w:lang w:val="en-US"/>
        </w:rPr>
      </w:pPr>
      <w:r w:rsidRPr="00C53190">
        <w:rPr>
          <w:sz w:val="18"/>
          <w:szCs w:val="18"/>
          <w:lang w:val="en-US"/>
        </w:rPr>
        <w:t>The</w:t>
      </w:r>
      <w:r w:rsidR="00F47886">
        <w:rPr>
          <w:sz w:val="18"/>
          <w:szCs w:val="18"/>
          <w:lang w:val="en-US"/>
        </w:rPr>
        <w:t xml:space="preserve"> Lessee</w:t>
      </w:r>
      <w:r w:rsidRPr="00C53190">
        <w:rPr>
          <w:sz w:val="18"/>
          <w:szCs w:val="18"/>
          <w:lang w:val="en-US"/>
        </w:rPr>
        <w:t xml:space="preserve"> shall indemnify the third expert for their costs </w:t>
      </w:r>
      <w:r w:rsidR="00F47886">
        <w:rPr>
          <w:sz w:val="18"/>
          <w:szCs w:val="18"/>
          <w:lang w:val="en-US"/>
        </w:rPr>
        <w:t xml:space="preserve">and all third expert </w:t>
      </w:r>
      <w:r w:rsidRPr="00C53190">
        <w:rPr>
          <w:sz w:val="18"/>
          <w:szCs w:val="18"/>
          <w:lang w:val="en-US"/>
        </w:rPr>
        <w:t xml:space="preserve">costs </w:t>
      </w:r>
      <w:r w:rsidR="00F47886">
        <w:rPr>
          <w:sz w:val="18"/>
          <w:szCs w:val="18"/>
          <w:lang w:val="en-US"/>
        </w:rPr>
        <w:t>shall be paid by the Lessee</w:t>
      </w:r>
    </w:p>
    <w:p w14:paraId="321B39C9" w14:textId="77777777" w:rsidR="0077572B" w:rsidRPr="00C53190" w:rsidRDefault="0077572B" w:rsidP="0077572B">
      <w:pPr>
        <w:pStyle w:val="ListParagraph"/>
        <w:rPr>
          <w:sz w:val="18"/>
          <w:szCs w:val="18"/>
          <w:lang w:val="en-US"/>
        </w:rPr>
      </w:pPr>
    </w:p>
    <w:p w14:paraId="59849A14" w14:textId="77777777" w:rsidR="0077572B" w:rsidRPr="00C53190" w:rsidRDefault="0077572B" w:rsidP="00171C8E">
      <w:pPr>
        <w:pStyle w:val="NoNumCrt"/>
        <w:numPr>
          <w:ilvl w:val="4"/>
          <w:numId w:val="7"/>
        </w:numPr>
        <w:rPr>
          <w:sz w:val="18"/>
          <w:szCs w:val="18"/>
          <w:lang w:val="en-US"/>
        </w:rPr>
      </w:pPr>
      <w:r w:rsidRPr="00C53190">
        <w:rPr>
          <w:sz w:val="18"/>
          <w:szCs w:val="18"/>
          <w:lang w:val="en-US"/>
        </w:rPr>
        <w:t>If the parties agree, they may release the third expert from liability for negligence in acting as third expert in accordance with this subclause 3.3.</w:t>
      </w:r>
    </w:p>
    <w:p w14:paraId="4F17C4BC" w14:textId="77777777" w:rsidR="0077572B" w:rsidRPr="00C53190" w:rsidRDefault="0077572B" w:rsidP="0077572B">
      <w:pPr>
        <w:pStyle w:val="ListParagraph"/>
        <w:rPr>
          <w:sz w:val="18"/>
          <w:szCs w:val="18"/>
          <w:lang w:val="en-US"/>
        </w:rPr>
      </w:pPr>
    </w:p>
    <w:p w14:paraId="5DE34779" w14:textId="77777777" w:rsidR="0077572B" w:rsidRPr="00C53190" w:rsidRDefault="0077572B" w:rsidP="0077572B">
      <w:pPr>
        <w:pStyle w:val="NoNumCrt"/>
        <w:ind w:left="1701"/>
        <w:rPr>
          <w:sz w:val="18"/>
          <w:szCs w:val="18"/>
          <w:lang w:val="en-US"/>
        </w:rPr>
      </w:pPr>
      <w:r w:rsidRPr="00C53190">
        <w:rPr>
          <w:sz w:val="18"/>
          <w:szCs w:val="18"/>
          <w:lang w:val="en-US"/>
        </w:rPr>
        <w:t xml:space="preserve">When the new rent has been determined the person or </w:t>
      </w:r>
      <w:proofErr w:type="gramStart"/>
      <w:r w:rsidRPr="00C53190">
        <w:rPr>
          <w:sz w:val="18"/>
          <w:szCs w:val="18"/>
          <w:lang w:val="en-US"/>
        </w:rPr>
        <w:t>persons</w:t>
      </w:r>
      <w:proofErr w:type="gramEnd"/>
      <w:r w:rsidRPr="00C53190">
        <w:rPr>
          <w:sz w:val="18"/>
          <w:szCs w:val="18"/>
          <w:lang w:val="en-US"/>
        </w:rPr>
        <w:t xml:space="preserve"> determining it shall give written notice of it to the parties.</w:t>
      </w:r>
    </w:p>
    <w:bookmarkEnd w:id="59"/>
    <w:p w14:paraId="7339CB5D" w14:textId="77777777" w:rsidR="00474E58" w:rsidRPr="00C53190" w:rsidRDefault="00474E58" w:rsidP="00474E58">
      <w:pPr>
        <w:pStyle w:val="Default"/>
        <w:rPr>
          <w:sz w:val="18"/>
          <w:szCs w:val="18"/>
        </w:rPr>
      </w:pPr>
    </w:p>
    <w:p w14:paraId="0B3BA9E5" w14:textId="77777777" w:rsidR="00C53190" w:rsidRPr="00C53190" w:rsidRDefault="00C53190" w:rsidP="00474E58">
      <w:pPr>
        <w:pStyle w:val="Default"/>
        <w:rPr>
          <w:b/>
          <w:sz w:val="18"/>
          <w:szCs w:val="18"/>
        </w:rPr>
      </w:pPr>
      <w:bookmarkStart w:id="60" w:name="_Hlk42250116"/>
      <w:r w:rsidRPr="00C53190">
        <w:rPr>
          <w:b/>
          <w:sz w:val="18"/>
          <w:szCs w:val="18"/>
        </w:rPr>
        <w:t>Interim Market Rent</w:t>
      </w:r>
    </w:p>
    <w:p w14:paraId="0AF17A74" w14:textId="77777777" w:rsidR="00C53190" w:rsidRPr="00C53190" w:rsidRDefault="00C53190" w:rsidP="00474E58">
      <w:pPr>
        <w:pStyle w:val="Default"/>
        <w:rPr>
          <w:sz w:val="18"/>
          <w:szCs w:val="18"/>
        </w:rPr>
      </w:pPr>
    </w:p>
    <w:p w14:paraId="6CF379D2" w14:textId="3E0613A2" w:rsidR="0051528A" w:rsidRPr="00C53190" w:rsidRDefault="0051528A" w:rsidP="00474E58">
      <w:pPr>
        <w:pStyle w:val="Heading2"/>
        <w:keepNext/>
        <w:tabs>
          <w:tab w:val="num" w:pos="294"/>
        </w:tabs>
        <w:ind w:left="294" w:hanging="294"/>
        <w:rPr>
          <w:color w:val="000000"/>
          <w:sz w:val="18"/>
          <w:szCs w:val="18"/>
          <w:lang w:val="en-US"/>
        </w:rPr>
      </w:pPr>
      <w:r w:rsidRPr="00C53190">
        <w:rPr>
          <w:color w:val="000000"/>
          <w:sz w:val="18"/>
          <w:szCs w:val="18"/>
          <w:lang w:val="en-US"/>
        </w:rPr>
        <w:t xml:space="preserve">Pending determination of the new rent, the Lessee shall from the relevant </w:t>
      </w:r>
      <w:r w:rsidR="00383E83">
        <w:rPr>
          <w:color w:val="000000"/>
          <w:sz w:val="18"/>
          <w:szCs w:val="18"/>
          <w:lang w:val="en-US"/>
        </w:rPr>
        <w:t>M</w:t>
      </w:r>
      <w:r w:rsidRPr="00C53190">
        <w:rPr>
          <w:color w:val="000000"/>
          <w:sz w:val="18"/>
          <w:szCs w:val="18"/>
          <w:lang w:val="en-US"/>
        </w:rPr>
        <w:t xml:space="preserve">arket </w:t>
      </w:r>
      <w:r w:rsidR="00383E83">
        <w:rPr>
          <w:color w:val="000000"/>
          <w:sz w:val="18"/>
          <w:szCs w:val="18"/>
          <w:lang w:val="en-US"/>
        </w:rPr>
        <w:t>R</w:t>
      </w:r>
      <w:r w:rsidRPr="00C53190">
        <w:rPr>
          <w:color w:val="000000"/>
          <w:sz w:val="18"/>
          <w:szCs w:val="18"/>
          <w:lang w:val="en-US"/>
        </w:rPr>
        <w:t xml:space="preserve">ent </w:t>
      </w:r>
      <w:r w:rsidR="00383E83">
        <w:rPr>
          <w:color w:val="000000"/>
          <w:sz w:val="18"/>
          <w:szCs w:val="18"/>
          <w:lang w:val="en-US"/>
        </w:rPr>
        <w:t>R</w:t>
      </w:r>
      <w:r w:rsidRPr="00C53190">
        <w:rPr>
          <w:color w:val="000000"/>
          <w:sz w:val="18"/>
          <w:szCs w:val="18"/>
          <w:lang w:val="en-US"/>
        </w:rPr>
        <w:t xml:space="preserve">eview </w:t>
      </w:r>
      <w:r w:rsidR="00383E83">
        <w:rPr>
          <w:color w:val="000000"/>
          <w:sz w:val="18"/>
          <w:szCs w:val="18"/>
          <w:lang w:val="en-US"/>
        </w:rPr>
        <w:t>D</w:t>
      </w:r>
      <w:r w:rsidRPr="00C53190">
        <w:rPr>
          <w:color w:val="000000"/>
          <w:sz w:val="18"/>
          <w:szCs w:val="18"/>
          <w:lang w:val="en-US"/>
        </w:rPr>
        <w:t xml:space="preserve">ate, until the determination of the new rent </w:t>
      </w:r>
      <w:proofErr w:type="gramStart"/>
      <w:r w:rsidRPr="00C53190">
        <w:rPr>
          <w:color w:val="000000"/>
          <w:sz w:val="18"/>
          <w:szCs w:val="18"/>
          <w:lang w:val="en-US"/>
        </w:rPr>
        <w:t>pay</w:t>
      </w:r>
      <w:proofErr w:type="gramEnd"/>
      <w:r w:rsidRPr="00C53190">
        <w:rPr>
          <w:color w:val="000000"/>
          <w:sz w:val="18"/>
          <w:szCs w:val="18"/>
          <w:lang w:val="en-US"/>
        </w:rPr>
        <w:t xml:space="preserve"> an interim rent as follows:</w:t>
      </w:r>
    </w:p>
    <w:bookmarkEnd w:id="60"/>
    <w:p w14:paraId="53956AA5" w14:textId="77777777" w:rsidR="0051528A" w:rsidRPr="00C53190" w:rsidRDefault="0051528A" w:rsidP="0051528A">
      <w:pPr>
        <w:pStyle w:val="NoNumCrt"/>
        <w:rPr>
          <w:sz w:val="18"/>
          <w:szCs w:val="18"/>
          <w:lang w:val="en-US"/>
        </w:rPr>
      </w:pPr>
    </w:p>
    <w:p w14:paraId="26291170" w14:textId="77777777" w:rsidR="0051528A" w:rsidRPr="00C53190" w:rsidRDefault="0051528A" w:rsidP="0051528A">
      <w:pPr>
        <w:pStyle w:val="Heading3"/>
        <w:rPr>
          <w:sz w:val="18"/>
          <w:szCs w:val="18"/>
          <w:lang w:val="en-US"/>
        </w:rPr>
      </w:pPr>
      <w:r w:rsidRPr="00C53190">
        <w:rPr>
          <w:sz w:val="18"/>
          <w:szCs w:val="18"/>
          <w:lang w:val="en-US"/>
        </w:rPr>
        <w:t xml:space="preserve">If both parties supply a registered valuer’s certificate substantiating the new rents proposed, the interim rent payable shall be </w:t>
      </w:r>
      <w:proofErr w:type="gramStart"/>
      <w:r w:rsidRPr="00C53190">
        <w:rPr>
          <w:sz w:val="18"/>
          <w:szCs w:val="18"/>
          <w:lang w:val="en-US"/>
        </w:rPr>
        <w:t>half way</w:t>
      </w:r>
      <w:proofErr w:type="gramEnd"/>
      <w:r w:rsidRPr="00C53190">
        <w:rPr>
          <w:sz w:val="18"/>
          <w:szCs w:val="18"/>
          <w:lang w:val="en-US"/>
        </w:rPr>
        <w:t xml:space="preserve"> between the new rents proposed by the parties; or </w:t>
      </w:r>
    </w:p>
    <w:p w14:paraId="108EB2D5" w14:textId="77777777" w:rsidR="0051528A" w:rsidRPr="00C53190" w:rsidRDefault="0051528A" w:rsidP="0051528A">
      <w:pPr>
        <w:pStyle w:val="NoNumCrt"/>
        <w:rPr>
          <w:sz w:val="18"/>
          <w:szCs w:val="18"/>
          <w:lang w:val="en-US"/>
        </w:rPr>
      </w:pPr>
    </w:p>
    <w:p w14:paraId="4D6F513F" w14:textId="77777777" w:rsidR="0051528A" w:rsidRPr="00C53190" w:rsidRDefault="0051528A" w:rsidP="0051528A">
      <w:pPr>
        <w:pStyle w:val="Heading3"/>
        <w:rPr>
          <w:sz w:val="18"/>
          <w:szCs w:val="18"/>
          <w:lang w:val="en-US"/>
        </w:rPr>
      </w:pPr>
      <w:r w:rsidRPr="00C53190">
        <w:rPr>
          <w:sz w:val="18"/>
          <w:szCs w:val="18"/>
          <w:lang w:val="en-US"/>
        </w:rPr>
        <w:t xml:space="preserve">If only one party supplies a registered valuer’s certificate, the interim rent payable shall be the rent substantiated by the </w:t>
      </w:r>
      <w:proofErr w:type="gramStart"/>
      <w:r w:rsidRPr="00C53190">
        <w:rPr>
          <w:sz w:val="18"/>
          <w:szCs w:val="18"/>
          <w:lang w:val="en-US"/>
        </w:rPr>
        <w:t>certificate;</w:t>
      </w:r>
      <w:proofErr w:type="gramEnd"/>
      <w:r w:rsidRPr="00C53190">
        <w:rPr>
          <w:sz w:val="18"/>
          <w:szCs w:val="18"/>
          <w:lang w:val="en-US"/>
        </w:rPr>
        <w:t xml:space="preserve"> or</w:t>
      </w:r>
    </w:p>
    <w:p w14:paraId="428CBCBF" w14:textId="77777777" w:rsidR="0051528A" w:rsidRPr="00C53190" w:rsidRDefault="0051528A" w:rsidP="0051528A">
      <w:pPr>
        <w:pStyle w:val="NoNumCrt"/>
        <w:rPr>
          <w:sz w:val="18"/>
          <w:szCs w:val="18"/>
          <w:lang w:val="en-US"/>
        </w:rPr>
      </w:pPr>
    </w:p>
    <w:p w14:paraId="2C31C394" w14:textId="71870F8D" w:rsidR="00CD2905" w:rsidRPr="00C53190" w:rsidRDefault="0051528A" w:rsidP="00CD2905">
      <w:pPr>
        <w:pStyle w:val="Heading3"/>
        <w:rPr>
          <w:sz w:val="18"/>
          <w:szCs w:val="18"/>
          <w:lang w:val="en-US"/>
        </w:rPr>
      </w:pPr>
      <w:r w:rsidRPr="00C53190">
        <w:rPr>
          <w:sz w:val="18"/>
          <w:szCs w:val="18"/>
          <w:lang w:val="en-US"/>
        </w:rPr>
        <w:t xml:space="preserve">If no registered valuer’s </w:t>
      </w:r>
      <w:r w:rsidR="00CD2905" w:rsidRPr="00C53190">
        <w:rPr>
          <w:sz w:val="18"/>
          <w:szCs w:val="18"/>
          <w:lang w:val="en-US"/>
        </w:rPr>
        <w:t xml:space="preserve">certificates are supplied, the interim rent payable shall be the rent payable immediately prior to the relevant </w:t>
      </w:r>
      <w:r w:rsidR="003B3975">
        <w:rPr>
          <w:sz w:val="18"/>
          <w:szCs w:val="18"/>
          <w:lang w:val="en-US"/>
        </w:rPr>
        <w:t>M</w:t>
      </w:r>
      <w:r w:rsidR="00CD2905" w:rsidRPr="00C53190">
        <w:rPr>
          <w:sz w:val="18"/>
          <w:szCs w:val="18"/>
          <w:lang w:val="en-US"/>
        </w:rPr>
        <w:t xml:space="preserve">arket </w:t>
      </w:r>
      <w:r w:rsidR="003B3975">
        <w:rPr>
          <w:sz w:val="18"/>
          <w:szCs w:val="18"/>
          <w:lang w:val="en-US"/>
        </w:rPr>
        <w:t>R</w:t>
      </w:r>
      <w:r w:rsidR="00CD2905" w:rsidRPr="00C53190">
        <w:rPr>
          <w:sz w:val="18"/>
          <w:szCs w:val="18"/>
          <w:lang w:val="en-US"/>
        </w:rPr>
        <w:t xml:space="preserve">ent </w:t>
      </w:r>
      <w:r w:rsidR="003B3975">
        <w:rPr>
          <w:sz w:val="18"/>
          <w:szCs w:val="18"/>
          <w:lang w:val="en-US"/>
        </w:rPr>
        <w:t>R</w:t>
      </w:r>
      <w:r w:rsidR="00CD2905" w:rsidRPr="00C53190">
        <w:rPr>
          <w:sz w:val="18"/>
          <w:szCs w:val="18"/>
          <w:lang w:val="en-US"/>
        </w:rPr>
        <w:t xml:space="preserve">eview </w:t>
      </w:r>
      <w:r w:rsidR="003B3975">
        <w:rPr>
          <w:sz w:val="18"/>
          <w:szCs w:val="18"/>
          <w:lang w:val="en-US"/>
        </w:rPr>
        <w:t>D</w:t>
      </w:r>
      <w:r w:rsidR="00CD2905" w:rsidRPr="00C53190">
        <w:rPr>
          <w:sz w:val="18"/>
          <w:szCs w:val="18"/>
          <w:lang w:val="en-US"/>
        </w:rPr>
        <w:t>ate,</w:t>
      </w:r>
    </w:p>
    <w:p w14:paraId="0C28D697" w14:textId="77777777" w:rsidR="0051528A" w:rsidRPr="00C53190" w:rsidRDefault="0051528A" w:rsidP="0051528A">
      <w:pPr>
        <w:pStyle w:val="NoNumCrt"/>
        <w:rPr>
          <w:sz w:val="18"/>
          <w:szCs w:val="18"/>
          <w:lang w:val="en-US"/>
        </w:rPr>
      </w:pPr>
    </w:p>
    <w:p w14:paraId="15BD1FD2" w14:textId="100B7C6B" w:rsidR="00CD2905" w:rsidRPr="00C53190" w:rsidRDefault="00CD2905" w:rsidP="00CD2905">
      <w:pPr>
        <w:pStyle w:val="Heading2"/>
        <w:keepNext/>
        <w:numPr>
          <w:ilvl w:val="0"/>
          <w:numId w:val="0"/>
        </w:numPr>
        <w:tabs>
          <w:tab w:val="num" w:pos="1559"/>
        </w:tabs>
        <w:ind w:left="294"/>
        <w:rPr>
          <w:color w:val="000000"/>
          <w:sz w:val="18"/>
          <w:szCs w:val="18"/>
          <w:lang w:val="en-US"/>
        </w:rPr>
      </w:pPr>
      <w:proofErr w:type="gramStart"/>
      <w:r w:rsidRPr="00C53190">
        <w:rPr>
          <w:color w:val="000000"/>
          <w:sz w:val="18"/>
          <w:szCs w:val="18"/>
          <w:lang w:val="en-US"/>
        </w:rPr>
        <w:t>but</w:t>
      </w:r>
      <w:proofErr w:type="gramEnd"/>
      <w:r w:rsidRPr="00C53190">
        <w:rPr>
          <w:color w:val="000000"/>
          <w:sz w:val="18"/>
          <w:szCs w:val="18"/>
          <w:lang w:val="en-US"/>
        </w:rPr>
        <w:t xml:space="preserve"> in no circumstances shall  the interim rent be less than </w:t>
      </w:r>
      <w:proofErr w:type="gramStart"/>
      <w:r w:rsidRPr="00C53190">
        <w:rPr>
          <w:color w:val="000000"/>
          <w:sz w:val="18"/>
          <w:szCs w:val="18"/>
          <w:lang w:val="en-US"/>
        </w:rPr>
        <w:t xml:space="preserve">the </w:t>
      </w:r>
      <w:r w:rsidR="00E67964">
        <w:rPr>
          <w:color w:val="000000"/>
          <w:sz w:val="18"/>
          <w:szCs w:val="18"/>
          <w:lang w:val="en-US"/>
        </w:rPr>
        <w:t>a</w:t>
      </w:r>
      <w:proofErr w:type="gramEnd"/>
      <w:r w:rsidR="00E67964">
        <w:rPr>
          <w:color w:val="000000"/>
          <w:sz w:val="18"/>
          <w:szCs w:val="18"/>
          <w:lang w:val="en-US"/>
        </w:rPr>
        <w:t xml:space="preserve"> three percent increase on </w:t>
      </w:r>
      <w:r w:rsidR="00E67964" w:rsidRPr="00C53190">
        <w:rPr>
          <w:color w:val="000000"/>
          <w:sz w:val="18"/>
          <w:szCs w:val="18"/>
          <w:lang w:val="en-US"/>
        </w:rPr>
        <w:t xml:space="preserve">the </w:t>
      </w:r>
      <w:r w:rsidR="00E67964">
        <w:rPr>
          <w:color w:val="000000"/>
          <w:sz w:val="18"/>
          <w:szCs w:val="18"/>
          <w:lang w:val="en-US"/>
        </w:rPr>
        <w:t xml:space="preserve">prevailing </w:t>
      </w:r>
      <w:r w:rsidR="00193C22">
        <w:rPr>
          <w:color w:val="000000"/>
          <w:sz w:val="18"/>
          <w:szCs w:val="18"/>
          <w:lang w:val="en-US"/>
        </w:rPr>
        <w:t>A</w:t>
      </w:r>
      <w:r w:rsidR="00E67964">
        <w:rPr>
          <w:color w:val="000000"/>
          <w:sz w:val="18"/>
          <w:szCs w:val="18"/>
          <w:lang w:val="en-US"/>
        </w:rPr>
        <w:t xml:space="preserve">nnual </w:t>
      </w:r>
      <w:r w:rsidR="00193C22">
        <w:rPr>
          <w:color w:val="000000"/>
          <w:sz w:val="18"/>
          <w:szCs w:val="18"/>
          <w:lang w:val="en-US"/>
        </w:rPr>
        <w:t>R</w:t>
      </w:r>
      <w:r w:rsidR="00E67964" w:rsidRPr="00C53190">
        <w:rPr>
          <w:color w:val="000000"/>
          <w:sz w:val="18"/>
          <w:szCs w:val="18"/>
          <w:lang w:val="en-US"/>
        </w:rPr>
        <w:t xml:space="preserve">ent payable </w:t>
      </w:r>
      <w:r w:rsidR="00E67964">
        <w:rPr>
          <w:color w:val="000000"/>
          <w:sz w:val="18"/>
          <w:szCs w:val="18"/>
          <w:lang w:val="en-US"/>
        </w:rPr>
        <w:t xml:space="preserve">immediately prior to the relevant </w:t>
      </w:r>
      <w:r w:rsidR="00193C22">
        <w:rPr>
          <w:color w:val="000000"/>
          <w:sz w:val="18"/>
          <w:szCs w:val="18"/>
          <w:lang w:val="en-US"/>
        </w:rPr>
        <w:t>M</w:t>
      </w:r>
      <w:r w:rsidR="00E67964">
        <w:rPr>
          <w:color w:val="000000"/>
          <w:sz w:val="18"/>
          <w:szCs w:val="18"/>
          <w:lang w:val="en-US"/>
        </w:rPr>
        <w:t xml:space="preserve">arket </w:t>
      </w:r>
      <w:r w:rsidR="00193C22">
        <w:rPr>
          <w:color w:val="000000"/>
          <w:sz w:val="18"/>
          <w:szCs w:val="18"/>
          <w:lang w:val="en-US"/>
        </w:rPr>
        <w:t>R</w:t>
      </w:r>
      <w:r w:rsidR="00E67964">
        <w:rPr>
          <w:color w:val="000000"/>
          <w:sz w:val="18"/>
          <w:szCs w:val="18"/>
          <w:lang w:val="en-US"/>
        </w:rPr>
        <w:t xml:space="preserve">ent </w:t>
      </w:r>
      <w:r w:rsidR="00193C22">
        <w:rPr>
          <w:color w:val="000000"/>
          <w:sz w:val="18"/>
          <w:szCs w:val="18"/>
          <w:lang w:val="en-US"/>
        </w:rPr>
        <w:t>R</w:t>
      </w:r>
      <w:r w:rsidR="00E67964">
        <w:rPr>
          <w:color w:val="000000"/>
          <w:sz w:val="18"/>
          <w:szCs w:val="18"/>
          <w:lang w:val="en-US"/>
        </w:rPr>
        <w:t xml:space="preserve">eview </w:t>
      </w:r>
      <w:r w:rsidR="00193C22">
        <w:rPr>
          <w:color w:val="000000"/>
          <w:sz w:val="18"/>
          <w:szCs w:val="18"/>
          <w:lang w:val="en-US"/>
        </w:rPr>
        <w:t>D</w:t>
      </w:r>
      <w:r w:rsidR="00E67964">
        <w:rPr>
          <w:color w:val="000000"/>
          <w:sz w:val="18"/>
          <w:szCs w:val="18"/>
          <w:lang w:val="en-US"/>
        </w:rPr>
        <w:t>ate.</w:t>
      </w:r>
    </w:p>
    <w:p w14:paraId="137A8146" w14:textId="77777777" w:rsidR="00CD2905" w:rsidRPr="00C53190" w:rsidRDefault="00CD2905" w:rsidP="00CD2905">
      <w:pPr>
        <w:pStyle w:val="NoNumCrt"/>
        <w:rPr>
          <w:sz w:val="18"/>
          <w:szCs w:val="18"/>
          <w:lang w:val="en-US"/>
        </w:rPr>
      </w:pPr>
    </w:p>
    <w:p w14:paraId="5DBE26EE" w14:textId="40DDC1A2" w:rsidR="00CD2905" w:rsidRPr="00C53190" w:rsidRDefault="00CD2905" w:rsidP="0051528A">
      <w:pPr>
        <w:pStyle w:val="Heading2"/>
        <w:keepNext/>
        <w:numPr>
          <w:ilvl w:val="0"/>
          <w:numId w:val="0"/>
        </w:numPr>
        <w:tabs>
          <w:tab w:val="num" w:pos="1559"/>
        </w:tabs>
        <w:ind w:left="294"/>
        <w:rPr>
          <w:color w:val="000000"/>
          <w:sz w:val="18"/>
          <w:szCs w:val="18"/>
          <w:lang w:val="en-US"/>
        </w:rPr>
      </w:pPr>
      <w:r w:rsidRPr="00C53190">
        <w:rPr>
          <w:color w:val="000000"/>
          <w:sz w:val="18"/>
          <w:szCs w:val="18"/>
          <w:lang w:val="en-US"/>
        </w:rPr>
        <w:t xml:space="preserve">The interim rent shall be payable with effect from the relevant </w:t>
      </w:r>
      <w:r w:rsidR="00193C22">
        <w:rPr>
          <w:color w:val="000000"/>
          <w:sz w:val="18"/>
          <w:szCs w:val="18"/>
          <w:lang w:val="en-US"/>
        </w:rPr>
        <w:t>M</w:t>
      </w:r>
      <w:r w:rsidRPr="00C53190">
        <w:rPr>
          <w:color w:val="000000"/>
          <w:sz w:val="18"/>
          <w:szCs w:val="18"/>
          <w:lang w:val="en-US"/>
        </w:rPr>
        <w:t xml:space="preserve">arket </w:t>
      </w:r>
      <w:r w:rsidR="00193C22">
        <w:rPr>
          <w:color w:val="000000"/>
          <w:sz w:val="18"/>
          <w:szCs w:val="18"/>
          <w:lang w:val="en-US"/>
        </w:rPr>
        <w:t>R</w:t>
      </w:r>
      <w:r w:rsidRPr="00C53190">
        <w:rPr>
          <w:color w:val="000000"/>
          <w:sz w:val="18"/>
          <w:szCs w:val="18"/>
          <w:lang w:val="en-US"/>
        </w:rPr>
        <w:t xml:space="preserve">ent </w:t>
      </w:r>
      <w:r w:rsidR="00193C22">
        <w:rPr>
          <w:color w:val="000000"/>
          <w:sz w:val="18"/>
          <w:szCs w:val="18"/>
          <w:lang w:val="en-US"/>
        </w:rPr>
        <w:t>R</w:t>
      </w:r>
      <w:r w:rsidRPr="00C53190">
        <w:rPr>
          <w:color w:val="000000"/>
          <w:sz w:val="18"/>
          <w:szCs w:val="18"/>
          <w:lang w:val="en-US"/>
        </w:rPr>
        <w:t xml:space="preserve">eview </w:t>
      </w:r>
      <w:r w:rsidR="00193C22">
        <w:rPr>
          <w:color w:val="000000"/>
          <w:sz w:val="18"/>
          <w:szCs w:val="18"/>
          <w:lang w:val="en-US"/>
        </w:rPr>
        <w:t>D</w:t>
      </w:r>
      <w:r w:rsidRPr="00C53190">
        <w:rPr>
          <w:color w:val="000000"/>
          <w:sz w:val="18"/>
          <w:szCs w:val="18"/>
          <w:lang w:val="en-US"/>
        </w:rPr>
        <w:t>ate, subject to subclause 3.5</w:t>
      </w:r>
      <w:r w:rsidR="00924432">
        <w:rPr>
          <w:color w:val="000000"/>
          <w:sz w:val="18"/>
          <w:szCs w:val="18"/>
          <w:lang w:val="en-US"/>
        </w:rPr>
        <w:t>,</w:t>
      </w:r>
      <w:r w:rsidRPr="00C53190">
        <w:rPr>
          <w:color w:val="000000"/>
          <w:sz w:val="18"/>
          <w:szCs w:val="18"/>
          <w:lang w:val="en-US"/>
        </w:rPr>
        <w:t xml:space="preserve"> shall not be subject to adjustment.</w:t>
      </w:r>
    </w:p>
    <w:p w14:paraId="62E863C2" w14:textId="77777777" w:rsidR="00474E58" w:rsidRPr="00C53190" w:rsidRDefault="00474E58" w:rsidP="00474E58">
      <w:pPr>
        <w:pStyle w:val="Default"/>
        <w:rPr>
          <w:sz w:val="18"/>
          <w:szCs w:val="18"/>
        </w:rPr>
      </w:pPr>
    </w:p>
    <w:p w14:paraId="0847E784" w14:textId="77777777" w:rsidR="00587BA7" w:rsidRPr="00587BA7" w:rsidRDefault="00CD2905" w:rsidP="00587BA7">
      <w:pPr>
        <w:pStyle w:val="Heading2"/>
        <w:keepNext/>
        <w:tabs>
          <w:tab w:val="num" w:pos="294"/>
        </w:tabs>
        <w:ind w:left="294" w:hanging="294"/>
        <w:rPr>
          <w:color w:val="000000"/>
          <w:sz w:val="18"/>
          <w:szCs w:val="18"/>
          <w:lang w:val="en-US"/>
        </w:rPr>
      </w:pPr>
      <w:bookmarkStart w:id="61" w:name="_Hlk42250248"/>
      <w:bookmarkStart w:id="62" w:name="_Hlk42250291"/>
      <w:r w:rsidRPr="00C53190">
        <w:rPr>
          <w:color w:val="000000"/>
          <w:sz w:val="18"/>
          <w:szCs w:val="18"/>
          <w:lang w:val="en-US"/>
        </w:rPr>
        <w:t>Upon determination of the new rent, any overpayment shall be applied in payment of the next month’s rent and any amount then remaining shall immediately be refunded to the Lessee.  Any shortfall in payment shall immediately be payable by the Lessee.</w:t>
      </w:r>
      <w:bookmarkEnd w:id="61"/>
    </w:p>
    <w:p w14:paraId="498964DB" w14:textId="77777777" w:rsidR="00587BA7" w:rsidRPr="008D4880" w:rsidRDefault="00587BA7" w:rsidP="00CC3E88">
      <w:pPr>
        <w:tabs>
          <w:tab w:val="left" w:pos="851"/>
          <w:tab w:val="left" w:pos="1701"/>
          <w:tab w:val="left" w:pos="2552"/>
          <w:tab w:val="left" w:pos="3402"/>
          <w:tab w:val="left" w:pos="4253"/>
        </w:tabs>
        <w:rPr>
          <w:color w:val="000000"/>
          <w:sz w:val="18"/>
          <w:szCs w:val="16"/>
          <w:lang w:val="en-US"/>
        </w:rPr>
      </w:pPr>
      <w:bookmarkStart w:id="63" w:name="_Toc431214281"/>
      <w:bookmarkEnd w:id="62"/>
    </w:p>
    <w:p w14:paraId="36EEFE59" w14:textId="77777777" w:rsidR="00EB3F88" w:rsidRPr="008D4880" w:rsidRDefault="00EB3F88" w:rsidP="007957A6">
      <w:pPr>
        <w:pStyle w:val="Heading1"/>
        <w:keepNext/>
        <w:tabs>
          <w:tab w:val="num" w:pos="294"/>
        </w:tabs>
        <w:ind w:left="294" w:hanging="294"/>
        <w:rPr>
          <w:color w:val="000000"/>
          <w:sz w:val="18"/>
          <w:szCs w:val="16"/>
          <w:lang w:val="en-US"/>
        </w:rPr>
      </w:pPr>
      <w:bookmarkStart w:id="64" w:name="_Toc487555374"/>
      <w:bookmarkStart w:id="65" w:name="_Toc73456315"/>
      <w:r w:rsidRPr="008D4880">
        <w:rPr>
          <w:color w:val="000000"/>
          <w:sz w:val="18"/>
          <w:szCs w:val="16"/>
          <w:lang w:val="en-US"/>
        </w:rPr>
        <w:t>Gross Sales Figures</w:t>
      </w:r>
      <w:bookmarkEnd w:id="63"/>
      <w:bookmarkEnd w:id="64"/>
      <w:bookmarkEnd w:id="65"/>
    </w:p>
    <w:p w14:paraId="09A07F8A" w14:textId="77777777" w:rsidR="007777CD" w:rsidRDefault="00EB3F88" w:rsidP="007777CD">
      <w:pPr>
        <w:pStyle w:val="Heading2"/>
        <w:keepNext/>
        <w:tabs>
          <w:tab w:val="num" w:pos="294"/>
        </w:tabs>
        <w:ind w:left="294" w:hanging="294"/>
        <w:rPr>
          <w:color w:val="000000"/>
          <w:sz w:val="18"/>
          <w:szCs w:val="16"/>
          <w:lang w:val="en-US"/>
        </w:rPr>
      </w:pPr>
      <w:r w:rsidRPr="008D4880">
        <w:rPr>
          <w:b/>
          <w:color w:val="000000"/>
          <w:sz w:val="18"/>
          <w:szCs w:val="16"/>
          <w:lang w:val="en-US"/>
        </w:rPr>
        <w:t xml:space="preserve">Provide Statement:  </w:t>
      </w:r>
      <w:r w:rsidRPr="008D4880">
        <w:rPr>
          <w:color w:val="000000"/>
          <w:sz w:val="18"/>
          <w:szCs w:val="16"/>
          <w:lang w:val="en-US"/>
        </w:rPr>
        <w:t>The Lessee will</w:t>
      </w:r>
      <w:r w:rsidR="007777CD">
        <w:rPr>
          <w:color w:val="000000"/>
          <w:sz w:val="18"/>
          <w:szCs w:val="16"/>
          <w:lang w:val="en-US"/>
        </w:rPr>
        <w:t>:</w:t>
      </w:r>
    </w:p>
    <w:p w14:paraId="6D49977D" w14:textId="77777777" w:rsidR="007777CD" w:rsidRPr="009A3D64" w:rsidRDefault="007777CD" w:rsidP="009A3D64">
      <w:pPr>
        <w:pStyle w:val="Heading2"/>
        <w:keepNext/>
        <w:numPr>
          <w:ilvl w:val="0"/>
          <w:numId w:val="0"/>
        </w:numPr>
        <w:rPr>
          <w:color w:val="000000"/>
          <w:sz w:val="18"/>
          <w:szCs w:val="16"/>
          <w:lang w:val="en-US"/>
        </w:rPr>
      </w:pPr>
    </w:p>
    <w:p w14:paraId="3B4585C1" w14:textId="77777777" w:rsidR="009A3D64" w:rsidRDefault="009A3D64" w:rsidP="00171C8E">
      <w:pPr>
        <w:pStyle w:val="Heading2"/>
        <w:keepNext/>
        <w:numPr>
          <w:ilvl w:val="2"/>
          <w:numId w:val="16"/>
        </w:numPr>
        <w:rPr>
          <w:color w:val="000000"/>
          <w:sz w:val="18"/>
          <w:szCs w:val="16"/>
          <w:lang w:val="en-US"/>
        </w:rPr>
      </w:pPr>
      <w:r>
        <w:rPr>
          <w:color w:val="000000"/>
          <w:sz w:val="18"/>
          <w:szCs w:val="16"/>
          <w:lang w:val="en-US"/>
        </w:rPr>
        <w:t>W</w:t>
      </w:r>
      <w:r w:rsidRPr="007777CD">
        <w:rPr>
          <w:color w:val="000000"/>
          <w:sz w:val="18"/>
          <w:szCs w:val="16"/>
          <w:lang w:val="en-US"/>
        </w:rPr>
        <w:t xml:space="preserve">ithin 5 Working Days after the last day of each month during the Term of this Lease, give to the Lessor a statement </w:t>
      </w:r>
      <w:r>
        <w:rPr>
          <w:color w:val="000000"/>
          <w:sz w:val="18"/>
          <w:szCs w:val="16"/>
          <w:lang w:val="en-US"/>
        </w:rPr>
        <w:t xml:space="preserve">(in the form required by the Lessor) </w:t>
      </w:r>
      <w:r w:rsidRPr="007777CD">
        <w:rPr>
          <w:color w:val="000000"/>
          <w:sz w:val="18"/>
          <w:szCs w:val="16"/>
          <w:lang w:val="en-US"/>
        </w:rPr>
        <w:t>certified by the Lessee showing calendar monthly sales by weeks or parts of weeks and customer counts and setting out the Lessee's Gross Sales during the preceding month or portion of that month, and</w:t>
      </w:r>
    </w:p>
    <w:p w14:paraId="752913F4" w14:textId="77777777" w:rsidR="009A3D64" w:rsidRPr="009A3D64" w:rsidRDefault="009A3D64" w:rsidP="009A3D64">
      <w:pPr>
        <w:pStyle w:val="NoNumCrt"/>
        <w:rPr>
          <w:lang w:val="en-US"/>
        </w:rPr>
      </w:pPr>
    </w:p>
    <w:p w14:paraId="43EF657C" w14:textId="77777777" w:rsidR="0072263D" w:rsidRDefault="007777CD" w:rsidP="00171C8E">
      <w:pPr>
        <w:pStyle w:val="Heading2"/>
        <w:keepNext/>
        <w:numPr>
          <w:ilvl w:val="2"/>
          <w:numId w:val="16"/>
        </w:numPr>
        <w:rPr>
          <w:color w:val="000000"/>
          <w:sz w:val="18"/>
          <w:szCs w:val="16"/>
          <w:lang w:val="en-US"/>
        </w:rPr>
      </w:pPr>
      <w:r>
        <w:rPr>
          <w:color w:val="000000"/>
          <w:sz w:val="18"/>
          <w:szCs w:val="16"/>
          <w:lang w:val="en-US"/>
        </w:rPr>
        <w:t>W</w:t>
      </w:r>
      <w:r w:rsidR="00EB3F88" w:rsidRPr="007777CD">
        <w:rPr>
          <w:color w:val="000000"/>
          <w:sz w:val="18"/>
          <w:szCs w:val="16"/>
          <w:lang w:val="en-US"/>
        </w:rPr>
        <w:t>ithin 20 Working Days of the expiration of each Lease Year or Broken Period the Lessee will give a statement</w:t>
      </w:r>
      <w:r w:rsidR="006C6FDE">
        <w:rPr>
          <w:color w:val="000000"/>
          <w:sz w:val="18"/>
          <w:szCs w:val="16"/>
          <w:lang w:val="en-US"/>
        </w:rPr>
        <w:t xml:space="preserve"> (in </w:t>
      </w:r>
      <w:r w:rsidR="00C4506C">
        <w:rPr>
          <w:color w:val="000000"/>
          <w:sz w:val="18"/>
          <w:szCs w:val="16"/>
          <w:lang w:val="en-US"/>
        </w:rPr>
        <w:t>the form required</w:t>
      </w:r>
      <w:r w:rsidR="006C6FDE">
        <w:rPr>
          <w:color w:val="000000"/>
          <w:sz w:val="18"/>
          <w:szCs w:val="16"/>
          <w:lang w:val="en-US"/>
        </w:rPr>
        <w:t xml:space="preserve"> by the Lessor)</w:t>
      </w:r>
      <w:r w:rsidR="00EB3F88" w:rsidRPr="007777CD">
        <w:rPr>
          <w:color w:val="000000"/>
          <w:sz w:val="18"/>
          <w:szCs w:val="16"/>
          <w:lang w:val="en-US"/>
        </w:rPr>
        <w:t xml:space="preserve"> certified by a chartered accountant of the Lessee's Gross Sales during such Lease Year or Broken Period.  </w:t>
      </w:r>
    </w:p>
    <w:p w14:paraId="52152AF9" w14:textId="77777777" w:rsidR="0072263D" w:rsidRDefault="0072263D" w:rsidP="0072263D">
      <w:pPr>
        <w:pStyle w:val="Heading2"/>
        <w:keepNext/>
        <w:numPr>
          <w:ilvl w:val="0"/>
          <w:numId w:val="0"/>
        </w:numPr>
        <w:ind w:left="294"/>
        <w:rPr>
          <w:color w:val="000000"/>
          <w:sz w:val="18"/>
          <w:szCs w:val="16"/>
          <w:lang w:val="en-US"/>
        </w:rPr>
      </w:pPr>
    </w:p>
    <w:p w14:paraId="111E8600" w14:textId="77777777" w:rsidR="00EB3F88" w:rsidRPr="007777CD" w:rsidRDefault="00EB3F88" w:rsidP="0072263D">
      <w:pPr>
        <w:pStyle w:val="Heading2"/>
        <w:keepNext/>
        <w:numPr>
          <w:ilvl w:val="0"/>
          <w:numId w:val="0"/>
        </w:numPr>
        <w:ind w:left="294"/>
        <w:rPr>
          <w:color w:val="000000"/>
          <w:sz w:val="18"/>
          <w:szCs w:val="16"/>
          <w:lang w:val="en-US"/>
        </w:rPr>
      </w:pPr>
      <w:r w:rsidRPr="007777CD">
        <w:rPr>
          <w:color w:val="000000"/>
          <w:sz w:val="18"/>
          <w:szCs w:val="16"/>
          <w:lang w:val="en-US"/>
        </w:rPr>
        <w:t xml:space="preserve">This </w:t>
      </w:r>
      <w:r w:rsidR="000B0019">
        <w:rPr>
          <w:color w:val="000000"/>
          <w:sz w:val="18"/>
          <w:szCs w:val="16"/>
          <w:lang w:val="en-US"/>
        </w:rPr>
        <w:t>clause 4.1</w:t>
      </w:r>
      <w:r w:rsidRPr="007777CD">
        <w:rPr>
          <w:color w:val="000000"/>
          <w:sz w:val="18"/>
          <w:szCs w:val="16"/>
          <w:lang w:val="en-US"/>
        </w:rPr>
        <w:t xml:space="preserve"> appl</w:t>
      </w:r>
      <w:r w:rsidR="000B0019">
        <w:rPr>
          <w:color w:val="000000"/>
          <w:sz w:val="18"/>
          <w:szCs w:val="16"/>
          <w:lang w:val="en-US"/>
        </w:rPr>
        <w:t>ies</w:t>
      </w:r>
      <w:r w:rsidRPr="007777CD">
        <w:rPr>
          <w:color w:val="000000"/>
          <w:sz w:val="18"/>
          <w:szCs w:val="16"/>
          <w:lang w:val="en-US"/>
        </w:rPr>
        <w:t xml:space="preserve"> </w:t>
      </w:r>
      <w:proofErr w:type="gramStart"/>
      <w:r w:rsidRPr="007777CD">
        <w:rPr>
          <w:color w:val="000000"/>
          <w:sz w:val="18"/>
          <w:szCs w:val="16"/>
          <w:lang w:val="en-US"/>
        </w:rPr>
        <w:t>whether or not</w:t>
      </w:r>
      <w:proofErr w:type="gramEnd"/>
      <w:r w:rsidRPr="007777CD">
        <w:rPr>
          <w:color w:val="000000"/>
          <w:sz w:val="18"/>
          <w:szCs w:val="16"/>
          <w:lang w:val="en-US"/>
        </w:rPr>
        <w:t xml:space="preserve"> the Lessee is obliged to pay </w:t>
      </w:r>
      <w:r w:rsidR="00F55122">
        <w:rPr>
          <w:color w:val="000000"/>
          <w:sz w:val="18"/>
          <w:szCs w:val="16"/>
          <w:lang w:val="en-US"/>
        </w:rPr>
        <w:t>any p</w:t>
      </w:r>
      <w:r w:rsidRPr="007777CD">
        <w:rPr>
          <w:color w:val="000000"/>
          <w:sz w:val="18"/>
          <w:szCs w:val="16"/>
          <w:lang w:val="en-US"/>
        </w:rPr>
        <w:t xml:space="preserve">ercentage </w:t>
      </w:r>
      <w:r w:rsidR="00F55122">
        <w:rPr>
          <w:color w:val="000000"/>
          <w:sz w:val="18"/>
          <w:szCs w:val="16"/>
          <w:lang w:val="en-US"/>
        </w:rPr>
        <w:t>r</w:t>
      </w:r>
      <w:r w:rsidRPr="007777CD">
        <w:rPr>
          <w:color w:val="000000"/>
          <w:sz w:val="18"/>
          <w:szCs w:val="16"/>
          <w:lang w:val="en-US"/>
        </w:rPr>
        <w:t>ent.</w:t>
      </w:r>
    </w:p>
    <w:p w14:paraId="5B0764EC" w14:textId="77777777" w:rsidR="00EB3F88" w:rsidRPr="008D4880" w:rsidRDefault="00EB3F88" w:rsidP="00CC3E88">
      <w:pPr>
        <w:tabs>
          <w:tab w:val="left" w:pos="851"/>
          <w:tab w:val="left" w:pos="1701"/>
          <w:tab w:val="left" w:pos="2552"/>
          <w:tab w:val="left" w:pos="3402"/>
          <w:tab w:val="left" w:pos="4253"/>
        </w:tabs>
        <w:rPr>
          <w:color w:val="000000"/>
          <w:sz w:val="18"/>
          <w:szCs w:val="16"/>
          <w:lang w:val="en-US"/>
        </w:rPr>
      </w:pPr>
    </w:p>
    <w:p w14:paraId="45B7910B" w14:textId="77777777" w:rsidR="00EB3F88" w:rsidRPr="008D4880" w:rsidRDefault="00EB3F88" w:rsidP="002E32E7">
      <w:pPr>
        <w:pStyle w:val="Heading2"/>
        <w:keepNext/>
        <w:tabs>
          <w:tab w:val="num" w:pos="294"/>
        </w:tabs>
        <w:ind w:left="294" w:hanging="294"/>
        <w:rPr>
          <w:color w:val="000000"/>
          <w:sz w:val="18"/>
          <w:szCs w:val="16"/>
          <w:lang w:val="en-US"/>
        </w:rPr>
      </w:pPr>
      <w:bookmarkStart w:id="66" w:name="_Ref427673209"/>
      <w:r w:rsidRPr="008D4880">
        <w:rPr>
          <w:b/>
          <w:color w:val="000000"/>
          <w:sz w:val="18"/>
          <w:szCs w:val="16"/>
          <w:lang w:val="en-US"/>
        </w:rPr>
        <w:t xml:space="preserve">Right to Inspect and Audit:  </w:t>
      </w:r>
      <w:r w:rsidRPr="008D4880">
        <w:rPr>
          <w:color w:val="000000"/>
          <w:sz w:val="18"/>
          <w:szCs w:val="16"/>
          <w:lang w:val="en-US"/>
        </w:rPr>
        <w:t xml:space="preserve">The Lessee will keep and the Lessor will have the right at any time to inspect and audit all of the books of account, statements, documents, records, returns, papers and files of the Lessee </w:t>
      </w:r>
      <w:r w:rsidRPr="008D4880">
        <w:rPr>
          <w:color w:val="000000"/>
          <w:sz w:val="18"/>
          <w:szCs w:val="16"/>
          <w:lang w:val="en-US"/>
        </w:rPr>
        <w:lastRenderedPageBreak/>
        <w:t>relating to Gross Sales and the Lessee, at the request of the Lessor, will make the same available for inspection and audit.</w:t>
      </w:r>
      <w:bookmarkEnd w:id="66"/>
    </w:p>
    <w:p w14:paraId="2E442EA3" w14:textId="77777777" w:rsidR="00EB3F88" w:rsidRPr="008D4880" w:rsidRDefault="00EB3F88" w:rsidP="00CC3E88">
      <w:pPr>
        <w:tabs>
          <w:tab w:val="left" w:pos="851"/>
          <w:tab w:val="left" w:pos="1701"/>
          <w:tab w:val="left" w:pos="2552"/>
          <w:tab w:val="left" w:pos="3402"/>
          <w:tab w:val="left" w:pos="4253"/>
        </w:tabs>
        <w:rPr>
          <w:color w:val="000000"/>
          <w:sz w:val="18"/>
          <w:szCs w:val="16"/>
          <w:lang w:val="en-US"/>
        </w:rPr>
      </w:pPr>
    </w:p>
    <w:p w14:paraId="08BDDC50" w14:textId="77777777" w:rsidR="00EB3F88" w:rsidRPr="008D4880" w:rsidRDefault="00EB3F88" w:rsidP="007957A6">
      <w:pPr>
        <w:pStyle w:val="Heading2"/>
        <w:tabs>
          <w:tab w:val="num" w:pos="294"/>
        </w:tabs>
        <w:ind w:left="294" w:hanging="294"/>
        <w:rPr>
          <w:color w:val="000000"/>
          <w:sz w:val="18"/>
          <w:szCs w:val="16"/>
          <w:lang w:val="en-US"/>
        </w:rPr>
      </w:pPr>
      <w:r w:rsidRPr="008D4880">
        <w:rPr>
          <w:b/>
          <w:color w:val="000000"/>
          <w:sz w:val="18"/>
          <w:szCs w:val="16"/>
          <w:lang w:val="en-US"/>
        </w:rPr>
        <w:t xml:space="preserve">Understatement:  </w:t>
      </w:r>
      <w:r w:rsidRPr="008D4880">
        <w:rPr>
          <w:color w:val="000000"/>
          <w:sz w:val="18"/>
          <w:szCs w:val="16"/>
          <w:lang w:val="en-US"/>
        </w:rPr>
        <w:t xml:space="preserve">In the event of the Lessor having carried out an audit and the Gross Sales being found to be understated by more than 5%, then the Lessee will pay to the Lessor the cost of </w:t>
      </w:r>
      <w:proofErr w:type="gramStart"/>
      <w:r w:rsidRPr="008D4880">
        <w:rPr>
          <w:color w:val="000000"/>
          <w:sz w:val="18"/>
          <w:szCs w:val="16"/>
          <w:lang w:val="en-US"/>
        </w:rPr>
        <w:t>any such</w:t>
      </w:r>
      <w:proofErr w:type="gramEnd"/>
      <w:r w:rsidRPr="008D4880">
        <w:rPr>
          <w:color w:val="000000"/>
          <w:sz w:val="18"/>
          <w:szCs w:val="16"/>
          <w:lang w:val="en-US"/>
        </w:rPr>
        <w:t xml:space="preserve"> </w:t>
      </w:r>
      <w:proofErr w:type="gramStart"/>
      <w:r w:rsidRPr="008D4880">
        <w:rPr>
          <w:color w:val="000000"/>
          <w:sz w:val="18"/>
          <w:szCs w:val="16"/>
          <w:lang w:val="en-US"/>
        </w:rPr>
        <w:t>audit</w:t>
      </w:r>
      <w:proofErr w:type="gramEnd"/>
      <w:r w:rsidRPr="008D4880">
        <w:rPr>
          <w:color w:val="000000"/>
          <w:sz w:val="18"/>
          <w:szCs w:val="16"/>
          <w:lang w:val="en-US"/>
        </w:rPr>
        <w:t>.</w:t>
      </w:r>
    </w:p>
    <w:p w14:paraId="76B9AC45" w14:textId="77777777" w:rsidR="00EB3F88" w:rsidRPr="008D4880" w:rsidRDefault="00EB3F88" w:rsidP="00CC3E88">
      <w:pPr>
        <w:tabs>
          <w:tab w:val="left" w:pos="851"/>
          <w:tab w:val="left" w:pos="1701"/>
          <w:tab w:val="left" w:pos="2552"/>
          <w:tab w:val="left" w:pos="3402"/>
          <w:tab w:val="left" w:pos="4253"/>
        </w:tabs>
        <w:rPr>
          <w:color w:val="000000"/>
          <w:sz w:val="18"/>
          <w:szCs w:val="16"/>
          <w:lang w:val="en-US"/>
        </w:rPr>
      </w:pPr>
    </w:p>
    <w:p w14:paraId="4F578552" w14:textId="160CE778" w:rsidR="00465657" w:rsidRDefault="00EB3F88" w:rsidP="00465657">
      <w:pPr>
        <w:pStyle w:val="Heading2"/>
        <w:tabs>
          <w:tab w:val="num" w:pos="294"/>
        </w:tabs>
        <w:ind w:left="294" w:hanging="294"/>
        <w:rPr>
          <w:color w:val="000000"/>
          <w:sz w:val="18"/>
          <w:szCs w:val="16"/>
          <w:lang w:val="en-US"/>
        </w:rPr>
      </w:pPr>
      <w:r w:rsidRPr="008D4880">
        <w:rPr>
          <w:b/>
          <w:color w:val="000000"/>
          <w:sz w:val="18"/>
          <w:szCs w:val="16"/>
          <w:lang w:val="en-US"/>
        </w:rPr>
        <w:t xml:space="preserve">Further Information:  </w:t>
      </w:r>
      <w:r w:rsidRPr="008D4880">
        <w:rPr>
          <w:color w:val="000000"/>
          <w:sz w:val="18"/>
          <w:szCs w:val="16"/>
          <w:lang w:val="en-US"/>
        </w:rPr>
        <w:t>If there is a difference between the Lessee's annual Gross Sales figures as returned first, on a monthly basis and secondly, on an annual basis, of more than 3%, then without limiting the Lessor's rights the Lessor will be entitled, without requiring a full audit as provided in clause 4.2, to require that the Lessee produce to the Lessor such information as the Lessor might require in order to establish the reason for the difference in Gross Sales figures.</w:t>
      </w:r>
    </w:p>
    <w:p w14:paraId="5645EE08" w14:textId="77777777" w:rsidR="00220894" w:rsidRPr="00891FBB" w:rsidRDefault="00220894" w:rsidP="00891FBB">
      <w:pPr>
        <w:pStyle w:val="NoNumCrt"/>
        <w:rPr>
          <w:lang w:val="en-US"/>
        </w:rPr>
      </w:pPr>
    </w:p>
    <w:p w14:paraId="08DB3445" w14:textId="77777777" w:rsidR="00EB3F88" w:rsidRPr="008D4880" w:rsidRDefault="00EB3F88" w:rsidP="007957A6">
      <w:pPr>
        <w:pStyle w:val="Heading1"/>
        <w:keepNext/>
        <w:tabs>
          <w:tab w:val="num" w:pos="294"/>
          <w:tab w:val="left" w:pos="4253"/>
        </w:tabs>
        <w:ind w:left="294" w:hanging="294"/>
        <w:rPr>
          <w:color w:val="000000"/>
          <w:sz w:val="18"/>
          <w:szCs w:val="16"/>
        </w:rPr>
      </w:pPr>
      <w:bookmarkStart w:id="67" w:name="_Toc513275378"/>
      <w:bookmarkStart w:id="68" w:name="_Toc3180654"/>
      <w:bookmarkStart w:id="69" w:name="_Toc119296182"/>
      <w:bookmarkStart w:id="70" w:name="_Toc163364751"/>
      <w:bookmarkStart w:id="71" w:name="_Toc163364781"/>
      <w:bookmarkStart w:id="72" w:name="_Toc163365118"/>
      <w:bookmarkStart w:id="73" w:name="_Toc163365150"/>
      <w:bookmarkStart w:id="74" w:name="_Toc163365344"/>
      <w:bookmarkStart w:id="75" w:name="_Toc163365543"/>
      <w:bookmarkStart w:id="76" w:name="_Toc163365709"/>
      <w:bookmarkStart w:id="77" w:name="_Toc431214283"/>
      <w:bookmarkStart w:id="78" w:name="_Toc487555376"/>
      <w:bookmarkStart w:id="79" w:name="_Toc73456316"/>
      <w:r w:rsidRPr="008D4880">
        <w:rPr>
          <w:color w:val="000000"/>
          <w:sz w:val="18"/>
          <w:szCs w:val="16"/>
        </w:rPr>
        <w:t>G</w:t>
      </w:r>
      <w:bookmarkEnd w:id="67"/>
      <w:r w:rsidRPr="008D4880">
        <w:rPr>
          <w:color w:val="000000"/>
          <w:sz w:val="18"/>
          <w:szCs w:val="16"/>
        </w:rPr>
        <w:t>ST</w:t>
      </w:r>
      <w:bookmarkEnd w:id="68"/>
      <w:bookmarkEnd w:id="69"/>
      <w:bookmarkEnd w:id="70"/>
      <w:bookmarkEnd w:id="71"/>
      <w:bookmarkEnd w:id="72"/>
      <w:bookmarkEnd w:id="73"/>
      <w:bookmarkEnd w:id="74"/>
      <w:bookmarkEnd w:id="75"/>
      <w:bookmarkEnd w:id="76"/>
      <w:bookmarkEnd w:id="77"/>
      <w:bookmarkEnd w:id="78"/>
      <w:bookmarkEnd w:id="79"/>
    </w:p>
    <w:p w14:paraId="5C70E4E0" w14:textId="77777777" w:rsidR="00EB3F88" w:rsidRPr="008D4880" w:rsidRDefault="00EB3F88" w:rsidP="008A79BF">
      <w:pPr>
        <w:pStyle w:val="Heading2"/>
        <w:keepNext/>
        <w:tabs>
          <w:tab w:val="num" w:pos="294"/>
        </w:tabs>
        <w:ind w:left="294" w:hanging="294"/>
        <w:rPr>
          <w:color w:val="000000"/>
          <w:sz w:val="18"/>
          <w:szCs w:val="16"/>
        </w:rPr>
      </w:pPr>
      <w:r w:rsidRPr="008D4880">
        <w:rPr>
          <w:b/>
          <w:color w:val="000000"/>
          <w:sz w:val="18"/>
          <w:szCs w:val="16"/>
          <w:lang w:val="en-US"/>
        </w:rPr>
        <w:t>Payment</w:t>
      </w:r>
      <w:r w:rsidRPr="008D4880">
        <w:rPr>
          <w:b/>
          <w:color w:val="000000"/>
          <w:sz w:val="18"/>
          <w:szCs w:val="16"/>
        </w:rPr>
        <w:t xml:space="preserve">:  </w:t>
      </w:r>
      <w:r w:rsidRPr="008D4880">
        <w:rPr>
          <w:color w:val="000000"/>
          <w:sz w:val="18"/>
          <w:szCs w:val="16"/>
        </w:rPr>
        <w:t xml:space="preserve">The Lessee must pay to the Lessor all GST payable on the </w:t>
      </w:r>
      <w:r w:rsidR="0067543F">
        <w:rPr>
          <w:color w:val="000000"/>
          <w:sz w:val="18"/>
          <w:szCs w:val="16"/>
        </w:rPr>
        <w:t xml:space="preserve">Annual </w:t>
      </w:r>
      <w:r w:rsidRPr="008D4880">
        <w:rPr>
          <w:color w:val="000000"/>
          <w:sz w:val="18"/>
          <w:szCs w:val="16"/>
        </w:rPr>
        <w:t>Rent and other money payable by the Lessee under this lease.  The Lessee must pay GST:</w:t>
      </w:r>
    </w:p>
    <w:p w14:paraId="72094CD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9D61B1D" w14:textId="77777777" w:rsidR="00EB3F88" w:rsidRPr="008D4880" w:rsidRDefault="00EB3F88" w:rsidP="004D62AE">
      <w:pPr>
        <w:pStyle w:val="Heading3"/>
        <w:tabs>
          <w:tab w:val="clear" w:pos="1560"/>
          <w:tab w:val="num" w:pos="1144"/>
        </w:tabs>
        <w:ind w:left="1144"/>
        <w:rPr>
          <w:color w:val="000000"/>
          <w:sz w:val="18"/>
          <w:szCs w:val="16"/>
        </w:rPr>
      </w:pPr>
      <w:r w:rsidRPr="008D4880">
        <w:rPr>
          <w:b/>
          <w:color w:val="000000"/>
          <w:sz w:val="18"/>
          <w:szCs w:val="16"/>
        </w:rPr>
        <w:t xml:space="preserve">Rent:  </w:t>
      </w:r>
      <w:r w:rsidRPr="008D4880">
        <w:rPr>
          <w:color w:val="000000"/>
          <w:sz w:val="18"/>
          <w:szCs w:val="16"/>
        </w:rPr>
        <w:t xml:space="preserve">on the </w:t>
      </w:r>
      <w:r w:rsidR="0067543F">
        <w:rPr>
          <w:color w:val="000000"/>
          <w:sz w:val="18"/>
          <w:szCs w:val="16"/>
        </w:rPr>
        <w:t xml:space="preserve">Annual </w:t>
      </w:r>
      <w:r w:rsidRPr="008D4880">
        <w:rPr>
          <w:color w:val="000000"/>
          <w:sz w:val="18"/>
          <w:szCs w:val="16"/>
        </w:rPr>
        <w:t>Rent on each occasion when any rent falls due for payment; and</w:t>
      </w:r>
    </w:p>
    <w:p w14:paraId="55DB1228"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0547494" w14:textId="77777777" w:rsidR="00EB3F88" w:rsidRPr="008D4880" w:rsidRDefault="00EB3F88" w:rsidP="004D62AE">
      <w:pPr>
        <w:pStyle w:val="Heading3"/>
        <w:tabs>
          <w:tab w:val="clear" w:pos="1560"/>
          <w:tab w:val="num" w:pos="1144"/>
        </w:tabs>
        <w:ind w:left="1144"/>
        <w:rPr>
          <w:color w:val="000000"/>
          <w:sz w:val="18"/>
          <w:szCs w:val="16"/>
        </w:rPr>
      </w:pPr>
      <w:r w:rsidRPr="008D4880">
        <w:rPr>
          <w:b/>
          <w:color w:val="000000"/>
          <w:sz w:val="18"/>
          <w:szCs w:val="16"/>
        </w:rPr>
        <w:t xml:space="preserve">Other Money:  </w:t>
      </w:r>
      <w:r w:rsidRPr="008D4880">
        <w:rPr>
          <w:color w:val="000000"/>
          <w:sz w:val="18"/>
          <w:szCs w:val="16"/>
        </w:rPr>
        <w:t>on any other money payable by the Lessee on demand.</w:t>
      </w:r>
    </w:p>
    <w:p w14:paraId="530928C2"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16D6FE6" w14:textId="77777777" w:rsidR="00EB3F88" w:rsidRPr="008D4880" w:rsidRDefault="00EB3F88" w:rsidP="004919C5">
      <w:pPr>
        <w:pStyle w:val="Heading2"/>
        <w:keepNext/>
        <w:tabs>
          <w:tab w:val="num" w:pos="426"/>
        </w:tabs>
        <w:ind w:left="426" w:hanging="426"/>
        <w:rPr>
          <w:color w:val="000000"/>
          <w:sz w:val="18"/>
          <w:szCs w:val="16"/>
        </w:rPr>
      </w:pPr>
      <w:r w:rsidRPr="008D4880">
        <w:rPr>
          <w:b/>
          <w:color w:val="000000"/>
          <w:sz w:val="18"/>
          <w:szCs w:val="16"/>
        </w:rPr>
        <w:t>Default:</w:t>
      </w:r>
      <w:r w:rsidRPr="008D4880">
        <w:rPr>
          <w:color w:val="000000"/>
          <w:sz w:val="18"/>
          <w:szCs w:val="16"/>
        </w:rPr>
        <w:t xml:space="preserve">  If:</w:t>
      </w:r>
    </w:p>
    <w:p w14:paraId="7E6A80B9" w14:textId="77777777" w:rsidR="00EB3F88" w:rsidRPr="008D4880" w:rsidRDefault="00EB3F88" w:rsidP="00CC3E88">
      <w:pPr>
        <w:pStyle w:val="NoNum"/>
        <w:keepNext/>
        <w:tabs>
          <w:tab w:val="left" w:pos="4253"/>
        </w:tabs>
        <w:rPr>
          <w:color w:val="000000"/>
          <w:sz w:val="18"/>
          <w:szCs w:val="16"/>
        </w:rPr>
      </w:pPr>
    </w:p>
    <w:p w14:paraId="56D945EC" w14:textId="77777777" w:rsidR="00EB3F88" w:rsidRPr="008D4880" w:rsidRDefault="00EB3F88" w:rsidP="004D62AE">
      <w:pPr>
        <w:pStyle w:val="Heading3"/>
        <w:tabs>
          <w:tab w:val="clear" w:pos="1560"/>
          <w:tab w:val="num" w:pos="1144"/>
        </w:tabs>
        <w:ind w:left="1144"/>
        <w:rPr>
          <w:color w:val="000000"/>
          <w:sz w:val="18"/>
          <w:szCs w:val="16"/>
        </w:rPr>
      </w:pPr>
      <w:r w:rsidRPr="008D4880">
        <w:rPr>
          <w:b/>
          <w:color w:val="000000"/>
          <w:sz w:val="18"/>
          <w:szCs w:val="16"/>
        </w:rPr>
        <w:t xml:space="preserve">Lessee Fails to Pay: </w:t>
      </w:r>
      <w:proofErr w:type="gramStart"/>
      <w:r w:rsidRPr="008D4880">
        <w:rPr>
          <w:color w:val="000000"/>
          <w:sz w:val="18"/>
          <w:szCs w:val="16"/>
        </w:rPr>
        <w:t>the</w:t>
      </w:r>
      <w:proofErr w:type="gramEnd"/>
      <w:r w:rsidRPr="008D4880">
        <w:rPr>
          <w:color w:val="000000"/>
          <w:sz w:val="18"/>
          <w:szCs w:val="16"/>
        </w:rPr>
        <w:t xml:space="preserve"> Lessee fails to pay the </w:t>
      </w:r>
      <w:r w:rsidR="0067543F">
        <w:rPr>
          <w:color w:val="000000"/>
          <w:sz w:val="18"/>
          <w:szCs w:val="16"/>
        </w:rPr>
        <w:t xml:space="preserve">Annual </w:t>
      </w:r>
      <w:r w:rsidRPr="008D4880">
        <w:rPr>
          <w:color w:val="000000"/>
          <w:sz w:val="18"/>
          <w:szCs w:val="16"/>
        </w:rPr>
        <w:t>Rent or other money payable under this lease (including GST); and</w:t>
      </w:r>
    </w:p>
    <w:p w14:paraId="685C4D5E"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810F8CC" w14:textId="77777777" w:rsidR="00EB3F88" w:rsidRPr="008D4880" w:rsidRDefault="00EB3F88" w:rsidP="004D62AE">
      <w:pPr>
        <w:pStyle w:val="Heading3"/>
        <w:tabs>
          <w:tab w:val="clear" w:pos="1560"/>
          <w:tab w:val="num" w:pos="1144"/>
        </w:tabs>
        <w:ind w:left="1144"/>
        <w:rPr>
          <w:color w:val="000000"/>
          <w:sz w:val="18"/>
          <w:szCs w:val="16"/>
        </w:rPr>
      </w:pPr>
      <w:r w:rsidRPr="008D4880">
        <w:rPr>
          <w:b/>
          <w:color w:val="000000"/>
          <w:sz w:val="18"/>
          <w:szCs w:val="16"/>
        </w:rPr>
        <w:t xml:space="preserve">Lessor Liable to Penalty: </w:t>
      </w:r>
      <w:r w:rsidRPr="008D4880">
        <w:rPr>
          <w:color w:val="000000"/>
          <w:sz w:val="18"/>
          <w:szCs w:val="16"/>
        </w:rPr>
        <w:t xml:space="preserve">the Lessor becomes liable to pay additional GST or penalty </w:t>
      </w:r>
      <w:proofErr w:type="gramStart"/>
      <w:r w:rsidRPr="008D4880">
        <w:rPr>
          <w:color w:val="000000"/>
          <w:sz w:val="18"/>
          <w:szCs w:val="16"/>
        </w:rPr>
        <w:t>tax;</w:t>
      </w:r>
      <w:proofErr w:type="gramEnd"/>
    </w:p>
    <w:p w14:paraId="7E25884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0EA8B74" w14:textId="77777777" w:rsidR="00EB3F88" w:rsidRPr="008D4880" w:rsidRDefault="00EB3F88" w:rsidP="00CC3E88">
      <w:pPr>
        <w:tabs>
          <w:tab w:val="left" w:pos="851"/>
          <w:tab w:val="left" w:pos="1701"/>
          <w:tab w:val="left" w:pos="2552"/>
          <w:tab w:val="left" w:pos="3402"/>
          <w:tab w:val="left" w:pos="4253"/>
        </w:tabs>
        <w:ind w:left="294"/>
        <w:rPr>
          <w:color w:val="000000"/>
          <w:sz w:val="18"/>
          <w:szCs w:val="16"/>
        </w:rPr>
      </w:pPr>
      <w:r w:rsidRPr="008D4880">
        <w:rPr>
          <w:color w:val="000000"/>
          <w:sz w:val="18"/>
          <w:szCs w:val="16"/>
        </w:rPr>
        <w:t>then the Lessee must pay the additional tax or penalty tax to the Lessor on demand.</w:t>
      </w:r>
    </w:p>
    <w:p w14:paraId="40F48B53" w14:textId="77777777" w:rsidR="00EB3F88" w:rsidRPr="008D4880" w:rsidRDefault="00EB3F88" w:rsidP="00CC3E88">
      <w:pPr>
        <w:pStyle w:val="NoNum"/>
        <w:tabs>
          <w:tab w:val="left" w:pos="4253"/>
        </w:tabs>
        <w:rPr>
          <w:color w:val="000000"/>
          <w:sz w:val="18"/>
          <w:szCs w:val="16"/>
        </w:rPr>
      </w:pPr>
    </w:p>
    <w:p w14:paraId="0091D31D"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80" w:name="_Toc513275379"/>
      <w:bookmarkStart w:id="81" w:name="_Toc3180655"/>
      <w:bookmarkStart w:id="82" w:name="_Toc119296183"/>
      <w:bookmarkStart w:id="83" w:name="_Toc163364752"/>
      <w:bookmarkStart w:id="84" w:name="_Toc163364782"/>
      <w:bookmarkStart w:id="85" w:name="_Toc163365119"/>
      <w:bookmarkStart w:id="86" w:name="_Toc163365151"/>
      <w:bookmarkStart w:id="87" w:name="_Toc163365345"/>
      <w:bookmarkStart w:id="88" w:name="_Toc163365544"/>
      <w:bookmarkStart w:id="89" w:name="_Toc163365710"/>
      <w:bookmarkStart w:id="90" w:name="_Toc431214284"/>
      <w:bookmarkStart w:id="91" w:name="_Toc487555377"/>
      <w:bookmarkStart w:id="92" w:name="_Toc73456317"/>
      <w:r w:rsidRPr="008D4880">
        <w:rPr>
          <w:color w:val="000000"/>
          <w:sz w:val="18"/>
          <w:szCs w:val="16"/>
        </w:rPr>
        <w:t>DEFAULT INTEREST</w:t>
      </w:r>
      <w:bookmarkEnd w:id="80"/>
      <w:bookmarkEnd w:id="81"/>
      <w:bookmarkEnd w:id="82"/>
      <w:bookmarkEnd w:id="83"/>
      <w:bookmarkEnd w:id="84"/>
      <w:bookmarkEnd w:id="85"/>
      <w:bookmarkEnd w:id="86"/>
      <w:bookmarkEnd w:id="87"/>
      <w:bookmarkEnd w:id="88"/>
      <w:bookmarkEnd w:id="89"/>
      <w:bookmarkEnd w:id="90"/>
      <w:bookmarkEnd w:id="91"/>
      <w:bookmarkEnd w:id="92"/>
    </w:p>
    <w:p w14:paraId="755CA3F3" w14:textId="77777777" w:rsidR="00EB3F88" w:rsidRPr="008D4880" w:rsidRDefault="00EB3F88" w:rsidP="00CC3E88">
      <w:pPr>
        <w:tabs>
          <w:tab w:val="left" w:pos="851"/>
          <w:tab w:val="left" w:pos="1701"/>
          <w:tab w:val="left" w:pos="2552"/>
          <w:tab w:val="left" w:pos="3402"/>
          <w:tab w:val="left" w:pos="4253"/>
        </w:tabs>
        <w:rPr>
          <w:color w:val="000000"/>
          <w:sz w:val="18"/>
          <w:szCs w:val="16"/>
        </w:rPr>
      </w:pPr>
      <w:r w:rsidRPr="008D4880">
        <w:rPr>
          <w:color w:val="000000"/>
          <w:sz w:val="18"/>
          <w:szCs w:val="16"/>
        </w:rPr>
        <w:t xml:space="preserve">If the Lessee fails to pay any instalment of the </w:t>
      </w:r>
      <w:r w:rsidR="0067543F">
        <w:rPr>
          <w:color w:val="000000"/>
          <w:sz w:val="18"/>
          <w:szCs w:val="16"/>
        </w:rPr>
        <w:t xml:space="preserve">Annual </w:t>
      </w:r>
      <w:r w:rsidRPr="008D4880">
        <w:rPr>
          <w:color w:val="000000"/>
          <w:sz w:val="18"/>
          <w:szCs w:val="16"/>
        </w:rPr>
        <w:t>Rent or Outgoings or any other money payable under this lease for 10 Working Days after:</w:t>
      </w:r>
    </w:p>
    <w:p w14:paraId="7E0A85C1"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4BA38D1" w14:textId="77777777" w:rsidR="00EB3F88" w:rsidRPr="008D4880" w:rsidRDefault="00EB3F88" w:rsidP="004919C5">
      <w:pPr>
        <w:pStyle w:val="Heading2"/>
        <w:keepNext/>
        <w:tabs>
          <w:tab w:val="num" w:pos="426"/>
        </w:tabs>
        <w:ind w:left="426" w:hanging="426"/>
        <w:rPr>
          <w:color w:val="000000"/>
          <w:sz w:val="18"/>
          <w:szCs w:val="16"/>
        </w:rPr>
      </w:pPr>
      <w:r w:rsidRPr="008D4880">
        <w:rPr>
          <w:b/>
          <w:color w:val="000000"/>
          <w:sz w:val="18"/>
          <w:szCs w:val="16"/>
        </w:rPr>
        <w:t xml:space="preserve">Due Date:  </w:t>
      </w:r>
      <w:r w:rsidRPr="008D4880">
        <w:rPr>
          <w:color w:val="000000"/>
          <w:sz w:val="18"/>
          <w:szCs w:val="16"/>
        </w:rPr>
        <w:t>the due date for payment; or</w:t>
      </w:r>
    </w:p>
    <w:p w14:paraId="2722A5EF"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7448CF9" w14:textId="77777777" w:rsidR="00EB3F88" w:rsidRPr="008D4880" w:rsidRDefault="00EB3F88" w:rsidP="004919C5">
      <w:pPr>
        <w:pStyle w:val="Heading2"/>
        <w:keepNext/>
        <w:tabs>
          <w:tab w:val="num" w:pos="426"/>
        </w:tabs>
        <w:ind w:left="426" w:hanging="426"/>
        <w:rPr>
          <w:color w:val="000000"/>
          <w:sz w:val="18"/>
          <w:szCs w:val="16"/>
        </w:rPr>
      </w:pPr>
      <w:r w:rsidRPr="008D4880">
        <w:rPr>
          <w:b/>
          <w:color w:val="000000"/>
          <w:sz w:val="18"/>
          <w:szCs w:val="16"/>
        </w:rPr>
        <w:t xml:space="preserve">Demand:  </w:t>
      </w:r>
      <w:r w:rsidRPr="008D4880">
        <w:rPr>
          <w:color w:val="000000"/>
          <w:sz w:val="18"/>
          <w:szCs w:val="16"/>
        </w:rPr>
        <w:t xml:space="preserve">the date of the Lessor's demand, if there is no due </w:t>
      </w:r>
      <w:proofErr w:type="gramStart"/>
      <w:r w:rsidRPr="008D4880">
        <w:rPr>
          <w:color w:val="000000"/>
          <w:sz w:val="18"/>
          <w:szCs w:val="16"/>
        </w:rPr>
        <w:t>date;</w:t>
      </w:r>
      <w:proofErr w:type="gramEnd"/>
    </w:p>
    <w:p w14:paraId="1BE133C8"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98C34EF" w14:textId="77777777" w:rsidR="00E24597" w:rsidRPr="008D4880" w:rsidRDefault="00E24597" w:rsidP="00CC3E88">
      <w:pPr>
        <w:tabs>
          <w:tab w:val="left" w:pos="851"/>
          <w:tab w:val="left" w:pos="1701"/>
          <w:tab w:val="left" w:pos="2552"/>
          <w:tab w:val="left" w:pos="3402"/>
          <w:tab w:val="left" w:pos="4253"/>
        </w:tabs>
        <w:rPr>
          <w:color w:val="000000"/>
          <w:sz w:val="18"/>
          <w:szCs w:val="16"/>
        </w:rPr>
      </w:pPr>
      <w:r w:rsidRPr="008D4880">
        <w:rPr>
          <w:color w:val="000000"/>
          <w:sz w:val="18"/>
          <w:szCs w:val="16"/>
        </w:rPr>
        <w:t xml:space="preserve">then the Lessee must on demand pay interest at the Default Interest Rate on </w:t>
      </w:r>
      <w:r w:rsidR="00FE0F7C" w:rsidRPr="008D4880">
        <w:rPr>
          <w:color w:val="000000"/>
          <w:sz w:val="18"/>
          <w:szCs w:val="16"/>
        </w:rPr>
        <w:t>the money</w:t>
      </w:r>
      <w:r w:rsidRPr="008D4880">
        <w:rPr>
          <w:color w:val="000000"/>
          <w:sz w:val="18"/>
          <w:szCs w:val="16"/>
        </w:rPr>
        <w:t xml:space="preserve"> unpaid from the due date or the date of the Lessor's demand (as the case may be) down to the date of payment.  </w:t>
      </w:r>
    </w:p>
    <w:p w14:paraId="02D76DEC"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DA0B9F3"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93" w:name="_Toc513275380"/>
      <w:bookmarkStart w:id="94" w:name="_Toc3180656"/>
      <w:bookmarkStart w:id="95" w:name="_Toc119296184"/>
      <w:bookmarkStart w:id="96" w:name="_Toc163364753"/>
      <w:bookmarkStart w:id="97" w:name="_Toc163364783"/>
      <w:bookmarkStart w:id="98" w:name="_Toc163365120"/>
      <w:bookmarkStart w:id="99" w:name="_Toc163365152"/>
      <w:bookmarkStart w:id="100" w:name="_Toc163365346"/>
      <w:bookmarkStart w:id="101" w:name="_Toc163365545"/>
      <w:bookmarkStart w:id="102" w:name="_Toc163365711"/>
      <w:bookmarkStart w:id="103" w:name="_Toc431214285"/>
      <w:bookmarkStart w:id="104" w:name="_Toc487555378"/>
      <w:bookmarkStart w:id="105" w:name="_Toc73456318"/>
      <w:r w:rsidRPr="008D4880">
        <w:rPr>
          <w:color w:val="000000"/>
          <w:sz w:val="18"/>
          <w:szCs w:val="16"/>
        </w:rPr>
        <w:t>OUTGOINGS</w:t>
      </w:r>
      <w:bookmarkEnd w:id="93"/>
      <w:bookmarkEnd w:id="94"/>
      <w:bookmarkEnd w:id="95"/>
      <w:bookmarkEnd w:id="96"/>
      <w:bookmarkEnd w:id="97"/>
      <w:bookmarkEnd w:id="98"/>
      <w:bookmarkEnd w:id="99"/>
      <w:bookmarkEnd w:id="100"/>
      <w:bookmarkEnd w:id="101"/>
      <w:bookmarkEnd w:id="102"/>
      <w:bookmarkEnd w:id="103"/>
      <w:bookmarkEnd w:id="104"/>
      <w:bookmarkEnd w:id="105"/>
    </w:p>
    <w:p w14:paraId="3A0A5022" w14:textId="77777777" w:rsidR="00EB3F88" w:rsidRPr="008D4880" w:rsidRDefault="00EB3F88" w:rsidP="004919C5">
      <w:pPr>
        <w:pStyle w:val="Heading2"/>
        <w:keepNext/>
        <w:tabs>
          <w:tab w:val="num" w:pos="426"/>
        </w:tabs>
        <w:ind w:left="426" w:hanging="426"/>
        <w:rPr>
          <w:color w:val="000000"/>
          <w:sz w:val="18"/>
          <w:szCs w:val="16"/>
        </w:rPr>
      </w:pPr>
      <w:bookmarkStart w:id="106" w:name="_Ref513274758"/>
      <w:r w:rsidRPr="008D4880">
        <w:rPr>
          <w:b/>
          <w:color w:val="000000"/>
          <w:sz w:val="18"/>
          <w:szCs w:val="16"/>
        </w:rPr>
        <w:t>Lessee to Pay Outgoings:</w:t>
      </w:r>
      <w:r w:rsidRPr="008D4880">
        <w:rPr>
          <w:color w:val="000000"/>
          <w:sz w:val="18"/>
          <w:szCs w:val="16"/>
        </w:rPr>
        <w:t xml:space="preserve">  The Lessee must on demand by the Lessor pay the Outgoings relating to the Premises </w:t>
      </w:r>
      <w:r w:rsidR="0010624A">
        <w:rPr>
          <w:color w:val="000000"/>
          <w:sz w:val="18"/>
          <w:szCs w:val="16"/>
        </w:rPr>
        <w:t xml:space="preserve">which are specified in Schedule 2 </w:t>
      </w:r>
      <w:r w:rsidRPr="008D4880">
        <w:rPr>
          <w:color w:val="000000"/>
          <w:sz w:val="18"/>
          <w:szCs w:val="16"/>
        </w:rPr>
        <w:t>without deduction or set</w:t>
      </w:r>
      <w:r w:rsidRPr="008D4880">
        <w:rPr>
          <w:color w:val="000000"/>
          <w:sz w:val="18"/>
          <w:szCs w:val="16"/>
        </w:rPr>
        <w:noBreakHyphen/>
        <w:t>off.</w:t>
      </w:r>
      <w:bookmarkEnd w:id="106"/>
    </w:p>
    <w:p w14:paraId="38B10351" w14:textId="77777777" w:rsidR="00EB3F88" w:rsidRPr="008D4880" w:rsidRDefault="00EB3F88" w:rsidP="00CC3E88">
      <w:pPr>
        <w:pStyle w:val="NoNumCrt"/>
        <w:rPr>
          <w:color w:val="000000"/>
          <w:sz w:val="22"/>
        </w:rPr>
      </w:pPr>
    </w:p>
    <w:p w14:paraId="79D90188" w14:textId="77777777" w:rsidR="00EB3F88" w:rsidRPr="008D4880" w:rsidRDefault="00EB3F88" w:rsidP="004919C5">
      <w:pPr>
        <w:pStyle w:val="Heading2"/>
        <w:keepNext/>
        <w:tabs>
          <w:tab w:val="num" w:pos="426"/>
        </w:tabs>
        <w:ind w:left="426" w:hanging="426"/>
        <w:rPr>
          <w:color w:val="000000"/>
          <w:sz w:val="18"/>
          <w:szCs w:val="16"/>
        </w:rPr>
      </w:pPr>
      <w:r w:rsidRPr="008D4880">
        <w:rPr>
          <w:b/>
          <w:color w:val="000000"/>
          <w:sz w:val="18"/>
          <w:szCs w:val="16"/>
        </w:rPr>
        <w:t xml:space="preserve">Initial Broken Period:  </w:t>
      </w:r>
      <w:r w:rsidRPr="008D4880">
        <w:rPr>
          <w:color w:val="000000"/>
          <w:sz w:val="18"/>
          <w:szCs w:val="16"/>
        </w:rPr>
        <w:t>The Lessor will account for Outgoings in accordance with the Lessor's Accounting Period.</w:t>
      </w:r>
      <w:r w:rsidRPr="008D4880">
        <w:rPr>
          <w:b/>
          <w:color w:val="000000"/>
          <w:sz w:val="18"/>
          <w:szCs w:val="16"/>
        </w:rPr>
        <w:t xml:space="preserve">  </w:t>
      </w:r>
      <w:r w:rsidRPr="008D4880">
        <w:rPr>
          <w:color w:val="000000"/>
          <w:sz w:val="18"/>
          <w:szCs w:val="16"/>
        </w:rPr>
        <w:t xml:space="preserve">As soon as practicable following the Commencement Date the Lessor will advise the Lessee of the Lessor's estimate of Outgoings through to the last day of the initial Broken Period.  The Lessee will pay </w:t>
      </w:r>
      <w:r w:rsidR="00521179">
        <w:rPr>
          <w:color w:val="000000"/>
          <w:sz w:val="18"/>
          <w:szCs w:val="16"/>
        </w:rPr>
        <w:t xml:space="preserve">the </w:t>
      </w:r>
      <w:r w:rsidRPr="008D4880">
        <w:rPr>
          <w:color w:val="000000"/>
          <w:sz w:val="18"/>
          <w:szCs w:val="16"/>
        </w:rPr>
        <w:t>Outgoings by equal instalments in advance on the first day of each month during that period.</w:t>
      </w:r>
    </w:p>
    <w:p w14:paraId="151CA6B6" w14:textId="77777777" w:rsidR="00EB3F88" w:rsidRPr="008D4880" w:rsidRDefault="00EB3F88" w:rsidP="00CC3E88">
      <w:pPr>
        <w:pStyle w:val="NoNumCrt"/>
        <w:rPr>
          <w:color w:val="000000"/>
          <w:sz w:val="22"/>
        </w:rPr>
      </w:pPr>
    </w:p>
    <w:p w14:paraId="0734419A"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Payment:</w:t>
      </w:r>
      <w:r w:rsidRPr="008D4880">
        <w:rPr>
          <w:color w:val="000000"/>
          <w:sz w:val="18"/>
          <w:szCs w:val="16"/>
        </w:rPr>
        <w:t xml:space="preserve">  During each Lessor's Accounting Period the Lessee will pay in advance one-twelfth of the Lessee's share of the Outgoings for that Lessor's Accounting Period.</w:t>
      </w:r>
    </w:p>
    <w:p w14:paraId="7AC56E3C" w14:textId="77777777" w:rsidR="00EB3F88" w:rsidRPr="00521179" w:rsidRDefault="00EB3F88" w:rsidP="009A3D64">
      <w:pPr>
        <w:pStyle w:val="Heading2"/>
        <w:keepNext/>
        <w:numPr>
          <w:ilvl w:val="0"/>
          <w:numId w:val="0"/>
        </w:numPr>
        <w:tabs>
          <w:tab w:val="num" w:pos="1559"/>
        </w:tabs>
        <w:rPr>
          <w:color w:val="000000"/>
          <w:sz w:val="22"/>
        </w:rPr>
      </w:pPr>
    </w:p>
    <w:p w14:paraId="0322E3F8"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Expiry:</w:t>
      </w:r>
      <w:r w:rsidRPr="008D4880">
        <w:rPr>
          <w:color w:val="000000"/>
          <w:sz w:val="18"/>
          <w:szCs w:val="16"/>
        </w:rPr>
        <w:t xml:space="preserve">  On the expiry or determination of this lease the Lessor will promptly advise the Lessee of the total of the monthly payments made by the Lessee during the then current Lessor's Accounting Period, the liability of the Lessee for Outgoings and any shortfall in the </w:t>
      </w:r>
      <w:r w:rsidR="005663FE">
        <w:rPr>
          <w:color w:val="000000"/>
          <w:sz w:val="18"/>
          <w:szCs w:val="16"/>
        </w:rPr>
        <w:t xml:space="preserve">Outgoings payable </w:t>
      </w:r>
      <w:r w:rsidRPr="008D4880">
        <w:rPr>
          <w:color w:val="000000"/>
          <w:sz w:val="18"/>
          <w:szCs w:val="16"/>
        </w:rPr>
        <w:t xml:space="preserve">to the date of expiry or determination.  Following a statement being provided, any shortfall not held by the Lessor will be paid within 10 Working Days. </w:t>
      </w:r>
    </w:p>
    <w:p w14:paraId="6C90516C" w14:textId="77777777" w:rsidR="00EB3F88" w:rsidRPr="008D4880" w:rsidRDefault="00EB3F88" w:rsidP="00CC3E88">
      <w:pPr>
        <w:pStyle w:val="NoNumCrt"/>
        <w:rPr>
          <w:color w:val="000000"/>
          <w:sz w:val="22"/>
        </w:rPr>
      </w:pPr>
    </w:p>
    <w:p w14:paraId="77907C24"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lastRenderedPageBreak/>
        <w:t>Continuing Obligation</w:t>
      </w:r>
      <w:r w:rsidR="008A7768">
        <w:rPr>
          <w:b/>
          <w:color w:val="000000"/>
          <w:sz w:val="18"/>
          <w:szCs w:val="16"/>
        </w:rPr>
        <w:t>:</w:t>
      </w:r>
      <w:r w:rsidRPr="008D4880">
        <w:rPr>
          <w:color w:val="000000"/>
          <w:sz w:val="18"/>
          <w:szCs w:val="16"/>
        </w:rPr>
        <w:t xml:space="preserve">  The Lessor will not be prevented from recovering Outgoings by reason of failing to</w:t>
      </w:r>
      <w:r w:rsidR="005663FE">
        <w:rPr>
          <w:color w:val="000000"/>
          <w:sz w:val="18"/>
          <w:szCs w:val="16"/>
        </w:rPr>
        <w:t xml:space="preserve"> demand payment from the Lessee</w:t>
      </w:r>
      <w:r w:rsidRPr="008D4880">
        <w:rPr>
          <w:color w:val="000000"/>
          <w:sz w:val="18"/>
          <w:szCs w:val="16"/>
        </w:rPr>
        <w:t>, and the Lessee's liability to pay the Outgoings will continue despite any earlier determination of the lease Term.</w:t>
      </w:r>
    </w:p>
    <w:p w14:paraId="7CF7752C" w14:textId="77777777" w:rsidR="005663FE" w:rsidRPr="005663FE" w:rsidRDefault="005663FE" w:rsidP="005663FE">
      <w:pPr>
        <w:pStyle w:val="NoNumCrt"/>
      </w:pPr>
    </w:p>
    <w:p w14:paraId="3C57222E"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Penalties:</w:t>
      </w:r>
      <w:r w:rsidRPr="008D4880">
        <w:rPr>
          <w:color w:val="000000"/>
          <w:sz w:val="18"/>
          <w:szCs w:val="16"/>
        </w:rPr>
        <w:t xml:space="preserve">  If any Outgoing is payable by a date after which a penalty applies, the Lessee will have complied</w:t>
      </w:r>
      <w:r w:rsidR="00B01A08">
        <w:rPr>
          <w:color w:val="000000"/>
          <w:sz w:val="18"/>
          <w:szCs w:val="16"/>
        </w:rPr>
        <w:t xml:space="preserve"> with clause 7</w:t>
      </w:r>
      <w:r w:rsidRPr="008D4880">
        <w:rPr>
          <w:color w:val="000000"/>
          <w:sz w:val="18"/>
          <w:szCs w:val="16"/>
        </w:rPr>
        <w:t>.1 if that Outgoing is paid at least five Working Days before the penalty date.</w:t>
      </w:r>
    </w:p>
    <w:p w14:paraId="75C708A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FA4464F" w14:textId="77777777" w:rsidR="00B768EF" w:rsidRPr="009A3D64" w:rsidRDefault="00EB3F88" w:rsidP="00B768EF">
      <w:pPr>
        <w:pStyle w:val="Heading2"/>
        <w:keepNext/>
        <w:tabs>
          <w:tab w:val="num" w:pos="426"/>
        </w:tabs>
        <w:ind w:left="426" w:hanging="426"/>
        <w:rPr>
          <w:color w:val="000000"/>
          <w:sz w:val="18"/>
          <w:szCs w:val="16"/>
        </w:rPr>
      </w:pPr>
      <w:bookmarkStart w:id="107" w:name="_Hlk22721607"/>
      <w:bookmarkStart w:id="108" w:name="_Hlk22721571"/>
      <w:r w:rsidRPr="008D4880">
        <w:rPr>
          <w:b/>
          <w:color w:val="000000"/>
          <w:sz w:val="18"/>
          <w:szCs w:val="16"/>
        </w:rPr>
        <w:t>Lessor's Obligation:</w:t>
      </w:r>
      <w:r w:rsidRPr="008D4880">
        <w:rPr>
          <w:color w:val="000000"/>
          <w:sz w:val="18"/>
          <w:szCs w:val="16"/>
        </w:rPr>
        <w:t xml:space="preserve">  The Lessor must pay all costs, expenses and charges relating to the Premises which are not the Lessee's responsibility under this lease.</w:t>
      </w:r>
      <w:bookmarkEnd w:id="107"/>
      <w:bookmarkEnd w:id="108"/>
    </w:p>
    <w:p w14:paraId="0C2A3BEA"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4B49332F"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109" w:name="_Toc513275381"/>
      <w:bookmarkStart w:id="110" w:name="_Toc3180657"/>
      <w:bookmarkStart w:id="111" w:name="_Toc119296185"/>
      <w:bookmarkStart w:id="112" w:name="_Toc163364754"/>
      <w:bookmarkStart w:id="113" w:name="_Toc163364784"/>
      <w:bookmarkStart w:id="114" w:name="_Toc163365121"/>
      <w:bookmarkStart w:id="115" w:name="_Toc163365153"/>
      <w:bookmarkStart w:id="116" w:name="_Toc163365347"/>
      <w:bookmarkStart w:id="117" w:name="_Toc163365546"/>
      <w:bookmarkStart w:id="118" w:name="_Toc163365712"/>
      <w:bookmarkStart w:id="119" w:name="_Toc431214286"/>
      <w:bookmarkStart w:id="120" w:name="_Toc487555379"/>
      <w:bookmarkStart w:id="121" w:name="_Toc73456319"/>
      <w:r w:rsidRPr="008D4880">
        <w:rPr>
          <w:color w:val="000000"/>
          <w:sz w:val="18"/>
          <w:szCs w:val="16"/>
        </w:rPr>
        <w:t>UTILITY CHARGES</w:t>
      </w:r>
      <w:bookmarkEnd w:id="109"/>
      <w:bookmarkEnd w:id="110"/>
      <w:bookmarkEnd w:id="111"/>
      <w:bookmarkEnd w:id="112"/>
      <w:bookmarkEnd w:id="113"/>
      <w:bookmarkEnd w:id="114"/>
      <w:bookmarkEnd w:id="115"/>
      <w:bookmarkEnd w:id="116"/>
      <w:bookmarkEnd w:id="117"/>
      <w:bookmarkEnd w:id="118"/>
      <w:bookmarkEnd w:id="119"/>
      <w:bookmarkEnd w:id="120"/>
      <w:bookmarkEnd w:id="121"/>
    </w:p>
    <w:p w14:paraId="523D6E3C"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Lessee to Pay Utility Charges:</w:t>
      </w:r>
      <w:r w:rsidRPr="008D4880">
        <w:rPr>
          <w:color w:val="000000"/>
          <w:sz w:val="18"/>
          <w:szCs w:val="16"/>
        </w:rPr>
        <w:t xml:space="preserve">  The Lessee must promptly pay to the </w:t>
      </w:r>
      <w:r w:rsidR="00D14D45">
        <w:rPr>
          <w:color w:val="000000"/>
          <w:sz w:val="18"/>
          <w:szCs w:val="16"/>
        </w:rPr>
        <w:t xml:space="preserve">relevant </w:t>
      </w:r>
      <w:proofErr w:type="spellStart"/>
      <w:r w:rsidR="00D14D45">
        <w:rPr>
          <w:color w:val="000000"/>
          <w:sz w:val="18"/>
          <w:szCs w:val="16"/>
        </w:rPr>
        <w:t>R</w:t>
      </w:r>
      <w:r w:rsidRPr="008D4880">
        <w:rPr>
          <w:color w:val="000000"/>
          <w:sz w:val="18"/>
          <w:szCs w:val="16"/>
        </w:rPr>
        <w:t>elevant</w:t>
      </w:r>
      <w:proofErr w:type="spellEnd"/>
      <w:r w:rsidRPr="008D4880">
        <w:rPr>
          <w:color w:val="000000"/>
          <w:sz w:val="18"/>
          <w:szCs w:val="16"/>
        </w:rPr>
        <w:t xml:space="preserve"> </w:t>
      </w:r>
      <w:r w:rsidR="00AD57FB">
        <w:rPr>
          <w:color w:val="000000"/>
          <w:sz w:val="18"/>
          <w:szCs w:val="16"/>
        </w:rPr>
        <w:t>A</w:t>
      </w:r>
      <w:r w:rsidR="004105D4">
        <w:rPr>
          <w:color w:val="000000"/>
          <w:sz w:val="18"/>
          <w:szCs w:val="16"/>
        </w:rPr>
        <w:t>uthority</w:t>
      </w:r>
      <w:r w:rsidRPr="008D4880">
        <w:rPr>
          <w:color w:val="000000"/>
          <w:sz w:val="18"/>
          <w:szCs w:val="16"/>
        </w:rPr>
        <w:t xml:space="preserve"> or supplier all charges for Utilities which are separately metered or charged to the Premises.</w:t>
      </w:r>
    </w:p>
    <w:p w14:paraId="19BADDAC"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0D6DC36"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 xml:space="preserve">Apportionment:  </w:t>
      </w:r>
      <w:r w:rsidRPr="008D4880">
        <w:rPr>
          <w:color w:val="000000"/>
          <w:sz w:val="18"/>
          <w:szCs w:val="16"/>
        </w:rPr>
        <w:t>Where any Utility is not separately metered or charged to the Premises the cost w</w:t>
      </w:r>
      <w:r w:rsidR="00B01A08">
        <w:rPr>
          <w:color w:val="000000"/>
          <w:sz w:val="18"/>
          <w:szCs w:val="16"/>
        </w:rPr>
        <w:t>ill be dealt with under clause 7</w:t>
      </w:r>
      <w:r w:rsidRPr="008D4880">
        <w:rPr>
          <w:color w:val="000000"/>
          <w:sz w:val="18"/>
          <w:szCs w:val="16"/>
        </w:rPr>
        <w:t>.</w:t>
      </w:r>
    </w:p>
    <w:p w14:paraId="3DCADD75"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A9EA32D"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Meters:</w:t>
      </w:r>
      <w:r w:rsidRPr="008D4880">
        <w:rPr>
          <w:color w:val="000000"/>
          <w:sz w:val="18"/>
          <w:szCs w:val="16"/>
        </w:rPr>
        <w:t xml:space="preserve">  If the Lessor or any </w:t>
      </w:r>
      <w:r w:rsidR="004105D4">
        <w:rPr>
          <w:color w:val="000000"/>
          <w:sz w:val="18"/>
          <w:szCs w:val="16"/>
        </w:rPr>
        <w:t>Relevant Authority</w:t>
      </w:r>
      <w:r w:rsidRPr="008D4880">
        <w:rPr>
          <w:color w:val="000000"/>
          <w:sz w:val="18"/>
          <w:szCs w:val="16"/>
        </w:rPr>
        <w:t xml:space="preserve"> requires the Lessee to do so, the Lessee must at the Lessee's own expense install any meter or other measuring devices necessary for the proper measurement of the charges for any Utility or other services supplied to the Premises.</w:t>
      </w:r>
    </w:p>
    <w:p w14:paraId="22E6CEBD"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B95F6E4"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122" w:name="_Toc513275382"/>
      <w:bookmarkStart w:id="123" w:name="_Toc3180658"/>
      <w:bookmarkStart w:id="124" w:name="_Toc119296186"/>
      <w:bookmarkStart w:id="125" w:name="_Toc163364755"/>
      <w:bookmarkStart w:id="126" w:name="_Toc163364785"/>
      <w:bookmarkStart w:id="127" w:name="_Toc163365122"/>
      <w:bookmarkStart w:id="128" w:name="_Toc163365154"/>
      <w:bookmarkStart w:id="129" w:name="_Toc163365348"/>
      <w:bookmarkStart w:id="130" w:name="_Toc163365547"/>
      <w:bookmarkStart w:id="131" w:name="_Toc163365713"/>
      <w:bookmarkStart w:id="132" w:name="_Toc431214287"/>
      <w:bookmarkStart w:id="133" w:name="_Toc487555380"/>
      <w:bookmarkStart w:id="134" w:name="_Toc73456320"/>
      <w:r w:rsidRPr="008D4880">
        <w:rPr>
          <w:color w:val="000000"/>
          <w:sz w:val="18"/>
          <w:szCs w:val="16"/>
        </w:rPr>
        <w:t>COSTS</w:t>
      </w:r>
      <w:bookmarkEnd w:id="122"/>
      <w:bookmarkEnd w:id="123"/>
      <w:bookmarkEnd w:id="124"/>
      <w:bookmarkEnd w:id="125"/>
      <w:bookmarkEnd w:id="126"/>
      <w:bookmarkEnd w:id="127"/>
      <w:bookmarkEnd w:id="128"/>
      <w:bookmarkEnd w:id="129"/>
      <w:bookmarkEnd w:id="130"/>
      <w:bookmarkEnd w:id="131"/>
      <w:bookmarkEnd w:id="132"/>
      <w:bookmarkEnd w:id="133"/>
      <w:bookmarkEnd w:id="134"/>
    </w:p>
    <w:p w14:paraId="132D2E38"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bookmarkStart w:id="135" w:name="_Toc513275383"/>
      <w:bookmarkStart w:id="136" w:name="_Toc3180659"/>
      <w:bookmarkStart w:id="137" w:name="_Toc119296187"/>
      <w:bookmarkStart w:id="138" w:name="_Toc163364756"/>
      <w:bookmarkStart w:id="139" w:name="_Toc163364786"/>
      <w:bookmarkStart w:id="140" w:name="_Toc163365123"/>
      <w:bookmarkStart w:id="141" w:name="_Toc163365155"/>
      <w:bookmarkStart w:id="142" w:name="_Toc163365349"/>
      <w:bookmarkStart w:id="143" w:name="_Toc163365548"/>
      <w:bookmarkStart w:id="144" w:name="_Toc163365714"/>
      <w:r w:rsidRPr="008D4880">
        <w:rPr>
          <w:color w:val="000000"/>
          <w:sz w:val="18"/>
          <w:szCs w:val="16"/>
        </w:rPr>
        <w:t>The Lessee must pay to the Lessor on demand:</w:t>
      </w:r>
    </w:p>
    <w:p w14:paraId="4752E652"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525AB8AC" w14:textId="77777777" w:rsidR="00EB3F88" w:rsidRPr="008D4880" w:rsidRDefault="00EB3F88" w:rsidP="008A79BF">
      <w:pPr>
        <w:pStyle w:val="Heading2"/>
        <w:keepNext/>
        <w:tabs>
          <w:tab w:val="num" w:pos="426"/>
        </w:tabs>
        <w:ind w:left="426" w:hanging="426"/>
        <w:rPr>
          <w:color w:val="000000"/>
          <w:sz w:val="18"/>
          <w:szCs w:val="16"/>
        </w:rPr>
      </w:pPr>
      <w:r w:rsidRPr="008D4880">
        <w:rPr>
          <w:b/>
          <w:color w:val="000000"/>
          <w:sz w:val="18"/>
          <w:szCs w:val="16"/>
        </w:rPr>
        <w:t>Legal Costs:</w:t>
      </w:r>
      <w:r w:rsidRPr="008D4880">
        <w:rPr>
          <w:color w:val="000000"/>
          <w:sz w:val="18"/>
          <w:szCs w:val="16"/>
        </w:rPr>
        <w:t xml:space="preserve">  the Lessor's legal costs for the negotiation</w:t>
      </w:r>
      <w:r w:rsidR="00BA75DF" w:rsidRPr="008D4880">
        <w:rPr>
          <w:i/>
          <w:color w:val="000000"/>
          <w:sz w:val="18"/>
          <w:szCs w:val="16"/>
        </w:rPr>
        <w:t xml:space="preserve">, </w:t>
      </w:r>
      <w:r w:rsidR="00BA75DF" w:rsidRPr="00CE5BDF">
        <w:rPr>
          <w:color w:val="000000"/>
          <w:sz w:val="18"/>
          <w:szCs w:val="16"/>
        </w:rPr>
        <w:t>preparation</w:t>
      </w:r>
      <w:r w:rsidRPr="00CE5BDF">
        <w:rPr>
          <w:color w:val="000000"/>
          <w:sz w:val="18"/>
          <w:szCs w:val="16"/>
        </w:rPr>
        <w:t xml:space="preserve"> </w:t>
      </w:r>
      <w:r w:rsidRPr="008D4880">
        <w:rPr>
          <w:color w:val="000000"/>
          <w:sz w:val="18"/>
          <w:szCs w:val="16"/>
        </w:rPr>
        <w:t>and execution of</w:t>
      </w:r>
      <w:r w:rsidR="003B22D8" w:rsidRPr="008D4880">
        <w:rPr>
          <w:color w:val="000000"/>
          <w:sz w:val="18"/>
          <w:szCs w:val="16"/>
        </w:rPr>
        <w:t xml:space="preserve"> this lease and of any renewal </w:t>
      </w:r>
      <w:r w:rsidRPr="008D4880">
        <w:rPr>
          <w:color w:val="000000"/>
          <w:sz w:val="18"/>
          <w:szCs w:val="16"/>
        </w:rPr>
        <w:t>or variation of this lease (including any variation recording a rent review</w:t>
      </w:r>
      <w:r w:rsidR="00197703" w:rsidRPr="008D4880">
        <w:rPr>
          <w:color w:val="000000"/>
          <w:sz w:val="18"/>
          <w:szCs w:val="16"/>
        </w:rPr>
        <w:t xml:space="preserve"> (</w:t>
      </w:r>
      <w:r w:rsidR="00E24597" w:rsidRPr="008D4880">
        <w:rPr>
          <w:color w:val="000000"/>
          <w:sz w:val="18"/>
          <w:szCs w:val="16"/>
        </w:rPr>
        <w:t>if any</w:t>
      </w:r>
      <w:r w:rsidR="00197703" w:rsidRPr="008D4880">
        <w:rPr>
          <w:color w:val="000000"/>
          <w:sz w:val="18"/>
          <w:szCs w:val="16"/>
        </w:rPr>
        <w:t>)</w:t>
      </w:r>
      <w:proofErr w:type="gramStart"/>
      <w:r w:rsidRPr="008D4880">
        <w:rPr>
          <w:color w:val="000000"/>
          <w:sz w:val="18"/>
          <w:szCs w:val="16"/>
        </w:rPr>
        <w:t>);</w:t>
      </w:r>
      <w:proofErr w:type="gramEnd"/>
    </w:p>
    <w:p w14:paraId="7D6B7300" w14:textId="77777777" w:rsidR="00EB3F88" w:rsidRPr="008D4880" w:rsidRDefault="00EB3F88" w:rsidP="00CC3E88">
      <w:pPr>
        <w:pStyle w:val="Heading2"/>
        <w:numPr>
          <w:ilvl w:val="0"/>
          <w:numId w:val="0"/>
        </w:numPr>
        <w:tabs>
          <w:tab w:val="left" w:pos="854"/>
        </w:tabs>
        <w:rPr>
          <w:color w:val="000000"/>
          <w:sz w:val="18"/>
          <w:szCs w:val="16"/>
        </w:rPr>
      </w:pPr>
    </w:p>
    <w:p w14:paraId="1E27C302"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Costs for Lessor's Consents:</w:t>
      </w:r>
      <w:r w:rsidRPr="008D4880">
        <w:rPr>
          <w:color w:val="000000"/>
          <w:sz w:val="18"/>
          <w:szCs w:val="16"/>
        </w:rPr>
        <w:t xml:space="preserve">  the Lessor's reasonable costs incurred in considering any request by the Lessee for the Lessor's consent to any matter contemplated by this </w:t>
      </w:r>
      <w:proofErr w:type="gramStart"/>
      <w:r w:rsidRPr="008D4880">
        <w:rPr>
          <w:color w:val="000000"/>
          <w:sz w:val="18"/>
          <w:szCs w:val="16"/>
        </w:rPr>
        <w:t>lease;</w:t>
      </w:r>
      <w:proofErr w:type="gramEnd"/>
      <w:r w:rsidRPr="008D4880">
        <w:rPr>
          <w:color w:val="000000"/>
          <w:sz w:val="18"/>
          <w:szCs w:val="16"/>
        </w:rPr>
        <w:t xml:space="preserve"> </w:t>
      </w:r>
    </w:p>
    <w:p w14:paraId="7670EEE0" w14:textId="77777777" w:rsidR="00EB3F88" w:rsidRPr="008D4880" w:rsidRDefault="00EB3F88" w:rsidP="00CC3E88">
      <w:pPr>
        <w:pStyle w:val="NoNumCrt"/>
        <w:rPr>
          <w:color w:val="000000"/>
          <w:sz w:val="18"/>
          <w:szCs w:val="16"/>
        </w:rPr>
      </w:pPr>
    </w:p>
    <w:p w14:paraId="65890EB2"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Costs for Other Consents:</w:t>
      </w:r>
      <w:r w:rsidRPr="008D4880">
        <w:rPr>
          <w:color w:val="000000"/>
          <w:sz w:val="18"/>
          <w:szCs w:val="16"/>
        </w:rPr>
        <w:t xml:space="preserve">  the Lessor's costs incurred in obtaining other consents, for example </w:t>
      </w:r>
      <w:r w:rsidR="00197703" w:rsidRPr="008D4880">
        <w:rPr>
          <w:color w:val="000000"/>
          <w:sz w:val="18"/>
          <w:szCs w:val="16"/>
        </w:rPr>
        <w:t xml:space="preserve">obtaining landowner/Lessor consent </w:t>
      </w:r>
      <w:r w:rsidRPr="008D4880">
        <w:rPr>
          <w:color w:val="000000"/>
          <w:sz w:val="18"/>
          <w:szCs w:val="16"/>
        </w:rPr>
        <w:t>if a Building Consent is required in relation to any works occasioned by or carried out on behalf of the Lessee; and</w:t>
      </w:r>
    </w:p>
    <w:p w14:paraId="56059E4D" w14:textId="77777777" w:rsidR="00EB3F88" w:rsidRPr="008D4880" w:rsidRDefault="00EB3F88" w:rsidP="00CC3E88">
      <w:pPr>
        <w:pStyle w:val="NoNumCrt"/>
        <w:rPr>
          <w:color w:val="000000"/>
          <w:sz w:val="22"/>
        </w:rPr>
      </w:pPr>
    </w:p>
    <w:p w14:paraId="3096CF6F"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Default Costs:</w:t>
      </w:r>
      <w:r w:rsidRPr="008D4880">
        <w:rPr>
          <w:color w:val="000000"/>
          <w:sz w:val="18"/>
          <w:szCs w:val="16"/>
        </w:rPr>
        <w:t xml:space="preserve">  all costs, charges and expenses for which the Lessor becomes liable as a result of the Lessee's breach of any of this lease's terms.</w:t>
      </w:r>
    </w:p>
    <w:p w14:paraId="24A09889" w14:textId="77777777" w:rsidR="00EB3F88" w:rsidRPr="008D4880" w:rsidRDefault="00EB3F88" w:rsidP="00CC3E88">
      <w:pPr>
        <w:pStyle w:val="NoNumCrt"/>
        <w:rPr>
          <w:color w:val="000000"/>
          <w:sz w:val="18"/>
          <w:szCs w:val="16"/>
        </w:rPr>
      </w:pPr>
    </w:p>
    <w:p w14:paraId="400896FD"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145" w:name="_Toc431214288"/>
      <w:bookmarkStart w:id="146" w:name="_Toc487555381"/>
      <w:bookmarkStart w:id="147" w:name="_Toc73456321"/>
      <w:r w:rsidRPr="008D4880">
        <w:rPr>
          <w:color w:val="000000"/>
          <w:sz w:val="18"/>
          <w:szCs w:val="16"/>
        </w:rPr>
        <w:t>INSURANCE</w:t>
      </w:r>
      <w:bookmarkEnd w:id="135"/>
      <w:bookmarkEnd w:id="136"/>
      <w:bookmarkEnd w:id="137"/>
      <w:bookmarkEnd w:id="138"/>
      <w:bookmarkEnd w:id="139"/>
      <w:bookmarkEnd w:id="140"/>
      <w:bookmarkEnd w:id="141"/>
      <w:bookmarkEnd w:id="142"/>
      <w:bookmarkEnd w:id="143"/>
      <w:bookmarkEnd w:id="144"/>
      <w:bookmarkEnd w:id="145"/>
      <w:bookmarkEnd w:id="146"/>
      <w:bookmarkEnd w:id="147"/>
    </w:p>
    <w:p w14:paraId="24952BDF" w14:textId="77777777" w:rsidR="00EB3F88" w:rsidRPr="008D4880" w:rsidRDefault="00EB3F88" w:rsidP="00CF7295">
      <w:pPr>
        <w:pStyle w:val="Heading2"/>
        <w:keepNext/>
        <w:tabs>
          <w:tab w:val="num" w:pos="426"/>
        </w:tabs>
        <w:ind w:left="426" w:hanging="426"/>
        <w:rPr>
          <w:color w:val="000000"/>
          <w:sz w:val="18"/>
          <w:szCs w:val="16"/>
        </w:rPr>
      </w:pPr>
      <w:bookmarkStart w:id="148" w:name="_Ref513274767"/>
      <w:r w:rsidRPr="008D4880">
        <w:rPr>
          <w:b/>
          <w:color w:val="000000"/>
          <w:sz w:val="18"/>
          <w:szCs w:val="16"/>
        </w:rPr>
        <w:t>Lessor to Insure Property:</w:t>
      </w:r>
      <w:r w:rsidRPr="008D4880">
        <w:rPr>
          <w:color w:val="000000"/>
          <w:sz w:val="18"/>
          <w:szCs w:val="16"/>
        </w:rPr>
        <w:t xml:space="preserve">  The Lessor will at all times during the Term insure and keep the Property insured on an indemnity cover basis or at the option of the Lessor to its full replacement value.</w:t>
      </w:r>
      <w:bookmarkEnd w:id="148"/>
      <w:r w:rsidRPr="008D4880">
        <w:rPr>
          <w:color w:val="000000"/>
          <w:sz w:val="18"/>
          <w:szCs w:val="16"/>
        </w:rPr>
        <w:t xml:space="preserve">  The Lessor may determine what level of insurance excess or deductible is to apply to each insurance policy.</w:t>
      </w:r>
    </w:p>
    <w:p w14:paraId="09C0DA30" w14:textId="77777777" w:rsidR="00EB3F88" w:rsidRPr="008D4880" w:rsidRDefault="00EB3F88" w:rsidP="00CC3E88">
      <w:pPr>
        <w:pStyle w:val="NoNumCrt"/>
        <w:rPr>
          <w:color w:val="000000"/>
          <w:sz w:val="22"/>
        </w:rPr>
      </w:pPr>
    </w:p>
    <w:p w14:paraId="467F248D"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Lessee's Insurance Obligations:</w:t>
      </w:r>
      <w:r w:rsidRPr="008D4880">
        <w:rPr>
          <w:color w:val="000000"/>
          <w:sz w:val="18"/>
          <w:szCs w:val="16"/>
        </w:rPr>
        <w:t xml:space="preserve">  The Lessee must keep current at all times during the Term a policy or policies:</w:t>
      </w:r>
    </w:p>
    <w:p w14:paraId="16AA0925"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142D94B4" w14:textId="77777777" w:rsidR="00EB3F88" w:rsidRPr="008D4880" w:rsidRDefault="00197703" w:rsidP="00947EDE">
      <w:pPr>
        <w:pStyle w:val="Heading3"/>
        <w:tabs>
          <w:tab w:val="clear" w:pos="1560"/>
          <w:tab w:val="num" w:pos="1144"/>
        </w:tabs>
        <w:ind w:left="1144" w:hanging="718"/>
        <w:rPr>
          <w:color w:val="000000"/>
          <w:sz w:val="18"/>
          <w:szCs w:val="16"/>
        </w:rPr>
      </w:pPr>
      <w:bookmarkStart w:id="149" w:name="_Ref513274778"/>
      <w:r w:rsidRPr="008D4880">
        <w:rPr>
          <w:b/>
          <w:color w:val="000000"/>
          <w:sz w:val="18"/>
          <w:szCs w:val="16"/>
        </w:rPr>
        <w:t>Glass Insurance:</w:t>
      </w:r>
      <w:r w:rsidRPr="008D4880">
        <w:rPr>
          <w:color w:val="000000"/>
          <w:sz w:val="18"/>
          <w:szCs w:val="16"/>
        </w:rPr>
        <w:t xml:space="preserve">  for all glass (including plate glass, doors, windows, light fittings, glass and plate glass within exterior walls) in or enclosing the Premises for its full replacement value against the Insured </w:t>
      </w:r>
      <w:proofErr w:type="gramStart"/>
      <w:r w:rsidRPr="008D4880">
        <w:rPr>
          <w:color w:val="000000"/>
          <w:sz w:val="18"/>
          <w:szCs w:val="16"/>
        </w:rPr>
        <w:t>Risks</w:t>
      </w:r>
      <w:bookmarkEnd w:id="149"/>
      <w:r w:rsidRPr="008D4880">
        <w:rPr>
          <w:color w:val="000000"/>
          <w:sz w:val="18"/>
          <w:szCs w:val="16"/>
        </w:rPr>
        <w:t>;</w:t>
      </w:r>
      <w:proofErr w:type="gramEnd"/>
    </w:p>
    <w:p w14:paraId="33AE8313"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48E746E5" w14:textId="77777777" w:rsidR="00EB3F88" w:rsidRPr="008D4880" w:rsidRDefault="00EB3F88" w:rsidP="00947EDE">
      <w:pPr>
        <w:pStyle w:val="Heading3"/>
        <w:tabs>
          <w:tab w:val="clear" w:pos="1560"/>
          <w:tab w:val="num" w:pos="1144"/>
        </w:tabs>
        <w:ind w:left="1144" w:hanging="718"/>
        <w:rPr>
          <w:color w:val="000000"/>
          <w:sz w:val="18"/>
          <w:szCs w:val="16"/>
        </w:rPr>
      </w:pPr>
      <w:bookmarkStart w:id="150" w:name="_Ref513274787"/>
      <w:r w:rsidRPr="008D4880">
        <w:rPr>
          <w:b/>
          <w:color w:val="000000"/>
          <w:sz w:val="18"/>
          <w:szCs w:val="16"/>
        </w:rPr>
        <w:t>Public Risk Insurance:</w:t>
      </w:r>
      <w:r w:rsidRPr="008D4880">
        <w:rPr>
          <w:color w:val="000000"/>
          <w:sz w:val="18"/>
          <w:szCs w:val="16"/>
        </w:rPr>
        <w:t xml:space="preserve">  for public risk applicable to the Premises and the business carried on, in, or from the Premises for:</w:t>
      </w:r>
      <w:bookmarkEnd w:id="150"/>
    </w:p>
    <w:p w14:paraId="6B97949B"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12D0136" w14:textId="77777777" w:rsidR="00B86922" w:rsidRDefault="00EB3F88" w:rsidP="00CC3E88">
      <w:pPr>
        <w:pStyle w:val="Heading4"/>
        <w:tabs>
          <w:tab w:val="left" w:pos="851"/>
          <w:tab w:val="left" w:pos="2552"/>
          <w:tab w:val="left" w:pos="4253"/>
        </w:tabs>
        <w:ind w:left="1995"/>
        <w:rPr>
          <w:color w:val="000000"/>
          <w:sz w:val="18"/>
          <w:szCs w:val="16"/>
        </w:rPr>
      </w:pPr>
      <w:r w:rsidRPr="008D4880">
        <w:rPr>
          <w:color w:val="000000"/>
          <w:sz w:val="18"/>
          <w:szCs w:val="16"/>
        </w:rPr>
        <w:t xml:space="preserve">the amount specified in Schedule 1 (being the amount which may be paid out arising from </w:t>
      </w:r>
    </w:p>
    <w:p w14:paraId="269434AF" w14:textId="77777777" w:rsidR="00EB3F88" w:rsidRPr="008D4880" w:rsidRDefault="00EB3F88" w:rsidP="00B86922">
      <w:pPr>
        <w:pStyle w:val="Heading4"/>
        <w:numPr>
          <w:ilvl w:val="0"/>
          <w:numId w:val="0"/>
        </w:numPr>
        <w:tabs>
          <w:tab w:val="left" w:pos="851"/>
          <w:tab w:val="left" w:pos="2552"/>
          <w:tab w:val="left" w:pos="4253"/>
        </w:tabs>
        <w:ind w:left="2552" w:hanging="851"/>
        <w:rPr>
          <w:color w:val="000000"/>
          <w:sz w:val="18"/>
          <w:szCs w:val="16"/>
        </w:rPr>
      </w:pPr>
      <w:r w:rsidRPr="008D4880">
        <w:rPr>
          <w:color w:val="000000"/>
          <w:sz w:val="18"/>
          <w:szCs w:val="16"/>
        </w:rPr>
        <w:t>any single accident or event); or</w:t>
      </w:r>
    </w:p>
    <w:p w14:paraId="1EB5DCAB"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41DF3D59" w14:textId="77777777" w:rsidR="00EB3F88" w:rsidRPr="008D4880" w:rsidRDefault="00EB3F88" w:rsidP="00CC3E88">
      <w:pPr>
        <w:pStyle w:val="Heading4"/>
        <w:tabs>
          <w:tab w:val="left" w:pos="851"/>
          <w:tab w:val="left" w:pos="2552"/>
          <w:tab w:val="left" w:pos="4253"/>
        </w:tabs>
        <w:ind w:left="1995"/>
        <w:rPr>
          <w:color w:val="000000"/>
          <w:sz w:val="18"/>
          <w:szCs w:val="16"/>
        </w:rPr>
      </w:pPr>
      <w:r w:rsidRPr="008D4880">
        <w:rPr>
          <w:color w:val="000000"/>
          <w:sz w:val="18"/>
          <w:szCs w:val="16"/>
        </w:rPr>
        <w:t xml:space="preserve">any increased amount that the Lessor reasonably </w:t>
      </w:r>
      <w:proofErr w:type="gramStart"/>
      <w:r w:rsidRPr="008D4880">
        <w:rPr>
          <w:color w:val="000000"/>
          <w:sz w:val="18"/>
          <w:szCs w:val="16"/>
        </w:rPr>
        <w:t>requires;</w:t>
      </w:r>
      <w:proofErr w:type="gramEnd"/>
    </w:p>
    <w:p w14:paraId="2C416623"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3F80848" w14:textId="77777777" w:rsidR="00EB3F88" w:rsidRPr="008D4880" w:rsidRDefault="00197703" w:rsidP="00947EDE">
      <w:pPr>
        <w:pStyle w:val="Heading3"/>
        <w:tabs>
          <w:tab w:val="clear" w:pos="1560"/>
          <w:tab w:val="num" w:pos="1144"/>
        </w:tabs>
        <w:ind w:left="1144" w:hanging="718"/>
        <w:rPr>
          <w:color w:val="000000"/>
          <w:sz w:val="18"/>
          <w:szCs w:val="16"/>
          <w:lang w:val="en-US"/>
        </w:rPr>
      </w:pPr>
      <w:r w:rsidRPr="008D4880">
        <w:rPr>
          <w:b/>
          <w:color w:val="000000"/>
          <w:sz w:val="18"/>
          <w:szCs w:val="16"/>
          <w:lang w:val="en-US"/>
        </w:rPr>
        <w:t>Lessee's Fixtures and Fittings:</w:t>
      </w:r>
      <w:r w:rsidRPr="008D4880">
        <w:rPr>
          <w:color w:val="000000"/>
          <w:sz w:val="18"/>
          <w:szCs w:val="16"/>
          <w:lang w:val="en-US"/>
        </w:rPr>
        <w:t xml:space="preserve">  for the replacement of all the Lessee's Fixtures and Fittings and stock in trade in the Premises (including but not limited to Lessee’s owned chattels, fixtures and fittings, office equipment, and Lessee</w:t>
      </w:r>
      <w:r w:rsidR="00C10095" w:rsidRPr="008D4880">
        <w:rPr>
          <w:color w:val="000000"/>
          <w:sz w:val="18"/>
          <w:szCs w:val="16"/>
          <w:lang w:val="en-US"/>
        </w:rPr>
        <w:t>-</w:t>
      </w:r>
      <w:r w:rsidRPr="008D4880">
        <w:rPr>
          <w:color w:val="000000"/>
          <w:sz w:val="18"/>
          <w:szCs w:val="16"/>
          <w:lang w:val="en-US"/>
        </w:rPr>
        <w:t>owned air conditioning units);</w:t>
      </w:r>
      <w:r w:rsidR="00EB3F88" w:rsidRPr="008D4880">
        <w:rPr>
          <w:color w:val="000000"/>
          <w:sz w:val="18"/>
          <w:szCs w:val="16"/>
          <w:lang w:val="en-US"/>
        </w:rPr>
        <w:t xml:space="preserve"> and</w:t>
      </w:r>
    </w:p>
    <w:p w14:paraId="3D629B82" w14:textId="77777777" w:rsidR="00EB3F88" w:rsidRPr="008D4880" w:rsidRDefault="00EB3F88" w:rsidP="00CC3E88">
      <w:pPr>
        <w:tabs>
          <w:tab w:val="left" w:pos="851"/>
          <w:tab w:val="left" w:pos="1701"/>
          <w:tab w:val="left" w:pos="2552"/>
          <w:tab w:val="left" w:pos="3402"/>
          <w:tab w:val="left" w:pos="4253"/>
        </w:tabs>
        <w:rPr>
          <w:color w:val="000000"/>
          <w:sz w:val="18"/>
          <w:szCs w:val="16"/>
          <w:lang w:val="en-US"/>
        </w:rPr>
      </w:pPr>
    </w:p>
    <w:p w14:paraId="0AF48C8B" w14:textId="16818A2F"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lang w:val="en-US"/>
        </w:rPr>
        <w:lastRenderedPageBreak/>
        <w:t xml:space="preserve">Law:  </w:t>
      </w:r>
      <w:r w:rsidRPr="008D4880">
        <w:rPr>
          <w:color w:val="000000"/>
          <w:sz w:val="18"/>
          <w:szCs w:val="16"/>
          <w:lang w:val="en-US"/>
        </w:rPr>
        <w:t>for any matter for which the Lessee is required by law to hold insurance</w:t>
      </w:r>
      <w:r w:rsidR="00291567">
        <w:rPr>
          <w:color w:val="000000"/>
          <w:sz w:val="18"/>
          <w:szCs w:val="16"/>
          <w:lang w:val="en-US"/>
        </w:rPr>
        <w:t>.</w:t>
      </w:r>
    </w:p>
    <w:p w14:paraId="62C05A74"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85B098F"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Particulars of Insurance Policies:</w:t>
      </w:r>
      <w:r w:rsidRPr="008D4880">
        <w:rPr>
          <w:color w:val="000000"/>
          <w:sz w:val="18"/>
          <w:szCs w:val="16"/>
        </w:rPr>
        <w:t xml:space="preserve">  The insurance policies taken out by the Lessee under clause 1</w:t>
      </w:r>
      <w:r w:rsidR="00FD342D">
        <w:rPr>
          <w:color w:val="000000"/>
          <w:sz w:val="18"/>
          <w:szCs w:val="16"/>
        </w:rPr>
        <w:t>0.</w:t>
      </w:r>
      <w:r w:rsidR="008406A0">
        <w:rPr>
          <w:color w:val="000000"/>
          <w:sz w:val="18"/>
          <w:szCs w:val="16"/>
        </w:rPr>
        <w:t>2</w:t>
      </w:r>
      <w:r w:rsidRPr="008D4880">
        <w:rPr>
          <w:color w:val="000000"/>
          <w:sz w:val="18"/>
          <w:szCs w:val="16"/>
        </w:rPr>
        <w:t xml:space="preserve"> must be:</w:t>
      </w:r>
    </w:p>
    <w:p w14:paraId="278A5844"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168EDB7"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Joint Names:  </w:t>
      </w:r>
      <w:r w:rsidRPr="008D4880">
        <w:rPr>
          <w:color w:val="000000"/>
          <w:sz w:val="18"/>
          <w:szCs w:val="16"/>
        </w:rPr>
        <w:t>in the joint names of the Lessor and the Lessee for their respective rights and interests; and</w:t>
      </w:r>
    </w:p>
    <w:p w14:paraId="3174441F"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4662D68"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Approved Insurance Office:  </w:t>
      </w:r>
      <w:r w:rsidRPr="008D4880">
        <w:rPr>
          <w:color w:val="000000"/>
          <w:sz w:val="18"/>
          <w:szCs w:val="16"/>
        </w:rPr>
        <w:t>with an insurance office approved by the Lessor.</w:t>
      </w:r>
    </w:p>
    <w:p w14:paraId="6EE8D372"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504AAB5" w14:textId="77777777" w:rsidR="00EB3F88" w:rsidRPr="008D4880" w:rsidRDefault="00C10095" w:rsidP="00CF7295">
      <w:pPr>
        <w:pStyle w:val="Heading2"/>
        <w:keepNext/>
        <w:tabs>
          <w:tab w:val="num" w:pos="426"/>
        </w:tabs>
        <w:ind w:left="426" w:hanging="426"/>
        <w:rPr>
          <w:color w:val="000000"/>
          <w:sz w:val="18"/>
          <w:szCs w:val="16"/>
        </w:rPr>
      </w:pPr>
      <w:r w:rsidRPr="008D4880">
        <w:rPr>
          <w:b/>
          <w:color w:val="000000"/>
          <w:sz w:val="18"/>
          <w:szCs w:val="16"/>
        </w:rPr>
        <w:t>Policy Details:</w:t>
      </w:r>
      <w:r w:rsidRPr="008D4880">
        <w:rPr>
          <w:color w:val="000000"/>
          <w:sz w:val="18"/>
          <w:szCs w:val="16"/>
        </w:rPr>
        <w:t xml:space="preserve">  The Lessee must produce to the Lessor on demand copies of all insurance policies taken out by the Lessee and proof of payment of premiums for those insurance policies on or before the Commencement Date and thereafter when reasonably requested</w:t>
      </w:r>
      <w:r w:rsidR="00EB3F88" w:rsidRPr="008D4880">
        <w:rPr>
          <w:color w:val="000000"/>
          <w:sz w:val="18"/>
          <w:szCs w:val="16"/>
        </w:rPr>
        <w:t>.</w:t>
      </w:r>
    </w:p>
    <w:p w14:paraId="4F15C9FB" w14:textId="77777777" w:rsidR="00EB3F88" w:rsidRPr="008D4880" w:rsidRDefault="00EB3F88" w:rsidP="00CC3E88">
      <w:pPr>
        <w:pStyle w:val="NoNumCrt"/>
        <w:rPr>
          <w:color w:val="000000"/>
          <w:sz w:val="18"/>
          <w:szCs w:val="16"/>
        </w:rPr>
      </w:pPr>
    </w:p>
    <w:p w14:paraId="11F26F23"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Section 271 Property Law Act 2007:</w:t>
      </w:r>
      <w:r w:rsidRPr="008D4880">
        <w:rPr>
          <w:color w:val="000000"/>
          <w:sz w:val="18"/>
          <w:szCs w:val="16"/>
        </w:rPr>
        <w:t xml:space="preserve">  For the purposes of section 271 of the Property Law Act 2007, the Lessee acknowledges and agrees that:</w:t>
      </w:r>
    </w:p>
    <w:p w14:paraId="1C9E5A19" w14:textId="77777777" w:rsidR="00EB3F88" w:rsidRPr="008D4880" w:rsidRDefault="00EB3F88" w:rsidP="00CC3E88">
      <w:pPr>
        <w:pStyle w:val="NoNumCrt"/>
        <w:rPr>
          <w:color w:val="000000"/>
          <w:sz w:val="18"/>
          <w:szCs w:val="16"/>
        </w:rPr>
      </w:pPr>
    </w:p>
    <w:p w14:paraId="01F33665"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Insurance Policy Excess:</w:t>
      </w:r>
      <w:r w:rsidRPr="008D4880">
        <w:rPr>
          <w:color w:val="000000"/>
          <w:sz w:val="18"/>
          <w:szCs w:val="16"/>
        </w:rPr>
        <w:t xml:space="preserve">  the Lessor's insurance policy may include an excess (or non</w:t>
      </w:r>
      <w:r w:rsidRPr="008D4880">
        <w:rPr>
          <w:color w:val="000000"/>
          <w:sz w:val="18"/>
          <w:szCs w:val="16"/>
        </w:rPr>
        <w:noBreakHyphen/>
        <w:t>deductible sum) and if so, to the extent of the excess, the Property is not fully insured against destruction or damage arising from fire, flood, explosion, lightning, storm, earthquake or volcanic activity; and</w:t>
      </w:r>
    </w:p>
    <w:p w14:paraId="6A7A74D7" w14:textId="77777777" w:rsidR="00EB3F88" w:rsidRPr="008D4880" w:rsidRDefault="00EB3F88" w:rsidP="00CC3E88">
      <w:pPr>
        <w:pStyle w:val="NoNumCrt"/>
        <w:rPr>
          <w:color w:val="000000"/>
          <w:sz w:val="18"/>
          <w:szCs w:val="16"/>
        </w:rPr>
      </w:pPr>
    </w:p>
    <w:p w14:paraId="76E14621"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Indemnity for Excess:</w:t>
      </w:r>
      <w:r w:rsidRPr="008D4880">
        <w:rPr>
          <w:color w:val="000000"/>
          <w:sz w:val="18"/>
          <w:szCs w:val="16"/>
        </w:rPr>
        <w:t xml:space="preserve">  the Lessee indemnifies the Lessor for the Lessee's</w:t>
      </w:r>
      <w:r w:rsidRPr="008D4880">
        <w:rPr>
          <w:i/>
          <w:color w:val="000000"/>
          <w:sz w:val="18"/>
          <w:szCs w:val="16"/>
        </w:rPr>
        <w:t xml:space="preserve"> </w:t>
      </w:r>
      <w:r w:rsidRPr="008D4880">
        <w:rPr>
          <w:color w:val="000000"/>
          <w:sz w:val="18"/>
          <w:szCs w:val="16"/>
        </w:rPr>
        <w:t>proportion of the insurance excess on all claims under the policy.</w:t>
      </w:r>
    </w:p>
    <w:p w14:paraId="3B4C51A8"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79E562A2" w14:textId="77777777" w:rsidR="00C10095" w:rsidRPr="008D4880" w:rsidRDefault="00C10095" w:rsidP="00CF7295">
      <w:pPr>
        <w:pStyle w:val="Heading2"/>
        <w:keepNext/>
        <w:tabs>
          <w:tab w:val="num" w:pos="426"/>
        </w:tabs>
        <w:ind w:left="426" w:hanging="426"/>
        <w:rPr>
          <w:rFonts w:cs="Arial"/>
          <w:color w:val="000000"/>
          <w:sz w:val="18"/>
          <w:szCs w:val="16"/>
        </w:rPr>
      </w:pPr>
      <w:r w:rsidRPr="008D4880">
        <w:rPr>
          <w:rFonts w:cs="Arial"/>
          <w:b/>
          <w:color w:val="000000"/>
          <w:sz w:val="18"/>
          <w:szCs w:val="16"/>
        </w:rPr>
        <w:t>Council Policy</w:t>
      </w:r>
      <w:r w:rsidRPr="008D4880">
        <w:rPr>
          <w:rFonts w:cs="Arial"/>
          <w:color w:val="000000"/>
          <w:sz w:val="18"/>
          <w:szCs w:val="16"/>
        </w:rPr>
        <w:t>:  While Auckland Council or any of its Council Controlled Organisations is the Lessor, the amount of excess and the terms and conditions of the insurance cover that the Lessor elects from time to time and considers appropriate, will be at its absolute discretion.</w:t>
      </w:r>
    </w:p>
    <w:p w14:paraId="7005E16D" w14:textId="77777777" w:rsidR="00947EDE" w:rsidRPr="008D4880" w:rsidRDefault="00947EDE" w:rsidP="00947EDE">
      <w:pPr>
        <w:pStyle w:val="NoNumCrt"/>
        <w:rPr>
          <w:color w:val="000000"/>
          <w:sz w:val="22"/>
        </w:rPr>
      </w:pPr>
    </w:p>
    <w:p w14:paraId="2CA6071D"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151" w:name="_Toc513275384"/>
      <w:bookmarkStart w:id="152" w:name="_Toc3180660"/>
      <w:bookmarkStart w:id="153" w:name="_Toc119296188"/>
      <w:bookmarkStart w:id="154" w:name="_Toc163364757"/>
      <w:bookmarkStart w:id="155" w:name="_Toc163364787"/>
      <w:bookmarkStart w:id="156" w:name="_Toc163365124"/>
      <w:bookmarkStart w:id="157" w:name="_Toc163365156"/>
      <w:bookmarkStart w:id="158" w:name="_Toc163365350"/>
      <w:bookmarkStart w:id="159" w:name="_Toc163365549"/>
      <w:bookmarkStart w:id="160" w:name="_Toc163365591"/>
      <w:bookmarkStart w:id="161" w:name="_Toc163365715"/>
      <w:bookmarkStart w:id="162" w:name="_Toc431214289"/>
      <w:bookmarkStart w:id="163" w:name="_Toc487555382"/>
      <w:bookmarkStart w:id="164" w:name="_Toc73456322"/>
      <w:r w:rsidRPr="008D4880">
        <w:rPr>
          <w:color w:val="000000"/>
          <w:sz w:val="18"/>
          <w:szCs w:val="16"/>
        </w:rPr>
        <w:t>MAINTENANCE</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786BA864" w14:textId="77777777" w:rsidR="00EB3F88" w:rsidRPr="008D4880" w:rsidRDefault="00EB3F88" w:rsidP="00CF7295">
      <w:pPr>
        <w:pStyle w:val="Heading2"/>
        <w:keepNext/>
        <w:tabs>
          <w:tab w:val="num" w:pos="426"/>
        </w:tabs>
        <w:ind w:left="426" w:hanging="426"/>
        <w:rPr>
          <w:color w:val="000000"/>
          <w:sz w:val="18"/>
          <w:szCs w:val="16"/>
        </w:rPr>
      </w:pPr>
      <w:bookmarkStart w:id="165" w:name="_Ref513274806"/>
      <w:r w:rsidRPr="008D4880">
        <w:rPr>
          <w:b/>
          <w:color w:val="000000"/>
          <w:sz w:val="18"/>
          <w:szCs w:val="16"/>
        </w:rPr>
        <w:t>Maintenance of Premises:</w:t>
      </w:r>
      <w:r w:rsidR="00B01A08">
        <w:rPr>
          <w:color w:val="000000"/>
          <w:sz w:val="18"/>
          <w:szCs w:val="16"/>
        </w:rPr>
        <w:t xml:space="preserve">  Subject to clause 11</w:t>
      </w:r>
      <w:r w:rsidRPr="008D4880">
        <w:rPr>
          <w:color w:val="000000"/>
          <w:sz w:val="18"/>
          <w:szCs w:val="16"/>
        </w:rPr>
        <w:t>.2, the Lessee must:</w:t>
      </w:r>
      <w:bookmarkEnd w:id="165"/>
    </w:p>
    <w:p w14:paraId="552801C2"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7AD84C02"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Keep in </w:t>
      </w:r>
      <w:r w:rsidR="006D7ED8" w:rsidRPr="008D4880">
        <w:rPr>
          <w:b/>
          <w:color w:val="000000"/>
          <w:sz w:val="18"/>
          <w:szCs w:val="16"/>
        </w:rPr>
        <w:t xml:space="preserve">First </w:t>
      </w:r>
      <w:r w:rsidR="00BA75DF" w:rsidRPr="008D4880">
        <w:rPr>
          <w:b/>
          <w:color w:val="000000"/>
          <w:sz w:val="18"/>
          <w:szCs w:val="16"/>
        </w:rPr>
        <w:t>Class Repair</w:t>
      </w:r>
      <w:r w:rsidRPr="008D4880">
        <w:rPr>
          <w:b/>
          <w:color w:val="000000"/>
          <w:sz w:val="18"/>
          <w:szCs w:val="16"/>
        </w:rPr>
        <w:t>:</w:t>
      </w:r>
      <w:r w:rsidRPr="008D4880">
        <w:rPr>
          <w:color w:val="000000"/>
          <w:sz w:val="18"/>
          <w:szCs w:val="16"/>
        </w:rPr>
        <w:t xml:space="preserve">  maintain the interior of the Premises (including the Lessor's </w:t>
      </w:r>
      <w:r w:rsidR="00F55122">
        <w:rPr>
          <w:color w:val="000000"/>
          <w:sz w:val="18"/>
          <w:szCs w:val="16"/>
        </w:rPr>
        <w:t>F</w:t>
      </w:r>
      <w:r w:rsidRPr="008D4880">
        <w:rPr>
          <w:color w:val="000000"/>
          <w:sz w:val="18"/>
          <w:szCs w:val="16"/>
        </w:rPr>
        <w:t xml:space="preserve">ixtures and </w:t>
      </w:r>
      <w:r w:rsidR="00F55122">
        <w:rPr>
          <w:color w:val="000000"/>
          <w:sz w:val="18"/>
          <w:szCs w:val="16"/>
        </w:rPr>
        <w:t>F</w:t>
      </w:r>
      <w:r w:rsidRPr="008D4880">
        <w:rPr>
          <w:color w:val="000000"/>
          <w:sz w:val="18"/>
          <w:szCs w:val="16"/>
        </w:rPr>
        <w:t xml:space="preserve">ittings) in first class retail repair and condition </w:t>
      </w:r>
      <w:r w:rsidRPr="008D4880">
        <w:rPr>
          <w:i/>
          <w:color w:val="000000"/>
          <w:sz w:val="18"/>
          <w:szCs w:val="16"/>
        </w:rPr>
        <w:t>(</w:t>
      </w:r>
      <w:r w:rsidRPr="008D4880">
        <w:rPr>
          <w:color w:val="000000"/>
          <w:sz w:val="18"/>
          <w:szCs w:val="16"/>
        </w:rPr>
        <w:t xml:space="preserve">having regard to their condition at the Commencement Date with respect to the Lessor's </w:t>
      </w:r>
      <w:r w:rsidR="00F55122">
        <w:rPr>
          <w:color w:val="000000"/>
          <w:sz w:val="18"/>
          <w:szCs w:val="16"/>
        </w:rPr>
        <w:t>F</w:t>
      </w:r>
      <w:r w:rsidRPr="008D4880">
        <w:rPr>
          <w:color w:val="000000"/>
          <w:sz w:val="18"/>
          <w:szCs w:val="16"/>
        </w:rPr>
        <w:t xml:space="preserve">ixtures and </w:t>
      </w:r>
      <w:r w:rsidR="00F55122">
        <w:rPr>
          <w:color w:val="000000"/>
          <w:sz w:val="18"/>
          <w:szCs w:val="16"/>
        </w:rPr>
        <w:t>F</w:t>
      </w:r>
      <w:r w:rsidRPr="008D4880">
        <w:rPr>
          <w:color w:val="000000"/>
          <w:sz w:val="18"/>
          <w:szCs w:val="16"/>
        </w:rPr>
        <w:t>ittings); and</w:t>
      </w:r>
    </w:p>
    <w:p w14:paraId="56E8F571" w14:textId="77777777" w:rsidR="00EB3F88" w:rsidRPr="008D4880" w:rsidRDefault="00EB3F88" w:rsidP="00CC3E88">
      <w:pPr>
        <w:pStyle w:val="NoNumCrt"/>
        <w:rPr>
          <w:color w:val="000000"/>
          <w:sz w:val="18"/>
          <w:szCs w:val="16"/>
        </w:rPr>
      </w:pPr>
    </w:p>
    <w:p w14:paraId="421CCEAF"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Expiry of Term:  </w:t>
      </w:r>
      <w:r w:rsidRPr="008D4880">
        <w:rPr>
          <w:color w:val="000000"/>
          <w:sz w:val="18"/>
          <w:szCs w:val="16"/>
        </w:rPr>
        <w:t xml:space="preserve">at the expiry of the Term or on the earlier termination of this lease hand back the interior of the Premises to the Lessor in the same </w:t>
      </w:r>
      <w:proofErr w:type="gramStart"/>
      <w:r w:rsidRPr="008D4880">
        <w:rPr>
          <w:color w:val="000000"/>
          <w:sz w:val="18"/>
          <w:szCs w:val="16"/>
        </w:rPr>
        <w:t>first class</w:t>
      </w:r>
      <w:proofErr w:type="gramEnd"/>
      <w:r w:rsidRPr="008D4880">
        <w:rPr>
          <w:color w:val="000000"/>
          <w:sz w:val="18"/>
          <w:szCs w:val="16"/>
        </w:rPr>
        <w:t xml:space="preserve"> state of repair and condition</w:t>
      </w:r>
      <w:r w:rsidR="00C10095" w:rsidRPr="008D4880">
        <w:rPr>
          <w:color w:val="000000"/>
          <w:sz w:val="18"/>
          <w:szCs w:val="16"/>
        </w:rPr>
        <w:t xml:space="preserve"> as on the Commencement Date</w:t>
      </w:r>
      <w:r w:rsidRPr="008D4880">
        <w:rPr>
          <w:color w:val="000000"/>
          <w:sz w:val="18"/>
          <w:szCs w:val="16"/>
        </w:rPr>
        <w:t>.</w:t>
      </w:r>
    </w:p>
    <w:p w14:paraId="6631F93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632DDE5" w14:textId="77777777" w:rsidR="00EB3F88" w:rsidRPr="008D4880" w:rsidRDefault="00EB3F88" w:rsidP="00CF7295">
      <w:pPr>
        <w:pStyle w:val="Heading2"/>
        <w:keepNext/>
        <w:tabs>
          <w:tab w:val="num" w:pos="426"/>
        </w:tabs>
        <w:ind w:left="426" w:hanging="426"/>
        <w:rPr>
          <w:i/>
          <w:color w:val="000000"/>
          <w:sz w:val="18"/>
          <w:szCs w:val="16"/>
        </w:rPr>
      </w:pPr>
      <w:bookmarkStart w:id="166" w:name="_Ref513274798"/>
      <w:r w:rsidRPr="008D4880">
        <w:rPr>
          <w:b/>
          <w:color w:val="000000"/>
          <w:sz w:val="18"/>
          <w:szCs w:val="16"/>
        </w:rPr>
        <w:t>Premises Condition Reports:</w:t>
      </w:r>
      <w:r w:rsidRPr="008D4880">
        <w:rPr>
          <w:color w:val="000000"/>
          <w:sz w:val="18"/>
          <w:szCs w:val="16"/>
        </w:rPr>
        <w:t xml:space="preserve">  The Premises Condition Reports attached as </w:t>
      </w:r>
      <w:r w:rsidR="0009349B" w:rsidRPr="008D4880">
        <w:rPr>
          <w:color w:val="000000"/>
          <w:sz w:val="18"/>
          <w:szCs w:val="16"/>
        </w:rPr>
        <w:t xml:space="preserve">Schedule </w:t>
      </w:r>
      <w:r w:rsidR="00120FDD">
        <w:rPr>
          <w:color w:val="000000"/>
          <w:sz w:val="18"/>
          <w:szCs w:val="16"/>
        </w:rPr>
        <w:t>7</w:t>
      </w:r>
      <w:r w:rsidRPr="008D4880">
        <w:rPr>
          <w:color w:val="000000"/>
          <w:sz w:val="18"/>
          <w:szCs w:val="16"/>
        </w:rPr>
        <w:t xml:space="preserve"> will be evidence of the condition of the Premises and the Lessor's </w:t>
      </w:r>
      <w:r w:rsidR="00F55122">
        <w:rPr>
          <w:color w:val="000000"/>
          <w:sz w:val="18"/>
          <w:szCs w:val="16"/>
        </w:rPr>
        <w:t>F</w:t>
      </w:r>
      <w:r w:rsidRPr="008D4880">
        <w:rPr>
          <w:color w:val="000000"/>
          <w:sz w:val="18"/>
          <w:szCs w:val="16"/>
        </w:rPr>
        <w:t xml:space="preserve">ixtures and </w:t>
      </w:r>
      <w:r w:rsidR="00F55122">
        <w:rPr>
          <w:color w:val="000000"/>
          <w:sz w:val="18"/>
          <w:szCs w:val="16"/>
        </w:rPr>
        <w:t>F</w:t>
      </w:r>
      <w:r w:rsidRPr="008D4880">
        <w:rPr>
          <w:color w:val="000000"/>
          <w:sz w:val="18"/>
          <w:szCs w:val="16"/>
        </w:rPr>
        <w:t xml:space="preserve">ittings at the Commencement Date.  </w:t>
      </w:r>
    </w:p>
    <w:p w14:paraId="08775A09" w14:textId="77777777" w:rsidR="00EB3F88" w:rsidRPr="008D4880" w:rsidRDefault="00EB3F88" w:rsidP="00CC3E88">
      <w:pPr>
        <w:pStyle w:val="NoNumCrt"/>
        <w:rPr>
          <w:color w:val="000000"/>
          <w:sz w:val="18"/>
          <w:szCs w:val="16"/>
        </w:rPr>
      </w:pPr>
    </w:p>
    <w:p w14:paraId="65C5B574"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Limitations on Lessee's Maintenance Obligations:</w:t>
      </w:r>
      <w:r w:rsidRPr="008D4880">
        <w:rPr>
          <w:color w:val="000000"/>
          <w:sz w:val="18"/>
          <w:szCs w:val="16"/>
        </w:rPr>
        <w:t xml:space="preserve">  The Less</w:t>
      </w:r>
      <w:r w:rsidR="00B01A08">
        <w:rPr>
          <w:color w:val="000000"/>
          <w:sz w:val="18"/>
          <w:szCs w:val="16"/>
        </w:rPr>
        <w:t>ee's obligations under clause 11</w:t>
      </w:r>
      <w:r w:rsidRPr="008D4880">
        <w:rPr>
          <w:color w:val="000000"/>
          <w:sz w:val="18"/>
          <w:szCs w:val="16"/>
        </w:rPr>
        <w:t>.1 do not</w:t>
      </w:r>
      <w:bookmarkEnd w:id="166"/>
      <w:r w:rsidRPr="008D4880">
        <w:rPr>
          <w:color w:val="000000"/>
          <w:sz w:val="18"/>
          <w:szCs w:val="16"/>
        </w:rPr>
        <w:t xml:space="preserve"> extend to</w:t>
      </w:r>
      <w:r w:rsidR="00497E1C" w:rsidRPr="008D4880">
        <w:rPr>
          <w:color w:val="000000"/>
          <w:sz w:val="18"/>
          <w:szCs w:val="16"/>
        </w:rPr>
        <w:t xml:space="preserve"> Structural Repairs or </w:t>
      </w:r>
      <w:r w:rsidRPr="008D4880">
        <w:rPr>
          <w:color w:val="000000"/>
          <w:sz w:val="18"/>
          <w:szCs w:val="16"/>
        </w:rPr>
        <w:t>situations where the Premises are damaged by fire, flood, explosion, lightning, storm, earthquake, volcanic activity or to any risk against which the Lessor is (or has covenanted with the Lessee to be) insured, unless:</w:t>
      </w:r>
    </w:p>
    <w:p w14:paraId="6CCF0718" w14:textId="77777777" w:rsidR="00EB3F88" w:rsidRPr="008D4880" w:rsidRDefault="00EB3F88" w:rsidP="00CC3E88">
      <w:pPr>
        <w:pStyle w:val="NoNumCrt"/>
        <w:rPr>
          <w:color w:val="000000"/>
          <w:sz w:val="18"/>
          <w:szCs w:val="16"/>
        </w:rPr>
      </w:pPr>
    </w:p>
    <w:p w14:paraId="5D500965" w14:textId="77777777" w:rsidR="00EB3F88" w:rsidRPr="008D4880" w:rsidRDefault="00EB3F88" w:rsidP="00947EDE">
      <w:pPr>
        <w:pStyle w:val="Heading3"/>
        <w:tabs>
          <w:tab w:val="num" w:pos="1144"/>
        </w:tabs>
        <w:ind w:left="1144" w:hanging="718"/>
        <w:rPr>
          <w:color w:val="000000"/>
          <w:sz w:val="18"/>
          <w:szCs w:val="16"/>
        </w:rPr>
      </w:pPr>
      <w:r w:rsidRPr="008D4880">
        <w:rPr>
          <w:color w:val="000000"/>
          <w:sz w:val="18"/>
          <w:szCs w:val="16"/>
        </w:rPr>
        <w:t>the damage was intentionally caused by the Lessee or by those for whom the Lessee is responsible; or</w:t>
      </w:r>
    </w:p>
    <w:p w14:paraId="62855443" w14:textId="77777777" w:rsidR="00EB3F88" w:rsidRPr="008D4880" w:rsidRDefault="00EB3F88" w:rsidP="00CC3E88">
      <w:pPr>
        <w:pStyle w:val="NoNumCrt"/>
        <w:rPr>
          <w:color w:val="000000"/>
          <w:sz w:val="18"/>
          <w:szCs w:val="16"/>
        </w:rPr>
      </w:pPr>
    </w:p>
    <w:p w14:paraId="2FFE6FBF" w14:textId="77777777" w:rsidR="00EB3F88" w:rsidRPr="008D4880" w:rsidRDefault="00EB3F88" w:rsidP="00947EDE">
      <w:pPr>
        <w:pStyle w:val="Heading3"/>
        <w:tabs>
          <w:tab w:val="num" w:pos="1144"/>
        </w:tabs>
        <w:ind w:left="1144" w:hanging="718"/>
        <w:rPr>
          <w:color w:val="000000"/>
          <w:sz w:val="18"/>
          <w:szCs w:val="16"/>
        </w:rPr>
      </w:pPr>
      <w:r w:rsidRPr="008D4880">
        <w:rPr>
          <w:color w:val="000000"/>
          <w:sz w:val="18"/>
          <w:szCs w:val="16"/>
        </w:rPr>
        <w:t>the damage was the result of an act or omission by the Lessee or those for whom the Lessee is responsible and that act or omission:</w:t>
      </w:r>
    </w:p>
    <w:p w14:paraId="4F11D152" w14:textId="77777777" w:rsidR="00EB3F88" w:rsidRPr="008D4880" w:rsidRDefault="00EB3F88" w:rsidP="00CC3E88">
      <w:pPr>
        <w:pStyle w:val="NoNumCrt"/>
        <w:rPr>
          <w:color w:val="000000"/>
          <w:sz w:val="18"/>
          <w:szCs w:val="16"/>
        </w:rPr>
      </w:pPr>
    </w:p>
    <w:p w14:paraId="799815F2" w14:textId="77777777" w:rsidR="00EB3F88" w:rsidRPr="008D4880" w:rsidRDefault="00EB3F88" w:rsidP="000853DC">
      <w:pPr>
        <w:pStyle w:val="Heading4"/>
        <w:tabs>
          <w:tab w:val="left" w:pos="851"/>
          <w:tab w:val="left" w:pos="2552"/>
          <w:tab w:val="left" w:pos="4253"/>
        </w:tabs>
        <w:ind w:left="1701" w:hanging="557"/>
        <w:rPr>
          <w:color w:val="000000"/>
          <w:sz w:val="18"/>
          <w:szCs w:val="16"/>
        </w:rPr>
      </w:pPr>
      <w:r w:rsidRPr="008D4880">
        <w:rPr>
          <w:color w:val="000000"/>
          <w:sz w:val="18"/>
          <w:szCs w:val="16"/>
        </w:rPr>
        <w:t>occurred on or about the Premises or on or about the land on which the Premises are situated; and</w:t>
      </w:r>
    </w:p>
    <w:p w14:paraId="5A8ED8FA" w14:textId="77777777" w:rsidR="00EB3F88" w:rsidRPr="008D4880" w:rsidRDefault="00EB3F88" w:rsidP="00CC3E88">
      <w:pPr>
        <w:pStyle w:val="NoNumCrt"/>
        <w:ind w:left="1995" w:hanging="851"/>
        <w:rPr>
          <w:color w:val="000000"/>
          <w:sz w:val="18"/>
          <w:szCs w:val="16"/>
        </w:rPr>
      </w:pPr>
    </w:p>
    <w:p w14:paraId="3526D699" w14:textId="77777777" w:rsidR="00EB3F88" w:rsidRPr="008D4880" w:rsidRDefault="00EB3F88" w:rsidP="000853DC">
      <w:pPr>
        <w:pStyle w:val="Heading4"/>
        <w:tabs>
          <w:tab w:val="left" w:pos="851"/>
          <w:tab w:val="left" w:pos="2552"/>
          <w:tab w:val="left" w:pos="4253"/>
        </w:tabs>
        <w:ind w:left="1701" w:hanging="557"/>
        <w:rPr>
          <w:color w:val="000000"/>
          <w:sz w:val="18"/>
          <w:szCs w:val="16"/>
        </w:rPr>
      </w:pPr>
      <w:r w:rsidRPr="008D4880">
        <w:rPr>
          <w:color w:val="000000"/>
          <w:sz w:val="18"/>
          <w:szCs w:val="16"/>
        </w:rPr>
        <w:t xml:space="preserve">constitutes an indictable offence within the meaning of the Summary Proceedings Act </w:t>
      </w:r>
      <w:proofErr w:type="gramStart"/>
      <w:r w:rsidRPr="008D4880">
        <w:rPr>
          <w:color w:val="000000"/>
          <w:sz w:val="18"/>
          <w:szCs w:val="16"/>
        </w:rPr>
        <w:t>1957;</w:t>
      </w:r>
      <w:proofErr w:type="gramEnd"/>
    </w:p>
    <w:p w14:paraId="2E037503" w14:textId="77777777" w:rsidR="00EB3F88" w:rsidRPr="008D4880" w:rsidRDefault="00EB3F88" w:rsidP="00CC3E88">
      <w:pPr>
        <w:pStyle w:val="NoNumCrt"/>
        <w:rPr>
          <w:color w:val="000000"/>
          <w:sz w:val="18"/>
          <w:szCs w:val="16"/>
        </w:rPr>
      </w:pPr>
    </w:p>
    <w:p w14:paraId="55ACCE3A" w14:textId="77777777" w:rsidR="00EB3F88" w:rsidRPr="008D4880" w:rsidRDefault="00EB3F88" w:rsidP="00CC3E88">
      <w:pPr>
        <w:tabs>
          <w:tab w:val="left" w:pos="854"/>
          <w:tab w:val="left" w:pos="1694"/>
          <w:tab w:val="left" w:pos="2562"/>
          <w:tab w:val="left" w:pos="3374"/>
        </w:tabs>
        <w:ind w:left="1137"/>
        <w:rPr>
          <w:color w:val="000000"/>
          <w:sz w:val="18"/>
          <w:szCs w:val="16"/>
        </w:rPr>
      </w:pPr>
      <w:r w:rsidRPr="008D4880">
        <w:rPr>
          <w:color w:val="000000"/>
          <w:sz w:val="18"/>
          <w:szCs w:val="16"/>
        </w:rPr>
        <w:t>in which case the Lessee is liable for the cost of making good that damage; or</w:t>
      </w:r>
    </w:p>
    <w:p w14:paraId="6170749D" w14:textId="77777777" w:rsidR="00EB3F88" w:rsidRPr="008D4880" w:rsidRDefault="00EB3F88" w:rsidP="00CC3E88">
      <w:pPr>
        <w:pStyle w:val="NoNumCrt"/>
        <w:rPr>
          <w:color w:val="000000"/>
          <w:sz w:val="18"/>
          <w:szCs w:val="16"/>
        </w:rPr>
      </w:pPr>
    </w:p>
    <w:p w14:paraId="32369A4E" w14:textId="77777777" w:rsidR="00EB3F88" w:rsidRPr="008D4880" w:rsidRDefault="00EB3F88" w:rsidP="00947EDE">
      <w:pPr>
        <w:pStyle w:val="Heading3"/>
        <w:tabs>
          <w:tab w:val="num" w:pos="1144"/>
        </w:tabs>
        <w:ind w:left="1144" w:hanging="718"/>
        <w:rPr>
          <w:color w:val="000000"/>
          <w:sz w:val="18"/>
          <w:szCs w:val="16"/>
        </w:rPr>
      </w:pPr>
      <w:r w:rsidRPr="008D4880">
        <w:rPr>
          <w:color w:val="000000"/>
          <w:sz w:val="18"/>
          <w:szCs w:val="16"/>
        </w:rPr>
        <w:t>any insurance money otherwise payable is rendered irrecoverable because of an act or omission of the Lessee or those for whom the Lessee is responsible.</w:t>
      </w:r>
    </w:p>
    <w:p w14:paraId="73CA720F"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8868D7B"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Further Maintenance/Repair Obligations:</w:t>
      </w:r>
      <w:r w:rsidRPr="008D4880">
        <w:rPr>
          <w:color w:val="000000"/>
          <w:sz w:val="18"/>
          <w:szCs w:val="16"/>
        </w:rPr>
        <w:t xml:space="preserve">  The Lessee must at the Lessee's expense:</w:t>
      </w:r>
    </w:p>
    <w:p w14:paraId="1CEE6E0B"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20064FB" w14:textId="77777777" w:rsidR="00497E1C" w:rsidRPr="008D4880" w:rsidRDefault="00497E1C" w:rsidP="00947EDE">
      <w:pPr>
        <w:pStyle w:val="Heading3"/>
        <w:tabs>
          <w:tab w:val="clear" w:pos="1560"/>
          <w:tab w:val="num" w:pos="1144"/>
        </w:tabs>
        <w:ind w:left="1144" w:hanging="718"/>
        <w:rPr>
          <w:color w:val="000000"/>
          <w:sz w:val="18"/>
          <w:szCs w:val="16"/>
        </w:rPr>
      </w:pPr>
      <w:r w:rsidRPr="008D4880">
        <w:rPr>
          <w:b/>
          <w:color w:val="000000"/>
          <w:sz w:val="18"/>
          <w:szCs w:val="16"/>
        </w:rPr>
        <w:lastRenderedPageBreak/>
        <w:t>Services:</w:t>
      </w:r>
      <w:r w:rsidRPr="008D4880">
        <w:rPr>
          <w:color w:val="000000"/>
          <w:sz w:val="18"/>
          <w:szCs w:val="16"/>
        </w:rPr>
        <w:t xml:space="preserve">  keep the Services</w:t>
      </w:r>
      <w:r w:rsidR="00C4436D" w:rsidRPr="008D4880">
        <w:rPr>
          <w:color w:val="000000"/>
          <w:sz w:val="18"/>
          <w:szCs w:val="16"/>
        </w:rPr>
        <w:t xml:space="preserve"> within the Premises</w:t>
      </w:r>
      <w:r w:rsidRPr="008D4880">
        <w:rPr>
          <w:color w:val="000000"/>
          <w:sz w:val="18"/>
          <w:szCs w:val="16"/>
        </w:rPr>
        <w:t xml:space="preserve"> in good repair and </w:t>
      </w:r>
      <w:proofErr w:type="gramStart"/>
      <w:r w:rsidRPr="008D4880">
        <w:rPr>
          <w:color w:val="000000"/>
          <w:sz w:val="18"/>
          <w:szCs w:val="16"/>
        </w:rPr>
        <w:t>condition;</w:t>
      </w:r>
      <w:proofErr w:type="gramEnd"/>
    </w:p>
    <w:p w14:paraId="642EA183" w14:textId="77777777" w:rsidR="00497E1C" w:rsidRPr="008D4880" w:rsidRDefault="00497E1C" w:rsidP="00CC3E88">
      <w:pPr>
        <w:pStyle w:val="NoNumCrt"/>
        <w:rPr>
          <w:color w:val="000000"/>
          <w:sz w:val="22"/>
        </w:rPr>
      </w:pPr>
    </w:p>
    <w:p w14:paraId="6BF6FE7F"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Keep Premises Clean:</w:t>
      </w:r>
      <w:r w:rsidRPr="008D4880">
        <w:rPr>
          <w:color w:val="000000"/>
          <w:sz w:val="18"/>
          <w:szCs w:val="16"/>
        </w:rPr>
        <w:t xml:space="preserve">  keep the Premises clean, tidy and free of </w:t>
      </w:r>
      <w:proofErr w:type="gramStart"/>
      <w:r w:rsidRPr="008D4880">
        <w:rPr>
          <w:color w:val="000000"/>
          <w:sz w:val="18"/>
          <w:szCs w:val="16"/>
        </w:rPr>
        <w:t>rubbish;</w:t>
      </w:r>
      <w:proofErr w:type="gramEnd"/>
    </w:p>
    <w:p w14:paraId="7D8E5228"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7F2CAD5"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Removal of Rubbish:</w:t>
      </w:r>
      <w:r w:rsidRPr="008D4880">
        <w:rPr>
          <w:color w:val="000000"/>
          <w:sz w:val="18"/>
          <w:szCs w:val="16"/>
        </w:rPr>
        <w:t xml:space="preserve">  </w:t>
      </w:r>
      <w:r w:rsidRPr="008D4880">
        <w:rPr>
          <w:color w:val="000000"/>
          <w:sz w:val="18"/>
          <w:szCs w:val="16"/>
          <w:lang w:val="en-US"/>
        </w:rPr>
        <w:t xml:space="preserve">ensure that all routine waste is placed daily in suitable receptacles and any excess waste and rubbish is promptly removed from the </w:t>
      </w:r>
      <w:proofErr w:type="gramStart"/>
      <w:r w:rsidRPr="008D4880">
        <w:rPr>
          <w:color w:val="000000"/>
          <w:sz w:val="18"/>
          <w:szCs w:val="16"/>
          <w:lang w:val="en-US"/>
        </w:rPr>
        <w:t>Property</w:t>
      </w:r>
      <w:r w:rsidRPr="008D4880">
        <w:rPr>
          <w:color w:val="000000"/>
          <w:sz w:val="18"/>
          <w:szCs w:val="16"/>
        </w:rPr>
        <w:t>;</w:t>
      </w:r>
      <w:proofErr w:type="gramEnd"/>
    </w:p>
    <w:p w14:paraId="185C226D"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1A1694B" w14:textId="54A7F93B"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Redecoration:</w:t>
      </w:r>
      <w:r w:rsidRPr="008D4880">
        <w:rPr>
          <w:color w:val="000000"/>
          <w:sz w:val="18"/>
          <w:szCs w:val="16"/>
        </w:rPr>
        <w:t xml:space="preserve">  </w:t>
      </w:r>
      <w:r w:rsidR="00535CBB">
        <w:rPr>
          <w:color w:val="000000"/>
          <w:sz w:val="18"/>
          <w:szCs w:val="16"/>
        </w:rPr>
        <w:t xml:space="preserve">paint and decorate </w:t>
      </w:r>
      <w:r w:rsidR="005C7970">
        <w:rPr>
          <w:color w:val="000000"/>
          <w:sz w:val="18"/>
          <w:szCs w:val="16"/>
        </w:rPr>
        <w:t xml:space="preserve">those parts of </w:t>
      </w:r>
      <w:r w:rsidR="00535CBB">
        <w:rPr>
          <w:color w:val="000000"/>
          <w:sz w:val="18"/>
          <w:szCs w:val="16"/>
        </w:rPr>
        <w:t xml:space="preserve">the </w:t>
      </w:r>
      <w:r w:rsidR="005C7970">
        <w:rPr>
          <w:color w:val="000000"/>
          <w:sz w:val="18"/>
          <w:szCs w:val="16"/>
        </w:rPr>
        <w:t xml:space="preserve">interior of the </w:t>
      </w:r>
      <w:r w:rsidR="00535CBB">
        <w:rPr>
          <w:color w:val="000000"/>
          <w:sz w:val="18"/>
          <w:szCs w:val="16"/>
        </w:rPr>
        <w:t xml:space="preserve">Premises </w:t>
      </w:r>
      <w:r w:rsidR="005C7970">
        <w:rPr>
          <w:color w:val="000000"/>
          <w:sz w:val="18"/>
          <w:szCs w:val="16"/>
        </w:rPr>
        <w:t xml:space="preserve">which have previously been painted and decorated </w:t>
      </w:r>
      <w:r w:rsidR="00535CBB">
        <w:rPr>
          <w:color w:val="000000"/>
          <w:sz w:val="18"/>
          <w:szCs w:val="16"/>
        </w:rPr>
        <w:t xml:space="preserve">as at the Commencement Date (or where the lease is renewed the commencement date of the initial term of this lease) </w:t>
      </w:r>
      <w:r w:rsidRPr="008D4880">
        <w:rPr>
          <w:color w:val="000000"/>
          <w:sz w:val="18"/>
          <w:szCs w:val="16"/>
        </w:rPr>
        <w:t xml:space="preserve">when </w:t>
      </w:r>
      <w:r w:rsidR="000D4B3B">
        <w:rPr>
          <w:color w:val="000000"/>
          <w:sz w:val="18"/>
          <w:szCs w:val="16"/>
        </w:rPr>
        <w:t>they reasonably require repainting and redecoration to a specification as approved by the L</w:t>
      </w:r>
      <w:r w:rsidR="00930989">
        <w:rPr>
          <w:color w:val="000000"/>
          <w:sz w:val="18"/>
          <w:szCs w:val="16"/>
        </w:rPr>
        <w:t>essor</w:t>
      </w:r>
      <w:r w:rsidR="000D4B3B">
        <w:rPr>
          <w:color w:val="000000"/>
          <w:sz w:val="18"/>
          <w:szCs w:val="16"/>
        </w:rPr>
        <w:t xml:space="preserve"> (such approval not to be unreasonably withheld</w:t>
      </w:r>
      <w:proofErr w:type="gramStart"/>
      <w:r w:rsidR="000D4B3B">
        <w:rPr>
          <w:color w:val="000000"/>
          <w:sz w:val="18"/>
          <w:szCs w:val="16"/>
        </w:rPr>
        <w:t>)</w:t>
      </w:r>
      <w:r w:rsidR="002F2680">
        <w:rPr>
          <w:color w:val="000000"/>
          <w:sz w:val="18"/>
          <w:szCs w:val="16"/>
        </w:rPr>
        <w:t>;</w:t>
      </w:r>
      <w:proofErr w:type="gramEnd"/>
    </w:p>
    <w:p w14:paraId="485136D7"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EB1B2B7"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Floor Coverings:  </w:t>
      </w:r>
      <w:r w:rsidRPr="008D4880">
        <w:rPr>
          <w:color w:val="000000"/>
          <w:sz w:val="18"/>
          <w:szCs w:val="16"/>
        </w:rPr>
        <w:t xml:space="preserve">when required by the Lessor, </w:t>
      </w:r>
      <w:r w:rsidR="00B86922">
        <w:rPr>
          <w:color w:val="000000"/>
          <w:sz w:val="18"/>
          <w:szCs w:val="16"/>
        </w:rPr>
        <w:t xml:space="preserve">immediately </w:t>
      </w:r>
      <w:r w:rsidRPr="008D4880">
        <w:rPr>
          <w:color w:val="000000"/>
          <w:sz w:val="18"/>
          <w:szCs w:val="16"/>
        </w:rPr>
        <w:t xml:space="preserve">replace all worn or damaged parts of the floor coverings in the Premises with floor coverings of a similar </w:t>
      </w:r>
      <w:proofErr w:type="gramStart"/>
      <w:r w:rsidRPr="008D4880">
        <w:rPr>
          <w:color w:val="000000"/>
          <w:sz w:val="18"/>
          <w:szCs w:val="16"/>
        </w:rPr>
        <w:t>quality;</w:t>
      </w:r>
      <w:proofErr w:type="gramEnd"/>
    </w:p>
    <w:p w14:paraId="322203CD" w14:textId="77777777" w:rsidR="00EB3F88" w:rsidRPr="008D4880" w:rsidRDefault="00EB3F88" w:rsidP="00CC3E88">
      <w:pPr>
        <w:pStyle w:val="NoNumCrt"/>
        <w:rPr>
          <w:color w:val="000000"/>
          <w:sz w:val="18"/>
          <w:szCs w:val="16"/>
        </w:rPr>
      </w:pPr>
    </w:p>
    <w:p w14:paraId="5DF8A9E9"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Damage:  </w:t>
      </w:r>
      <w:r w:rsidRPr="008D4880">
        <w:rPr>
          <w:color w:val="000000"/>
          <w:sz w:val="18"/>
          <w:szCs w:val="16"/>
        </w:rPr>
        <w:t xml:space="preserve">immediately make good any damage to the Premises caused by the Lessee and people under the control of the </w:t>
      </w:r>
      <w:proofErr w:type="gramStart"/>
      <w:r w:rsidRPr="008D4880">
        <w:rPr>
          <w:color w:val="000000"/>
          <w:sz w:val="18"/>
          <w:szCs w:val="16"/>
        </w:rPr>
        <w:t>Lessee;</w:t>
      </w:r>
      <w:proofErr w:type="gramEnd"/>
    </w:p>
    <w:p w14:paraId="279B32B4" w14:textId="77777777" w:rsidR="00EB3F88" w:rsidRPr="008D4880" w:rsidRDefault="00EB3F88" w:rsidP="00CC3E88">
      <w:pPr>
        <w:pStyle w:val="Heading3"/>
        <w:numPr>
          <w:ilvl w:val="0"/>
          <w:numId w:val="0"/>
        </w:numPr>
        <w:rPr>
          <w:color w:val="000000"/>
          <w:sz w:val="18"/>
          <w:szCs w:val="16"/>
        </w:rPr>
      </w:pPr>
    </w:p>
    <w:p w14:paraId="07F4DBD1"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Glass:  </w:t>
      </w:r>
      <w:r w:rsidRPr="008D4880">
        <w:rPr>
          <w:color w:val="000000"/>
          <w:sz w:val="18"/>
          <w:szCs w:val="16"/>
        </w:rPr>
        <w:t xml:space="preserve">immediately repair and replace all broken glass (including exterior shop windows) in and about the Premises with glass of the same or similar </w:t>
      </w:r>
      <w:proofErr w:type="gramStart"/>
      <w:r w:rsidRPr="008D4880">
        <w:rPr>
          <w:color w:val="000000"/>
          <w:sz w:val="18"/>
          <w:szCs w:val="16"/>
        </w:rPr>
        <w:t>quality;</w:t>
      </w:r>
      <w:proofErr w:type="gramEnd"/>
    </w:p>
    <w:p w14:paraId="57A18BC9" w14:textId="77777777" w:rsidR="00EB3F88" w:rsidRPr="008D4880" w:rsidRDefault="00EB3F88" w:rsidP="00CC3E88">
      <w:pPr>
        <w:pStyle w:val="Heading3"/>
        <w:numPr>
          <w:ilvl w:val="0"/>
          <w:numId w:val="0"/>
        </w:numPr>
        <w:rPr>
          <w:color w:val="000000"/>
          <w:sz w:val="18"/>
          <w:szCs w:val="16"/>
        </w:rPr>
      </w:pPr>
    </w:p>
    <w:p w14:paraId="6B7C73F6"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Fittings:  </w:t>
      </w:r>
      <w:r w:rsidR="002B2CEA" w:rsidRPr="002B2CEA">
        <w:rPr>
          <w:color w:val="000000"/>
          <w:sz w:val="18"/>
          <w:szCs w:val="16"/>
        </w:rPr>
        <w:t>immediately</w:t>
      </w:r>
      <w:r w:rsidR="002B2CEA">
        <w:rPr>
          <w:b/>
          <w:color w:val="000000"/>
          <w:sz w:val="18"/>
          <w:szCs w:val="16"/>
        </w:rPr>
        <w:t xml:space="preserve"> </w:t>
      </w:r>
      <w:r w:rsidRPr="008D4880">
        <w:rPr>
          <w:color w:val="000000"/>
          <w:sz w:val="18"/>
          <w:szCs w:val="16"/>
        </w:rPr>
        <w:t xml:space="preserve">replace all damaged or non-operative light bulbs, globes and tubes within the Premises including ballasts, starters and other fittings with matching fittings of similar </w:t>
      </w:r>
      <w:proofErr w:type="gramStart"/>
      <w:r w:rsidRPr="008D4880">
        <w:rPr>
          <w:color w:val="000000"/>
          <w:sz w:val="18"/>
          <w:szCs w:val="16"/>
        </w:rPr>
        <w:t>specification;</w:t>
      </w:r>
      <w:proofErr w:type="gramEnd"/>
    </w:p>
    <w:p w14:paraId="20798B52" w14:textId="77777777" w:rsidR="00EB3F88" w:rsidRPr="008D4880" w:rsidRDefault="00EB3F88" w:rsidP="00CC3E88">
      <w:pPr>
        <w:pStyle w:val="Heading3"/>
        <w:numPr>
          <w:ilvl w:val="0"/>
          <w:numId w:val="0"/>
        </w:numPr>
        <w:rPr>
          <w:color w:val="000000"/>
          <w:sz w:val="18"/>
          <w:szCs w:val="16"/>
        </w:rPr>
      </w:pPr>
    </w:p>
    <w:p w14:paraId="71E29271"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Facilities:  </w:t>
      </w:r>
      <w:r w:rsidR="002B2CEA" w:rsidRPr="002B2CEA">
        <w:rPr>
          <w:color w:val="000000"/>
          <w:sz w:val="18"/>
          <w:szCs w:val="16"/>
        </w:rPr>
        <w:t>immediately</w:t>
      </w:r>
      <w:r w:rsidR="002B2CEA">
        <w:rPr>
          <w:b/>
          <w:color w:val="000000"/>
          <w:sz w:val="18"/>
          <w:szCs w:val="16"/>
        </w:rPr>
        <w:t xml:space="preserve"> </w:t>
      </w:r>
      <w:r w:rsidRPr="008D4880">
        <w:rPr>
          <w:color w:val="000000"/>
          <w:sz w:val="18"/>
          <w:szCs w:val="16"/>
        </w:rPr>
        <w:t>repair or, where appropriate, replace any facilities broken or damaged by the Lessee and people under the control of the Lessee; and</w:t>
      </w:r>
    </w:p>
    <w:p w14:paraId="1C18E819" w14:textId="77777777" w:rsidR="00EB3F88" w:rsidRPr="008D4880" w:rsidRDefault="00EB3F88" w:rsidP="00CC3E88">
      <w:pPr>
        <w:pStyle w:val="Heading3"/>
        <w:numPr>
          <w:ilvl w:val="0"/>
          <w:numId w:val="0"/>
        </w:numPr>
        <w:rPr>
          <w:color w:val="000000"/>
          <w:sz w:val="18"/>
          <w:szCs w:val="16"/>
        </w:rPr>
      </w:pPr>
    </w:p>
    <w:p w14:paraId="028CC20E"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 xml:space="preserve">Signs:  </w:t>
      </w:r>
      <w:r w:rsidRPr="008D4880">
        <w:rPr>
          <w:color w:val="000000"/>
          <w:sz w:val="18"/>
          <w:szCs w:val="16"/>
        </w:rPr>
        <w:t>ensure that all signs of the Lessee are kept in attractive and good condition and, where appropriate, illuminated.</w:t>
      </w:r>
    </w:p>
    <w:p w14:paraId="6CFD44B0"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4B40F738"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Lessor's Maintenance:</w:t>
      </w:r>
      <w:r w:rsidRPr="008D4880">
        <w:rPr>
          <w:color w:val="000000"/>
          <w:sz w:val="18"/>
          <w:szCs w:val="16"/>
        </w:rPr>
        <w:t xml:space="preserve">  The Lessor is responsible for Structural Repairs</w:t>
      </w:r>
      <w:r w:rsidR="00A138C8">
        <w:rPr>
          <w:color w:val="000000"/>
          <w:sz w:val="18"/>
          <w:szCs w:val="16"/>
        </w:rPr>
        <w:t xml:space="preserve">, </w:t>
      </w:r>
      <w:r w:rsidR="008A34AC">
        <w:rPr>
          <w:color w:val="000000"/>
          <w:sz w:val="18"/>
          <w:szCs w:val="16"/>
        </w:rPr>
        <w:t>for keeping the Services not within the Premises</w:t>
      </w:r>
      <w:r w:rsidR="001E0AE7">
        <w:rPr>
          <w:color w:val="000000"/>
          <w:sz w:val="18"/>
          <w:szCs w:val="16"/>
        </w:rPr>
        <w:t xml:space="preserve"> in good repair and condition</w:t>
      </w:r>
      <w:r w:rsidR="003914FD">
        <w:rPr>
          <w:color w:val="000000"/>
          <w:sz w:val="18"/>
          <w:szCs w:val="16"/>
        </w:rPr>
        <w:t xml:space="preserve"> </w:t>
      </w:r>
      <w:r w:rsidRPr="008D4880">
        <w:rPr>
          <w:color w:val="000000"/>
          <w:sz w:val="18"/>
          <w:szCs w:val="16"/>
        </w:rPr>
        <w:t>and for keeping the Property weathertight.</w:t>
      </w:r>
      <w:r w:rsidR="007F1CA1" w:rsidRPr="008D4880">
        <w:rPr>
          <w:color w:val="000000"/>
          <w:sz w:val="18"/>
          <w:szCs w:val="16"/>
        </w:rPr>
        <w:t xml:space="preserve">  </w:t>
      </w:r>
      <w:proofErr w:type="gramStart"/>
      <w:r w:rsidRPr="008D4880">
        <w:rPr>
          <w:color w:val="000000"/>
          <w:sz w:val="18"/>
          <w:szCs w:val="16"/>
        </w:rPr>
        <w:t>However</w:t>
      </w:r>
      <w:proofErr w:type="gramEnd"/>
      <w:r w:rsidRPr="008D4880">
        <w:rPr>
          <w:color w:val="000000"/>
          <w:sz w:val="18"/>
          <w:szCs w:val="16"/>
        </w:rPr>
        <w:t xml:space="preserve"> the Lessor is not liable for any:</w:t>
      </w:r>
    </w:p>
    <w:p w14:paraId="165903AD"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FEEBFA3"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Lessee's Maintenance:</w:t>
      </w:r>
      <w:r w:rsidRPr="008D4880">
        <w:rPr>
          <w:color w:val="000000"/>
          <w:sz w:val="18"/>
          <w:szCs w:val="16"/>
        </w:rPr>
        <w:t xml:space="preserve">  repairs or maintenance for which the Lessee is responsible under this </w:t>
      </w:r>
      <w:proofErr w:type="gramStart"/>
      <w:r w:rsidRPr="008D4880">
        <w:rPr>
          <w:color w:val="000000"/>
          <w:sz w:val="18"/>
          <w:szCs w:val="16"/>
        </w:rPr>
        <w:t>lease;</w:t>
      </w:r>
      <w:proofErr w:type="gramEnd"/>
    </w:p>
    <w:p w14:paraId="353ACE78"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2C0FADFB"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Lessee's Default:</w:t>
      </w:r>
      <w:r w:rsidRPr="008D4880">
        <w:rPr>
          <w:color w:val="000000"/>
          <w:sz w:val="18"/>
          <w:szCs w:val="16"/>
        </w:rPr>
        <w:t xml:space="preserve">  repairs or maintenance which are necessary as a result of any act, default or negligence of the Lessee; or</w:t>
      </w:r>
    </w:p>
    <w:p w14:paraId="70924E9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37DE2A4F"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Lessee's Property:</w:t>
      </w:r>
      <w:r w:rsidRPr="008D4880">
        <w:rPr>
          <w:color w:val="000000"/>
          <w:sz w:val="18"/>
          <w:szCs w:val="16"/>
        </w:rPr>
        <w:t xml:space="preserve">  damage to or destruction of any property in the Premises unless the damage or destruction results from the Lessor's failure to carry out repairs or maintenance within a reasonable time.</w:t>
      </w:r>
    </w:p>
    <w:p w14:paraId="6109F3BC"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55D867BC" w14:textId="77777777" w:rsidR="00ED444F" w:rsidRDefault="00EB3F88" w:rsidP="00CF7295">
      <w:pPr>
        <w:pStyle w:val="Heading2"/>
        <w:keepNext/>
        <w:tabs>
          <w:tab w:val="num" w:pos="426"/>
        </w:tabs>
        <w:ind w:left="426" w:hanging="426"/>
        <w:rPr>
          <w:color w:val="000000"/>
          <w:sz w:val="18"/>
          <w:szCs w:val="16"/>
        </w:rPr>
      </w:pPr>
      <w:r w:rsidRPr="008D4880">
        <w:rPr>
          <w:b/>
          <w:color w:val="000000"/>
          <w:sz w:val="18"/>
          <w:szCs w:val="16"/>
        </w:rPr>
        <w:t>Notification of Defects:</w:t>
      </w:r>
      <w:r w:rsidRPr="008D4880">
        <w:rPr>
          <w:color w:val="000000"/>
          <w:sz w:val="18"/>
          <w:szCs w:val="16"/>
        </w:rPr>
        <w:t xml:space="preserve">  The Lessee must promptly notify the Lessor of any damage to or defect in the Property, Premises or Services of which the Lessee becomes aware.</w:t>
      </w:r>
    </w:p>
    <w:p w14:paraId="6A107B79" w14:textId="77777777" w:rsidR="00ED444F" w:rsidRPr="00ED444F" w:rsidRDefault="00ED444F" w:rsidP="00ED444F">
      <w:pPr>
        <w:pStyle w:val="NoNumCrt"/>
      </w:pPr>
    </w:p>
    <w:p w14:paraId="155DCB8B" w14:textId="23693C3A" w:rsidR="00EB3F88" w:rsidRPr="00ED444F" w:rsidRDefault="00ED444F" w:rsidP="00CF7295">
      <w:pPr>
        <w:pStyle w:val="Heading2"/>
        <w:keepNext/>
        <w:tabs>
          <w:tab w:val="num" w:pos="426"/>
        </w:tabs>
        <w:ind w:left="426" w:hanging="426"/>
        <w:rPr>
          <w:b/>
          <w:color w:val="000000"/>
          <w:sz w:val="18"/>
          <w:szCs w:val="16"/>
        </w:rPr>
      </w:pPr>
      <w:r w:rsidRPr="00ED444F">
        <w:rPr>
          <w:b/>
          <w:color w:val="000000"/>
          <w:sz w:val="18"/>
          <w:szCs w:val="16"/>
        </w:rPr>
        <w:t>L</w:t>
      </w:r>
      <w:r w:rsidR="00FF594F">
        <w:rPr>
          <w:b/>
          <w:color w:val="000000"/>
          <w:sz w:val="18"/>
          <w:szCs w:val="16"/>
        </w:rPr>
        <w:t>essor</w:t>
      </w:r>
      <w:r w:rsidRPr="00ED444F">
        <w:rPr>
          <w:b/>
          <w:color w:val="000000"/>
          <w:sz w:val="18"/>
          <w:szCs w:val="16"/>
        </w:rPr>
        <w:t xml:space="preserve"> may repair:</w:t>
      </w:r>
      <w:r w:rsidR="001B0F8C">
        <w:rPr>
          <w:b/>
          <w:color w:val="000000"/>
          <w:sz w:val="18"/>
          <w:szCs w:val="16"/>
        </w:rPr>
        <w:t xml:space="preserve">  </w:t>
      </w:r>
      <w:r w:rsidR="001B0F8C">
        <w:rPr>
          <w:color w:val="000000"/>
          <w:sz w:val="18"/>
          <w:szCs w:val="16"/>
        </w:rPr>
        <w:t xml:space="preserve">If default </w:t>
      </w:r>
      <w:r w:rsidR="00D04C78">
        <w:rPr>
          <w:color w:val="000000"/>
          <w:sz w:val="18"/>
          <w:szCs w:val="16"/>
        </w:rPr>
        <w:t>s</w:t>
      </w:r>
      <w:r w:rsidR="001B0F8C">
        <w:rPr>
          <w:color w:val="000000"/>
          <w:sz w:val="18"/>
          <w:szCs w:val="16"/>
        </w:rPr>
        <w:t>hall be made by the Lessee in the due and punctual compliance with any repair notice given by the L</w:t>
      </w:r>
      <w:r w:rsidR="008406A0">
        <w:rPr>
          <w:color w:val="000000"/>
          <w:sz w:val="18"/>
          <w:szCs w:val="16"/>
        </w:rPr>
        <w:t xml:space="preserve">essor </w:t>
      </w:r>
      <w:r w:rsidR="001B0F8C">
        <w:rPr>
          <w:color w:val="000000"/>
          <w:sz w:val="18"/>
          <w:szCs w:val="16"/>
        </w:rPr>
        <w:t xml:space="preserve">pursuant to this lease, or if any repairs for which the Lessee is responsible require to be undertaken as a matter </w:t>
      </w:r>
      <w:proofErr w:type="spellStart"/>
      <w:r w:rsidR="001B0F8C">
        <w:rPr>
          <w:color w:val="000000"/>
          <w:sz w:val="18"/>
          <w:szCs w:val="16"/>
        </w:rPr>
        <w:t>or</w:t>
      </w:r>
      <w:proofErr w:type="spellEnd"/>
      <w:r w:rsidR="001B0F8C">
        <w:rPr>
          <w:color w:val="000000"/>
          <w:sz w:val="18"/>
          <w:szCs w:val="16"/>
        </w:rPr>
        <w:t xml:space="preserve"> urgency</w:t>
      </w:r>
      <w:r w:rsidR="008406A0">
        <w:rPr>
          <w:color w:val="000000"/>
          <w:sz w:val="18"/>
          <w:szCs w:val="16"/>
        </w:rPr>
        <w:t>,</w:t>
      </w:r>
      <w:r w:rsidR="001B0F8C">
        <w:rPr>
          <w:color w:val="000000"/>
          <w:sz w:val="18"/>
          <w:szCs w:val="16"/>
        </w:rPr>
        <w:t xml:space="preserve"> then without prejudice to the Lessor’s other rights and remedies expressed or implied the</w:t>
      </w:r>
      <w:r w:rsidR="004504F6">
        <w:rPr>
          <w:color w:val="000000"/>
          <w:sz w:val="18"/>
          <w:szCs w:val="16"/>
        </w:rPr>
        <w:t xml:space="preserve"> Lessor may by the Lessor’s employees and </w:t>
      </w:r>
      <w:proofErr w:type="spellStart"/>
      <w:r w:rsidR="004504F6">
        <w:rPr>
          <w:color w:val="000000"/>
          <w:sz w:val="18"/>
          <w:szCs w:val="16"/>
        </w:rPr>
        <w:t>contactors</w:t>
      </w:r>
      <w:proofErr w:type="spellEnd"/>
      <w:r w:rsidR="004504F6">
        <w:rPr>
          <w:color w:val="000000"/>
          <w:sz w:val="18"/>
          <w:szCs w:val="16"/>
        </w:rPr>
        <w:t xml:space="preserve"> with all necessary equipment and material at all reasonable times and on reasonable notice (except in the case of emergencies) enter the </w:t>
      </w:r>
      <w:r w:rsidR="00214F76">
        <w:rPr>
          <w:color w:val="000000"/>
          <w:sz w:val="18"/>
          <w:szCs w:val="16"/>
        </w:rPr>
        <w:t>P</w:t>
      </w:r>
      <w:r w:rsidR="004504F6">
        <w:rPr>
          <w:color w:val="000000"/>
          <w:sz w:val="18"/>
          <w:szCs w:val="16"/>
        </w:rPr>
        <w:t xml:space="preserve">remises to execute the works.  Any moneys expended by the Lessor in executing the works shall be payable by the Lessee to the Lessor upon demand together with interest on the moneys expended at the </w:t>
      </w:r>
      <w:r w:rsidR="00E46FF2">
        <w:rPr>
          <w:color w:val="000000"/>
          <w:sz w:val="18"/>
          <w:szCs w:val="16"/>
        </w:rPr>
        <w:t>D</w:t>
      </w:r>
      <w:r w:rsidR="004504F6">
        <w:rPr>
          <w:color w:val="000000"/>
          <w:sz w:val="18"/>
          <w:szCs w:val="16"/>
        </w:rPr>
        <w:t xml:space="preserve">efault </w:t>
      </w:r>
      <w:r w:rsidR="00E46FF2">
        <w:rPr>
          <w:color w:val="000000"/>
          <w:sz w:val="18"/>
          <w:szCs w:val="16"/>
        </w:rPr>
        <w:t>I</w:t>
      </w:r>
      <w:r w:rsidR="004504F6">
        <w:rPr>
          <w:color w:val="000000"/>
          <w:sz w:val="18"/>
          <w:szCs w:val="16"/>
        </w:rPr>
        <w:t xml:space="preserve">nterest </w:t>
      </w:r>
      <w:r w:rsidR="00E46FF2">
        <w:rPr>
          <w:color w:val="000000"/>
          <w:sz w:val="18"/>
          <w:szCs w:val="16"/>
        </w:rPr>
        <w:t>R</w:t>
      </w:r>
      <w:r w:rsidR="004504F6">
        <w:rPr>
          <w:color w:val="000000"/>
          <w:sz w:val="18"/>
          <w:szCs w:val="16"/>
        </w:rPr>
        <w:t>ate from the date of expenditure to the date of payment.</w:t>
      </w:r>
      <w:r w:rsidR="0071700F" w:rsidRPr="00ED444F">
        <w:rPr>
          <w:b/>
          <w:color w:val="000000"/>
          <w:sz w:val="18"/>
          <w:szCs w:val="16"/>
        </w:rPr>
        <w:t xml:space="preserve"> </w:t>
      </w:r>
      <w:r w:rsidR="00465E73" w:rsidRPr="00ED444F">
        <w:rPr>
          <w:b/>
          <w:color w:val="000000"/>
          <w:sz w:val="18"/>
          <w:szCs w:val="16"/>
        </w:rPr>
        <w:t xml:space="preserve"> </w:t>
      </w:r>
    </w:p>
    <w:p w14:paraId="4A564D44"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6BDF0543"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167" w:name="_Toc513275385"/>
      <w:bookmarkStart w:id="168" w:name="_Toc3180661"/>
      <w:bookmarkStart w:id="169" w:name="_Toc119296189"/>
      <w:bookmarkStart w:id="170" w:name="_Toc163364758"/>
      <w:bookmarkStart w:id="171" w:name="_Toc163364788"/>
      <w:bookmarkStart w:id="172" w:name="_Toc163365125"/>
      <w:bookmarkStart w:id="173" w:name="_Toc163365157"/>
      <w:bookmarkStart w:id="174" w:name="_Toc163365351"/>
      <w:bookmarkStart w:id="175" w:name="_Toc163365550"/>
      <w:bookmarkStart w:id="176" w:name="_Toc163365716"/>
      <w:bookmarkStart w:id="177" w:name="_Toc431214290"/>
      <w:bookmarkStart w:id="178" w:name="_Toc487555383"/>
      <w:bookmarkStart w:id="179" w:name="_Toc73456323"/>
      <w:r w:rsidRPr="008D4880">
        <w:rPr>
          <w:color w:val="000000"/>
          <w:sz w:val="18"/>
          <w:szCs w:val="16"/>
        </w:rPr>
        <w:t>USE OF PREMISES</w:t>
      </w:r>
      <w:bookmarkEnd w:id="167"/>
      <w:bookmarkEnd w:id="168"/>
      <w:bookmarkEnd w:id="169"/>
      <w:bookmarkEnd w:id="170"/>
      <w:bookmarkEnd w:id="171"/>
      <w:bookmarkEnd w:id="172"/>
      <w:bookmarkEnd w:id="173"/>
      <w:bookmarkEnd w:id="174"/>
      <w:bookmarkEnd w:id="175"/>
      <w:bookmarkEnd w:id="176"/>
      <w:bookmarkEnd w:id="177"/>
      <w:bookmarkEnd w:id="178"/>
      <w:bookmarkEnd w:id="179"/>
    </w:p>
    <w:p w14:paraId="65D9DA31" w14:textId="77777777" w:rsidR="00EB3F88" w:rsidRPr="008D4880" w:rsidRDefault="00EB3F88" w:rsidP="00CF7295">
      <w:pPr>
        <w:pStyle w:val="Heading2"/>
        <w:keepNext/>
        <w:tabs>
          <w:tab w:val="num" w:pos="426"/>
        </w:tabs>
        <w:ind w:left="426" w:hanging="426"/>
        <w:rPr>
          <w:color w:val="000000"/>
          <w:sz w:val="18"/>
          <w:szCs w:val="16"/>
          <w:lang w:val="en-US"/>
        </w:rPr>
      </w:pPr>
      <w:r w:rsidRPr="008D4880">
        <w:rPr>
          <w:b/>
          <w:color w:val="000000"/>
          <w:sz w:val="18"/>
          <w:szCs w:val="16"/>
        </w:rPr>
        <w:t>Permitted Use:</w:t>
      </w:r>
      <w:r w:rsidRPr="008D4880">
        <w:rPr>
          <w:color w:val="000000"/>
          <w:sz w:val="18"/>
          <w:szCs w:val="16"/>
        </w:rPr>
        <w:t xml:space="preserve">  </w:t>
      </w:r>
      <w:r w:rsidRPr="008D4880">
        <w:rPr>
          <w:color w:val="000000"/>
          <w:sz w:val="18"/>
          <w:szCs w:val="16"/>
          <w:lang w:val="en-US"/>
        </w:rPr>
        <w:t>The Lessee will not use (or permit to be used) the Premises or any part of the Premises for any purpose other than for carrying on the Permitted Use.  If the Permitted Use requires compliance with the Building Act 2004 the Lessee will comply with that and pay all compliance costs.</w:t>
      </w:r>
    </w:p>
    <w:p w14:paraId="71947791" w14:textId="77777777" w:rsidR="002646CF" w:rsidRPr="008D4880" w:rsidRDefault="002646CF" w:rsidP="00CC3E88">
      <w:pPr>
        <w:pStyle w:val="NoNumCrt"/>
        <w:rPr>
          <w:color w:val="000000"/>
          <w:sz w:val="22"/>
          <w:lang w:val="en-US"/>
        </w:rPr>
      </w:pPr>
    </w:p>
    <w:p w14:paraId="67BBF9D9" w14:textId="77777777" w:rsidR="00EB3F88" w:rsidRPr="008D4880" w:rsidRDefault="00EB3F88" w:rsidP="00CF7295">
      <w:pPr>
        <w:pStyle w:val="Heading2"/>
        <w:keepNext/>
        <w:tabs>
          <w:tab w:val="num" w:pos="426"/>
        </w:tabs>
        <w:ind w:left="426" w:hanging="426"/>
        <w:rPr>
          <w:color w:val="000000"/>
          <w:sz w:val="18"/>
          <w:szCs w:val="16"/>
          <w:lang w:val="en-US"/>
        </w:rPr>
      </w:pPr>
      <w:r w:rsidRPr="008D4880">
        <w:rPr>
          <w:b/>
          <w:color w:val="000000"/>
          <w:sz w:val="18"/>
          <w:szCs w:val="16"/>
          <w:lang w:val="en-US"/>
        </w:rPr>
        <w:t xml:space="preserve">Merchandise:  </w:t>
      </w:r>
      <w:r w:rsidRPr="008D4880">
        <w:rPr>
          <w:color w:val="000000"/>
          <w:sz w:val="18"/>
          <w:szCs w:val="16"/>
          <w:lang w:val="en-US"/>
        </w:rPr>
        <w:t xml:space="preserve">The Lessee will not exhibit or sell merchandise in breach of the Permitted Use and will, within 3 Working Days of receipt of notice of any breach of this provision, remove from the Premises any </w:t>
      </w:r>
      <w:r w:rsidRPr="008D4880">
        <w:rPr>
          <w:color w:val="000000"/>
          <w:sz w:val="18"/>
          <w:szCs w:val="16"/>
          <w:lang w:val="en-US"/>
        </w:rPr>
        <w:lastRenderedPageBreak/>
        <w:t>contravening merchandise.  On default the Lessor may enter during normal business hours and remove contravening merchandise and hold it at the Lessee's risk and cost.</w:t>
      </w:r>
    </w:p>
    <w:p w14:paraId="316CE38F" w14:textId="77777777" w:rsidR="00EB3F88" w:rsidRPr="008D4880" w:rsidRDefault="00EB3F88" w:rsidP="00CC3E88">
      <w:pPr>
        <w:pStyle w:val="Heading2"/>
        <w:numPr>
          <w:ilvl w:val="0"/>
          <w:numId w:val="0"/>
        </w:numPr>
        <w:rPr>
          <w:color w:val="000000"/>
          <w:sz w:val="18"/>
          <w:szCs w:val="16"/>
          <w:lang w:val="en-US"/>
        </w:rPr>
      </w:pPr>
    </w:p>
    <w:p w14:paraId="3962A3BD"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lang w:val="en-US"/>
        </w:rPr>
        <w:t xml:space="preserve">Storage:  </w:t>
      </w:r>
      <w:r w:rsidRPr="008D4880">
        <w:rPr>
          <w:color w:val="000000"/>
          <w:sz w:val="18"/>
          <w:szCs w:val="16"/>
          <w:lang w:val="en-US"/>
        </w:rPr>
        <w:t>Any storage space forming part of the Premises will not be used for any purpose other than for storage.</w:t>
      </w:r>
    </w:p>
    <w:p w14:paraId="18306BBE"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14A228F3"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Restrictions on Use:</w:t>
      </w:r>
      <w:r w:rsidRPr="008D4880">
        <w:rPr>
          <w:color w:val="000000"/>
          <w:sz w:val="18"/>
          <w:szCs w:val="16"/>
        </w:rPr>
        <w:t xml:space="preserve">  The Lessee must:</w:t>
      </w:r>
    </w:p>
    <w:p w14:paraId="2C09AC59" w14:textId="77777777" w:rsidR="00EB3F88" w:rsidRPr="008D4880" w:rsidRDefault="00EB3F88" w:rsidP="00CC3E88">
      <w:pPr>
        <w:keepNext/>
        <w:tabs>
          <w:tab w:val="left" w:pos="851"/>
          <w:tab w:val="left" w:pos="1701"/>
          <w:tab w:val="left" w:pos="2552"/>
          <w:tab w:val="left" w:pos="3402"/>
          <w:tab w:val="left" w:pos="4253"/>
        </w:tabs>
        <w:rPr>
          <w:color w:val="000000"/>
          <w:sz w:val="18"/>
          <w:szCs w:val="16"/>
        </w:rPr>
      </w:pPr>
    </w:p>
    <w:p w14:paraId="0A25A368" w14:textId="77777777" w:rsidR="00EB3F88" w:rsidRPr="008D4880" w:rsidRDefault="00EB3F88" w:rsidP="00947EDE">
      <w:pPr>
        <w:pStyle w:val="Heading3"/>
        <w:tabs>
          <w:tab w:val="clear" w:pos="1560"/>
          <w:tab w:val="num" w:pos="1144"/>
        </w:tabs>
        <w:ind w:left="1144" w:hanging="718"/>
        <w:rPr>
          <w:color w:val="000000"/>
          <w:sz w:val="18"/>
          <w:szCs w:val="16"/>
        </w:rPr>
      </w:pPr>
      <w:r w:rsidRPr="008D4880">
        <w:rPr>
          <w:b/>
          <w:color w:val="000000"/>
          <w:sz w:val="18"/>
          <w:szCs w:val="16"/>
        </w:rPr>
        <w:t>Noxious Activities and Nuisances:</w:t>
      </w:r>
      <w:r w:rsidRPr="008D4880">
        <w:rPr>
          <w:color w:val="000000"/>
          <w:sz w:val="18"/>
          <w:szCs w:val="16"/>
        </w:rPr>
        <w:t xml:space="preserve">  not carry on any noxious, noisy or offensive business or activity in or about the Premises or do anything which is or may become a nuisance or annoyance to any other occupant of any adjoining premises, but the carrying on of the Permitted Use by the Lessee in a reasonable manner will not of itself be a breach of this clause;</w:t>
      </w:r>
    </w:p>
    <w:p w14:paraId="60FA94C9" w14:textId="77777777" w:rsidR="00EB3F88" w:rsidRPr="008D4880" w:rsidRDefault="00EB3F88" w:rsidP="00CC3E88">
      <w:pPr>
        <w:tabs>
          <w:tab w:val="left" w:pos="851"/>
          <w:tab w:val="left" w:pos="1701"/>
          <w:tab w:val="left" w:pos="2552"/>
          <w:tab w:val="left" w:pos="3402"/>
          <w:tab w:val="left" w:pos="4253"/>
        </w:tabs>
        <w:rPr>
          <w:color w:val="000000"/>
          <w:sz w:val="18"/>
          <w:szCs w:val="16"/>
        </w:rPr>
      </w:pPr>
    </w:p>
    <w:p w14:paraId="082AD238" w14:textId="77777777" w:rsidR="00F51125" w:rsidRPr="008D4880" w:rsidRDefault="00F51125" w:rsidP="00947EDE">
      <w:pPr>
        <w:pStyle w:val="Heading3"/>
        <w:tabs>
          <w:tab w:val="num" w:pos="1144"/>
        </w:tabs>
        <w:ind w:left="1144" w:hanging="718"/>
        <w:rPr>
          <w:color w:val="000000"/>
          <w:sz w:val="18"/>
          <w:szCs w:val="16"/>
        </w:rPr>
      </w:pPr>
      <w:r w:rsidRPr="008D4880">
        <w:rPr>
          <w:b/>
          <w:color w:val="000000"/>
          <w:sz w:val="18"/>
          <w:szCs w:val="16"/>
        </w:rPr>
        <w:t>Contamination</w:t>
      </w:r>
      <w:r w:rsidRPr="008D4880">
        <w:rPr>
          <w:color w:val="000000"/>
          <w:sz w:val="18"/>
          <w:szCs w:val="16"/>
        </w:rPr>
        <w:t xml:space="preserve">:  not contaminate the Premises or the </w:t>
      </w:r>
      <w:proofErr w:type="gramStart"/>
      <w:r w:rsidRPr="008D4880">
        <w:rPr>
          <w:color w:val="000000"/>
          <w:sz w:val="18"/>
          <w:szCs w:val="16"/>
        </w:rPr>
        <w:t>Property, and</w:t>
      </w:r>
      <w:proofErr w:type="gramEnd"/>
      <w:r w:rsidRPr="008D4880">
        <w:rPr>
          <w:color w:val="000000"/>
          <w:sz w:val="18"/>
          <w:szCs w:val="16"/>
        </w:rPr>
        <w:t xml:space="preserve"> undertake all works to remove any contamination other than contamination not caused by the Lessee or which took place before the Commencement Date, or any earlier date on which the Lessee first occupied any part of the Property.  "Contamination" means any change to the physical, chemical, or biological condition of the Premises or the Property by a "contaminant" as that term is defined in the Resource Management Act </w:t>
      </w:r>
      <w:proofErr w:type="gramStart"/>
      <w:r w:rsidRPr="008D4880">
        <w:rPr>
          <w:color w:val="000000"/>
          <w:sz w:val="18"/>
          <w:szCs w:val="16"/>
        </w:rPr>
        <w:t>1991;</w:t>
      </w:r>
      <w:proofErr w:type="gramEnd"/>
    </w:p>
    <w:p w14:paraId="6DCF50BC" w14:textId="77777777" w:rsidR="004919C5" w:rsidRPr="008D4880" w:rsidRDefault="004919C5" w:rsidP="004919C5">
      <w:pPr>
        <w:pStyle w:val="NoNumCrt"/>
        <w:rPr>
          <w:color w:val="000000"/>
          <w:sz w:val="22"/>
        </w:rPr>
      </w:pPr>
    </w:p>
    <w:p w14:paraId="45592472" w14:textId="173851BE"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Unlawful Immoral and Indecent Uses:</w:t>
      </w:r>
      <w:r w:rsidRPr="008D4880">
        <w:rPr>
          <w:color w:val="000000"/>
          <w:sz w:val="18"/>
          <w:szCs w:val="16"/>
        </w:rPr>
        <w:t xml:space="preserve"> not use or allow the use of the Premises for any activity or purpose which is unlawful, immoral or indecent or which in the Lessor’s opinion offends commonly accepted standards of </w:t>
      </w:r>
      <w:proofErr w:type="gramStart"/>
      <w:r w:rsidRPr="008D4880">
        <w:rPr>
          <w:color w:val="000000"/>
          <w:sz w:val="18"/>
          <w:szCs w:val="16"/>
        </w:rPr>
        <w:t>decency</w:t>
      </w:r>
      <w:r w:rsidR="00055D58">
        <w:rPr>
          <w:color w:val="000000"/>
          <w:sz w:val="18"/>
          <w:szCs w:val="16"/>
        </w:rPr>
        <w:t>;</w:t>
      </w:r>
      <w:proofErr w:type="gramEnd"/>
      <w:r w:rsidRPr="008D4880">
        <w:rPr>
          <w:color w:val="000000"/>
          <w:sz w:val="18"/>
          <w:szCs w:val="16"/>
        </w:rPr>
        <w:t xml:space="preserve">  </w:t>
      </w:r>
    </w:p>
    <w:p w14:paraId="07D815D7" w14:textId="77777777" w:rsidR="00EB3F88" w:rsidRPr="008D4880" w:rsidRDefault="00EB3F88" w:rsidP="00C35662">
      <w:pPr>
        <w:pStyle w:val="NoNumCrt"/>
        <w:rPr>
          <w:color w:val="000000"/>
          <w:sz w:val="22"/>
        </w:rPr>
      </w:pPr>
    </w:p>
    <w:p w14:paraId="07CA8637"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Insurance:</w:t>
      </w:r>
      <w:r w:rsidRPr="008D4880">
        <w:rPr>
          <w:color w:val="000000"/>
          <w:sz w:val="18"/>
          <w:szCs w:val="16"/>
        </w:rPr>
        <w:t xml:space="preserve">  not do anything which may result in any insurance relating to the Premises being refused or cancelled or the premium for that insurance being increased, unless the Lessee has first obtained any necessary extensions of cover from the insurer and has paid any additional premiums required by the </w:t>
      </w:r>
      <w:proofErr w:type="gramStart"/>
      <w:r w:rsidRPr="008D4880">
        <w:rPr>
          <w:color w:val="000000"/>
          <w:sz w:val="18"/>
          <w:szCs w:val="16"/>
        </w:rPr>
        <w:t>insurer;</w:t>
      </w:r>
      <w:proofErr w:type="gramEnd"/>
    </w:p>
    <w:p w14:paraId="7F8BACCA"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2C70C628" w14:textId="5517445C" w:rsidR="00EB3F88" w:rsidRPr="008D4880" w:rsidRDefault="00EB3F88" w:rsidP="00947EDE">
      <w:pPr>
        <w:pStyle w:val="Heading3"/>
        <w:tabs>
          <w:tab w:val="num" w:pos="1144"/>
        </w:tabs>
        <w:ind w:left="1144" w:hanging="718"/>
        <w:rPr>
          <w:color w:val="000000"/>
          <w:sz w:val="18"/>
          <w:szCs w:val="16"/>
        </w:rPr>
      </w:pPr>
      <w:r w:rsidRPr="008D4880">
        <w:rPr>
          <w:rFonts w:cs="Arial"/>
          <w:b/>
          <w:color w:val="000000"/>
          <w:sz w:val="18"/>
          <w:szCs w:val="16"/>
          <w:lang w:val="en-US"/>
        </w:rPr>
        <w:t xml:space="preserve">Heavy Objects:  </w:t>
      </w:r>
      <w:r w:rsidRPr="008D4880">
        <w:rPr>
          <w:rFonts w:cs="Arial"/>
          <w:color w:val="000000"/>
          <w:sz w:val="18"/>
          <w:szCs w:val="16"/>
          <w:lang w:val="en-US"/>
        </w:rPr>
        <w:t xml:space="preserve">not place anything in the Premises which causes the Property's loading rates to be exceeded and the Lessee will not without the prior written consent of the Lessor bring into the Premises anything of such weight, nature or description that will impose on the Property any stress, shock, vibration or weight likely to damage, weaken or cause any movement or structural defect in the Property.  All damage done to the Property or any fixture or fitting contained in the Property in taking in, moving or removing heavy things will be made good by the </w:t>
      </w:r>
      <w:r w:rsidR="008D412A">
        <w:rPr>
          <w:rFonts w:cs="Arial"/>
          <w:color w:val="000000"/>
          <w:sz w:val="18"/>
          <w:szCs w:val="16"/>
          <w:lang w:val="en-US"/>
        </w:rPr>
        <w:t>L</w:t>
      </w:r>
      <w:r w:rsidRPr="008D4880">
        <w:rPr>
          <w:rFonts w:cs="Arial"/>
          <w:color w:val="000000"/>
          <w:sz w:val="18"/>
          <w:szCs w:val="16"/>
          <w:lang w:val="en-US"/>
        </w:rPr>
        <w:t>essee who or whose agent caused it.  Before any safe or other heavy article is moved into, out of or within the Property at least 48 hours' notice in writing will be given to the Lessor and the moving of it will be done only under the supervision of a person approved by the Lessor at a time stipulated by the Lessor and at the cost in all things of the Lessee</w:t>
      </w:r>
      <w:r w:rsidRPr="008D4880">
        <w:rPr>
          <w:color w:val="000000"/>
          <w:sz w:val="18"/>
          <w:szCs w:val="16"/>
        </w:rPr>
        <w:t>; and</w:t>
      </w:r>
    </w:p>
    <w:p w14:paraId="7D6EC14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CF984FB"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Acts, By–laws etc:</w:t>
      </w:r>
      <w:r w:rsidRPr="008D4880">
        <w:rPr>
          <w:color w:val="000000"/>
          <w:sz w:val="18"/>
          <w:szCs w:val="16"/>
        </w:rPr>
        <w:t xml:space="preserve">  comply with all acts, by</w:t>
      </w:r>
      <w:r w:rsidRPr="008D4880">
        <w:rPr>
          <w:color w:val="000000"/>
          <w:sz w:val="18"/>
          <w:szCs w:val="16"/>
        </w:rPr>
        <w:noBreakHyphen/>
        <w:t>laws, regulations, rules and requisitions relating to the Premises including the Resource Management Act 1991 and the Health and Safety at Work Act 2015 and the Lessee's use of the Premises, but the Lessee is not liable to carry out any works of a structural nature required under any act, by</w:t>
      </w:r>
      <w:r w:rsidRPr="008D4880">
        <w:rPr>
          <w:color w:val="000000"/>
          <w:sz w:val="18"/>
          <w:szCs w:val="16"/>
        </w:rPr>
        <w:noBreakHyphen/>
        <w:t>law, regulation, rule or requisition unless resulting from the Lessee's use of the Premises or the number or sex of persons allowed in the Premises by the Lessee.</w:t>
      </w:r>
    </w:p>
    <w:p w14:paraId="2B6F500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85EC568" w14:textId="678F0900" w:rsidR="00EB3F88" w:rsidRPr="008D4880" w:rsidRDefault="00EB3F88" w:rsidP="00CF7295">
      <w:pPr>
        <w:pStyle w:val="Heading2"/>
        <w:keepNext/>
        <w:tabs>
          <w:tab w:val="num" w:pos="425"/>
        </w:tabs>
        <w:ind w:left="426" w:hanging="426"/>
        <w:rPr>
          <w:color w:val="000000"/>
          <w:sz w:val="18"/>
          <w:szCs w:val="16"/>
          <w:lang w:val="en-US"/>
        </w:rPr>
      </w:pPr>
      <w:bookmarkStart w:id="180" w:name="_Hlk34638525"/>
      <w:r w:rsidRPr="008D4880">
        <w:rPr>
          <w:b/>
          <w:color w:val="000000"/>
          <w:sz w:val="18"/>
          <w:szCs w:val="16"/>
          <w:lang w:val="en-US"/>
        </w:rPr>
        <w:t xml:space="preserve">Required Operating Times:  </w:t>
      </w:r>
      <w:r w:rsidRPr="008D4880">
        <w:rPr>
          <w:color w:val="000000"/>
          <w:sz w:val="18"/>
          <w:szCs w:val="16"/>
          <w:lang w:val="en-US"/>
        </w:rPr>
        <w:t xml:space="preserve">The Lessee will </w:t>
      </w:r>
      <w:proofErr w:type="gramStart"/>
      <w:r w:rsidRPr="008D4880">
        <w:rPr>
          <w:color w:val="000000"/>
          <w:sz w:val="18"/>
          <w:szCs w:val="16"/>
          <w:lang w:val="en-US"/>
        </w:rPr>
        <w:t>at all times</w:t>
      </w:r>
      <w:proofErr w:type="gramEnd"/>
      <w:r w:rsidRPr="008D4880">
        <w:rPr>
          <w:color w:val="000000"/>
          <w:sz w:val="18"/>
          <w:szCs w:val="16"/>
          <w:lang w:val="en-US"/>
        </w:rPr>
        <w:t xml:space="preserve"> keep the Premises open for trade during the Required Operating Times specified in Schedule 1 or otherwise as may be determined from time to time by the Lessor to apply to the Property (or the relevant part of the Property in which the Premises are located) unless prohibited by law.  </w:t>
      </w:r>
      <w:proofErr w:type="gramStart"/>
      <w:r w:rsidRPr="008D4880">
        <w:rPr>
          <w:color w:val="000000"/>
          <w:sz w:val="18"/>
          <w:szCs w:val="16"/>
          <w:lang w:val="en-US"/>
        </w:rPr>
        <w:t>The Lessee</w:t>
      </w:r>
      <w:proofErr w:type="gramEnd"/>
      <w:r w:rsidRPr="008D4880">
        <w:rPr>
          <w:color w:val="000000"/>
          <w:sz w:val="18"/>
          <w:szCs w:val="16"/>
          <w:lang w:val="en-US"/>
        </w:rPr>
        <w:t xml:space="preserve"> acknowledges that </w:t>
      </w:r>
      <w:proofErr w:type="gramStart"/>
      <w:r w:rsidRPr="008D4880">
        <w:rPr>
          <w:color w:val="000000"/>
          <w:sz w:val="18"/>
          <w:szCs w:val="16"/>
          <w:lang w:val="en-US"/>
        </w:rPr>
        <w:t>the Lessor</w:t>
      </w:r>
      <w:proofErr w:type="gramEnd"/>
      <w:r w:rsidRPr="008D4880">
        <w:rPr>
          <w:color w:val="000000"/>
          <w:sz w:val="18"/>
          <w:szCs w:val="16"/>
          <w:lang w:val="en-US"/>
        </w:rPr>
        <w:t xml:space="preserve"> has the right to change the Required Operating Times for the Property (or the relevant part of the Property in which the Premises are located) at any time and from time to time.</w:t>
      </w:r>
      <w:r w:rsidR="009159DE">
        <w:rPr>
          <w:color w:val="000000"/>
          <w:sz w:val="18"/>
          <w:szCs w:val="16"/>
          <w:lang w:val="en-US"/>
        </w:rPr>
        <w:t xml:space="preserve"> For the avoidance of doubt, the Lessee shall be entitled to keep the Premises open for trade outside of the Required Operating Times provided that</w:t>
      </w:r>
      <w:r w:rsidR="009865C9">
        <w:rPr>
          <w:color w:val="000000"/>
          <w:sz w:val="18"/>
          <w:szCs w:val="16"/>
          <w:lang w:val="en-US"/>
        </w:rPr>
        <w:t xml:space="preserve">, where the </w:t>
      </w:r>
      <w:r w:rsidR="001E0F4E">
        <w:rPr>
          <w:color w:val="000000"/>
          <w:sz w:val="18"/>
          <w:szCs w:val="16"/>
          <w:lang w:val="en-US"/>
        </w:rPr>
        <w:t xml:space="preserve">Station </w:t>
      </w:r>
      <w:r w:rsidR="009865C9">
        <w:rPr>
          <w:color w:val="000000"/>
          <w:sz w:val="18"/>
          <w:szCs w:val="16"/>
          <w:lang w:val="en-US"/>
        </w:rPr>
        <w:t>is closed to the public,</w:t>
      </w:r>
      <w:r w:rsidR="009159DE">
        <w:rPr>
          <w:color w:val="000000"/>
          <w:sz w:val="18"/>
          <w:szCs w:val="16"/>
          <w:lang w:val="en-US"/>
        </w:rPr>
        <w:t xml:space="preserve"> any </w:t>
      </w:r>
      <w:r w:rsidR="003E3757">
        <w:rPr>
          <w:color w:val="000000"/>
          <w:sz w:val="18"/>
          <w:szCs w:val="16"/>
          <w:lang w:val="en-US"/>
        </w:rPr>
        <w:t xml:space="preserve">means of public </w:t>
      </w:r>
      <w:r w:rsidR="009159DE">
        <w:rPr>
          <w:color w:val="000000"/>
          <w:sz w:val="18"/>
          <w:szCs w:val="16"/>
          <w:lang w:val="en-US"/>
        </w:rPr>
        <w:t xml:space="preserve">access to </w:t>
      </w:r>
      <w:r w:rsidR="001E0F4E">
        <w:rPr>
          <w:color w:val="000000"/>
          <w:sz w:val="18"/>
          <w:szCs w:val="16"/>
          <w:lang w:val="en-US"/>
        </w:rPr>
        <w:t>such</w:t>
      </w:r>
      <w:r w:rsidR="009159DE">
        <w:rPr>
          <w:color w:val="000000"/>
          <w:sz w:val="18"/>
          <w:szCs w:val="16"/>
          <w:lang w:val="en-US"/>
        </w:rPr>
        <w:t xml:space="preserve"> Station </w:t>
      </w:r>
      <w:r w:rsidR="003E3757">
        <w:rPr>
          <w:color w:val="000000"/>
          <w:sz w:val="18"/>
          <w:szCs w:val="16"/>
          <w:lang w:val="en-US"/>
        </w:rPr>
        <w:t>from within</w:t>
      </w:r>
      <w:r w:rsidR="009159DE">
        <w:rPr>
          <w:color w:val="000000"/>
          <w:sz w:val="18"/>
          <w:szCs w:val="16"/>
          <w:lang w:val="en-US"/>
        </w:rPr>
        <w:t xml:space="preserve"> the Premises </w:t>
      </w:r>
      <w:r w:rsidR="00C03F14">
        <w:rPr>
          <w:color w:val="000000"/>
          <w:sz w:val="18"/>
          <w:szCs w:val="16"/>
          <w:lang w:val="en-US"/>
        </w:rPr>
        <w:t xml:space="preserve">must </w:t>
      </w:r>
      <w:r w:rsidR="009865C9">
        <w:rPr>
          <w:color w:val="000000"/>
          <w:sz w:val="18"/>
          <w:szCs w:val="16"/>
          <w:lang w:val="en-US"/>
        </w:rPr>
        <w:t>remain</w:t>
      </w:r>
      <w:r w:rsidR="009159DE">
        <w:rPr>
          <w:color w:val="000000"/>
          <w:sz w:val="18"/>
          <w:szCs w:val="16"/>
          <w:lang w:val="en-US"/>
        </w:rPr>
        <w:t xml:space="preserve"> closed. </w:t>
      </w:r>
    </w:p>
    <w:bookmarkEnd w:id="180"/>
    <w:p w14:paraId="16C819F3" w14:textId="77777777" w:rsidR="00EB3F88" w:rsidRPr="008D4880" w:rsidRDefault="00EB3F88" w:rsidP="00C35662">
      <w:pPr>
        <w:pStyle w:val="NoNumCrt"/>
        <w:rPr>
          <w:color w:val="000000"/>
          <w:sz w:val="18"/>
          <w:szCs w:val="16"/>
          <w:lang w:val="en-US"/>
        </w:rPr>
      </w:pPr>
    </w:p>
    <w:p w14:paraId="159839B9" w14:textId="038E822A" w:rsidR="00EB3F88" w:rsidRPr="00B63DA6" w:rsidRDefault="00B63DA6" w:rsidP="00B63DA6">
      <w:pPr>
        <w:pStyle w:val="Heading2"/>
        <w:keepNext/>
        <w:tabs>
          <w:tab w:val="num" w:pos="425"/>
        </w:tabs>
        <w:ind w:left="426" w:hanging="426"/>
        <w:rPr>
          <w:color w:val="000000"/>
          <w:sz w:val="18"/>
          <w:szCs w:val="16"/>
          <w:lang w:val="en-US"/>
        </w:rPr>
      </w:pPr>
      <w:r w:rsidRPr="00924617">
        <w:rPr>
          <w:b/>
          <w:color w:val="000000"/>
          <w:sz w:val="18"/>
          <w:szCs w:val="16"/>
          <w:lang w:val="en-US"/>
        </w:rPr>
        <w:t xml:space="preserve">Merchandising Display: </w:t>
      </w:r>
      <w:r>
        <w:rPr>
          <w:b/>
          <w:color w:val="000000"/>
          <w:sz w:val="18"/>
          <w:szCs w:val="16"/>
          <w:lang w:val="en-US"/>
        </w:rPr>
        <w:t xml:space="preserve"> </w:t>
      </w:r>
      <w:r w:rsidR="00EB3F88" w:rsidRPr="00B63DA6">
        <w:rPr>
          <w:color w:val="000000"/>
          <w:sz w:val="18"/>
          <w:szCs w:val="16"/>
          <w:lang w:val="en-US"/>
        </w:rPr>
        <w:t xml:space="preserve">The Lessee will use to the Lessee's best advantage all space in the Premises for display of stock and, during such times as may be specified from time to time by the Lessor, will keep display windows and (when the Lessor requires) the entire Premises adequately illuminated.  Throughout the Term of this </w:t>
      </w:r>
      <w:r w:rsidR="00391C68">
        <w:rPr>
          <w:color w:val="000000"/>
          <w:sz w:val="18"/>
          <w:szCs w:val="16"/>
          <w:lang w:val="en-US"/>
        </w:rPr>
        <w:t>l</w:t>
      </w:r>
      <w:r w:rsidR="00EB3F88" w:rsidRPr="00B63DA6">
        <w:rPr>
          <w:color w:val="000000"/>
          <w:sz w:val="18"/>
          <w:szCs w:val="16"/>
          <w:lang w:val="en-US"/>
        </w:rPr>
        <w:t>ease the Lessee must install and maintain to the satisfaction of the Lessor shopfront displays and/or window dressings in accordance with the design criteria specified by the Lessor from time to time.</w:t>
      </w:r>
      <w:r w:rsidR="00EB3F88" w:rsidRPr="00B63DA6">
        <w:rPr>
          <w:color w:val="000000"/>
          <w:sz w:val="18"/>
          <w:szCs w:val="16"/>
        </w:rPr>
        <w:t xml:space="preserve">  The Lessee </w:t>
      </w:r>
      <w:r w:rsidR="00EB3F88" w:rsidRPr="00B63DA6">
        <w:rPr>
          <w:color w:val="000000"/>
          <w:sz w:val="18"/>
          <w:szCs w:val="16"/>
        </w:rPr>
        <w:lastRenderedPageBreak/>
        <w:t>will ensure that merchandising displays do not spoil or detract from the form, style and appearance of the Premises or Common Areas.</w:t>
      </w:r>
    </w:p>
    <w:p w14:paraId="0BEB3BC3" w14:textId="77777777" w:rsidR="00EB3F88" w:rsidRPr="00924617" w:rsidRDefault="00EB3F88" w:rsidP="00B63DA6">
      <w:pPr>
        <w:pStyle w:val="Heading2"/>
        <w:keepNext/>
        <w:numPr>
          <w:ilvl w:val="0"/>
          <w:numId w:val="0"/>
        </w:numPr>
        <w:tabs>
          <w:tab w:val="num" w:pos="1559"/>
        </w:tabs>
        <w:rPr>
          <w:color w:val="000000"/>
          <w:sz w:val="18"/>
          <w:szCs w:val="16"/>
          <w:lang w:val="en-US"/>
        </w:rPr>
      </w:pPr>
      <w:bookmarkStart w:id="181" w:name="_Hlk34638937"/>
    </w:p>
    <w:p w14:paraId="5A605B3D" w14:textId="77777777" w:rsidR="00EB3F88" w:rsidRPr="008D4880" w:rsidRDefault="00EB3F88" w:rsidP="00CF7295">
      <w:pPr>
        <w:pStyle w:val="Heading2"/>
        <w:keepNext/>
        <w:tabs>
          <w:tab w:val="num" w:pos="425"/>
        </w:tabs>
        <w:ind w:left="426" w:hanging="426"/>
        <w:rPr>
          <w:color w:val="000000"/>
          <w:sz w:val="18"/>
          <w:szCs w:val="16"/>
          <w:lang w:val="en-US"/>
        </w:rPr>
      </w:pPr>
      <w:bookmarkStart w:id="182" w:name="_Hlk34638684"/>
      <w:r w:rsidRPr="008D4880">
        <w:rPr>
          <w:b/>
          <w:color w:val="000000"/>
          <w:sz w:val="18"/>
          <w:szCs w:val="16"/>
          <w:lang w:val="en-US"/>
        </w:rPr>
        <w:t xml:space="preserve">Conduct of Business:  </w:t>
      </w:r>
      <w:r w:rsidRPr="008D4880">
        <w:rPr>
          <w:color w:val="000000"/>
          <w:sz w:val="18"/>
          <w:szCs w:val="16"/>
          <w:lang w:val="en-US"/>
        </w:rPr>
        <w:t>The Lessee will conduct the Lessee's business in accordance with the best retail methods and will not commit any illegal or unlawful act on the Premises or permit any such act to be committed.</w:t>
      </w:r>
    </w:p>
    <w:bookmarkEnd w:id="181"/>
    <w:bookmarkEnd w:id="182"/>
    <w:p w14:paraId="3D99243A" w14:textId="77777777" w:rsidR="00EB3F88" w:rsidRPr="008D4880" w:rsidRDefault="00EB3F88" w:rsidP="00C35662">
      <w:pPr>
        <w:pStyle w:val="NoNumCrt"/>
        <w:rPr>
          <w:color w:val="000000"/>
          <w:sz w:val="18"/>
          <w:szCs w:val="16"/>
          <w:lang w:val="en-US"/>
        </w:rPr>
      </w:pPr>
    </w:p>
    <w:p w14:paraId="370FA295" w14:textId="0D244447" w:rsidR="00EB3F88" w:rsidRPr="008D4880" w:rsidRDefault="00EB3F88" w:rsidP="00CF7295">
      <w:pPr>
        <w:pStyle w:val="Heading2"/>
        <w:keepNext/>
        <w:tabs>
          <w:tab w:val="num" w:pos="425"/>
        </w:tabs>
        <w:ind w:left="426" w:hanging="426"/>
        <w:rPr>
          <w:color w:val="000000"/>
          <w:sz w:val="18"/>
          <w:szCs w:val="16"/>
          <w:lang w:val="en-US"/>
        </w:rPr>
      </w:pPr>
      <w:bookmarkStart w:id="183" w:name="_Hlk34638668"/>
      <w:r w:rsidRPr="008D4880">
        <w:rPr>
          <w:b/>
          <w:color w:val="000000"/>
          <w:sz w:val="18"/>
          <w:szCs w:val="16"/>
          <w:lang w:val="en-US"/>
        </w:rPr>
        <w:t>Misuse of Common Areas:</w:t>
      </w:r>
      <w:r w:rsidRPr="008D4880">
        <w:rPr>
          <w:color w:val="000000"/>
          <w:sz w:val="18"/>
          <w:szCs w:val="16"/>
          <w:lang w:val="en-US"/>
        </w:rPr>
        <w:t xml:space="preserve">  Except as permitted by clause 1</w:t>
      </w:r>
      <w:r w:rsidR="00D30F26">
        <w:rPr>
          <w:color w:val="000000"/>
          <w:sz w:val="18"/>
          <w:szCs w:val="16"/>
          <w:lang w:val="en-US"/>
        </w:rPr>
        <w:t>7</w:t>
      </w:r>
      <w:r w:rsidRPr="008D4880">
        <w:rPr>
          <w:color w:val="000000"/>
          <w:sz w:val="18"/>
          <w:szCs w:val="16"/>
          <w:lang w:val="en-US"/>
        </w:rPr>
        <w:t xml:space="preserve">.5, the Lessee will not use the Common Areas for any business purpose or for display, advertising or storage.  Any </w:t>
      </w:r>
      <w:proofErr w:type="spellStart"/>
      <w:r w:rsidRPr="008D4880">
        <w:rPr>
          <w:color w:val="000000"/>
          <w:sz w:val="18"/>
          <w:szCs w:val="16"/>
          <w:lang w:val="en-US"/>
        </w:rPr>
        <w:t>licence</w:t>
      </w:r>
      <w:proofErr w:type="spellEnd"/>
      <w:r w:rsidRPr="008D4880">
        <w:rPr>
          <w:color w:val="000000"/>
          <w:sz w:val="18"/>
          <w:szCs w:val="16"/>
          <w:lang w:val="en-US"/>
        </w:rPr>
        <w:t xml:space="preserve"> given by the Lessor may be revoked or modified by the Lessor at any time in its absolute discretion and following any failure of the Lessee to cease using the Common Areas the Lessor will be entitled to remove and store such of the Lessee's fittings or merchandise as will remain in the Common Areas and recover from the Lessee the costs of doing so.  In no event will the Lessor be liable to compensate the Lessee.  </w:t>
      </w:r>
    </w:p>
    <w:bookmarkEnd w:id="183"/>
    <w:p w14:paraId="6DDCFBFA" w14:textId="77777777" w:rsidR="00EB3F88" w:rsidRPr="008D4880" w:rsidRDefault="00EB3F88" w:rsidP="00C35662">
      <w:pPr>
        <w:pStyle w:val="NoNumCrt"/>
        <w:rPr>
          <w:color w:val="000000"/>
          <w:sz w:val="18"/>
          <w:szCs w:val="16"/>
          <w:lang w:val="en-US"/>
        </w:rPr>
      </w:pPr>
    </w:p>
    <w:p w14:paraId="51BB9B75" w14:textId="7ADACAB7" w:rsidR="00EB3F88" w:rsidRDefault="00EB3F88" w:rsidP="00CF7295">
      <w:pPr>
        <w:pStyle w:val="Heading2"/>
        <w:keepNext/>
        <w:tabs>
          <w:tab w:val="num" w:pos="425"/>
        </w:tabs>
        <w:ind w:left="426" w:hanging="426"/>
        <w:rPr>
          <w:color w:val="000000"/>
          <w:sz w:val="18"/>
          <w:szCs w:val="16"/>
          <w:lang w:val="en-US"/>
        </w:rPr>
      </w:pPr>
      <w:bookmarkStart w:id="184" w:name="_Ref428441210"/>
      <w:r w:rsidRPr="008D4880">
        <w:rPr>
          <w:b/>
          <w:color w:val="000000"/>
          <w:sz w:val="18"/>
          <w:szCs w:val="16"/>
          <w:lang w:val="en-US"/>
        </w:rPr>
        <w:t xml:space="preserve">Rules:  </w:t>
      </w:r>
      <w:r w:rsidRPr="008D4880">
        <w:rPr>
          <w:color w:val="000000"/>
          <w:sz w:val="18"/>
          <w:szCs w:val="16"/>
          <w:lang w:val="en-US"/>
        </w:rPr>
        <w:t xml:space="preserve">The Lessee and people under the control of the Lessee will </w:t>
      </w:r>
      <w:proofErr w:type="gramStart"/>
      <w:r w:rsidRPr="008D4880">
        <w:rPr>
          <w:color w:val="000000"/>
          <w:sz w:val="18"/>
          <w:szCs w:val="16"/>
          <w:lang w:val="en-US"/>
        </w:rPr>
        <w:t>at all times</w:t>
      </w:r>
      <w:proofErr w:type="gramEnd"/>
      <w:r w:rsidRPr="008D4880">
        <w:rPr>
          <w:color w:val="000000"/>
          <w:sz w:val="18"/>
          <w:szCs w:val="16"/>
          <w:lang w:val="en-US"/>
        </w:rPr>
        <w:t xml:space="preserve"> observe the Rules.</w:t>
      </w:r>
      <w:r w:rsidRPr="008D4880">
        <w:rPr>
          <w:rFonts w:ascii="Times New Roman" w:hAnsi="Times New Roman"/>
          <w:color w:val="000000"/>
          <w:sz w:val="18"/>
          <w:szCs w:val="16"/>
          <w:lang w:val="en-US"/>
        </w:rPr>
        <w:t xml:space="preserve">  </w:t>
      </w:r>
      <w:r w:rsidRPr="008D4880">
        <w:rPr>
          <w:color w:val="000000"/>
          <w:sz w:val="18"/>
          <w:szCs w:val="16"/>
          <w:lang w:val="en-US"/>
        </w:rPr>
        <w:t>The Lessor will have the right to make reasonable variations and additions to the Rules provided that no such variation or addition will derogate from the rights of the Lessee under this lease and</w:t>
      </w:r>
      <w:r w:rsidR="00C96D1D">
        <w:rPr>
          <w:color w:val="000000"/>
          <w:sz w:val="18"/>
          <w:szCs w:val="16"/>
          <w:lang w:val="en-US"/>
        </w:rPr>
        <w:t>,</w:t>
      </w:r>
      <w:r w:rsidRPr="008D4880">
        <w:rPr>
          <w:color w:val="000000"/>
          <w:sz w:val="18"/>
          <w:szCs w:val="16"/>
          <w:lang w:val="en-US"/>
        </w:rPr>
        <w:t xml:space="preserve"> in the event of any inconsistency between the provisions of this Lease and the Rules, then the provisions of this </w:t>
      </w:r>
      <w:r w:rsidR="001B799F">
        <w:rPr>
          <w:color w:val="000000"/>
          <w:sz w:val="18"/>
          <w:szCs w:val="16"/>
          <w:lang w:val="en-US"/>
        </w:rPr>
        <w:t>l</w:t>
      </w:r>
      <w:r w:rsidRPr="008D4880">
        <w:rPr>
          <w:color w:val="000000"/>
          <w:sz w:val="18"/>
          <w:szCs w:val="16"/>
          <w:lang w:val="en-US"/>
        </w:rPr>
        <w:t>ease will prevail.</w:t>
      </w:r>
      <w:bookmarkEnd w:id="184"/>
    </w:p>
    <w:p w14:paraId="2547B83D" w14:textId="77777777" w:rsidR="00B63DA6" w:rsidRPr="00B63DA6" w:rsidRDefault="00B63DA6" w:rsidP="00B63DA6">
      <w:pPr>
        <w:pStyle w:val="NoNumCrt"/>
        <w:rPr>
          <w:lang w:val="en-US"/>
        </w:rPr>
      </w:pPr>
    </w:p>
    <w:p w14:paraId="4B73C2BE" w14:textId="16E549AF" w:rsidR="00B63DA6" w:rsidRPr="002C50D4" w:rsidRDefault="00B63DA6" w:rsidP="002C50D4">
      <w:pPr>
        <w:pStyle w:val="Heading2"/>
        <w:keepNext/>
        <w:numPr>
          <w:ilvl w:val="0"/>
          <w:numId w:val="0"/>
        </w:numPr>
        <w:tabs>
          <w:tab w:val="num" w:pos="1559"/>
        </w:tabs>
        <w:rPr>
          <w:sz w:val="18"/>
          <w:szCs w:val="16"/>
          <w:lang w:val="en-US"/>
        </w:rPr>
      </w:pPr>
      <w:r>
        <w:rPr>
          <w:b/>
          <w:color w:val="000000"/>
          <w:sz w:val="18"/>
          <w:szCs w:val="16"/>
          <w:lang w:val="en-US"/>
        </w:rPr>
        <w:t xml:space="preserve">12.10 Schedule of Performance:  </w:t>
      </w:r>
      <w:r w:rsidRPr="008D4880">
        <w:rPr>
          <w:sz w:val="18"/>
          <w:szCs w:val="16"/>
          <w:lang w:val="en-US"/>
        </w:rPr>
        <w:t xml:space="preserve">The Lessee will comply with its obligations set out in Schedule </w:t>
      </w:r>
      <w:r w:rsidR="00120FDD">
        <w:rPr>
          <w:sz w:val="18"/>
          <w:szCs w:val="16"/>
          <w:lang w:val="en-US"/>
        </w:rPr>
        <w:t>8</w:t>
      </w:r>
      <w:r w:rsidR="001B799F">
        <w:rPr>
          <w:sz w:val="18"/>
          <w:szCs w:val="16"/>
          <w:lang w:val="en-US"/>
        </w:rPr>
        <w:t>.</w:t>
      </w:r>
    </w:p>
    <w:p w14:paraId="3302D0E9" w14:textId="77777777" w:rsidR="00094C7E" w:rsidRPr="00924617" w:rsidRDefault="00094C7E" w:rsidP="00094C7E">
      <w:pPr>
        <w:pStyle w:val="Heading2"/>
        <w:keepNext/>
        <w:numPr>
          <w:ilvl w:val="0"/>
          <w:numId w:val="0"/>
        </w:numPr>
        <w:tabs>
          <w:tab w:val="num" w:pos="1559"/>
        </w:tabs>
        <w:rPr>
          <w:color w:val="000000"/>
          <w:sz w:val="18"/>
          <w:szCs w:val="16"/>
          <w:lang w:val="en-US"/>
        </w:rPr>
      </w:pPr>
    </w:p>
    <w:p w14:paraId="12E9633F" w14:textId="77777777" w:rsidR="000B6663" w:rsidRDefault="00094C7E" w:rsidP="000B6663">
      <w:pPr>
        <w:pStyle w:val="Heading2"/>
        <w:keepNext/>
        <w:numPr>
          <w:ilvl w:val="0"/>
          <w:numId w:val="0"/>
        </w:numPr>
        <w:tabs>
          <w:tab w:val="num" w:pos="425"/>
        </w:tabs>
        <w:ind w:left="851" w:hanging="851"/>
        <w:rPr>
          <w:color w:val="000000"/>
          <w:sz w:val="18"/>
          <w:szCs w:val="16"/>
          <w:lang w:val="en-US"/>
        </w:rPr>
      </w:pPr>
      <w:r>
        <w:rPr>
          <w:b/>
          <w:color w:val="000000"/>
          <w:sz w:val="18"/>
          <w:szCs w:val="16"/>
          <w:lang w:val="en-US"/>
        </w:rPr>
        <w:t xml:space="preserve">12.11 </w:t>
      </w:r>
      <w:r w:rsidR="002C50D4">
        <w:rPr>
          <w:b/>
          <w:color w:val="000000"/>
          <w:sz w:val="18"/>
          <w:szCs w:val="16"/>
          <w:lang w:val="en-US"/>
        </w:rPr>
        <w:t xml:space="preserve">Pre-Start Manual for Tenancy </w:t>
      </w:r>
      <w:proofErr w:type="gramStart"/>
      <w:r w:rsidR="002C50D4">
        <w:rPr>
          <w:b/>
          <w:color w:val="000000"/>
          <w:sz w:val="18"/>
          <w:szCs w:val="16"/>
          <w:lang w:val="en-US"/>
        </w:rPr>
        <w:t>Fit-Out</w:t>
      </w:r>
      <w:proofErr w:type="gramEnd"/>
      <w:r w:rsidR="002C50D4">
        <w:rPr>
          <w:b/>
          <w:color w:val="000000"/>
          <w:sz w:val="18"/>
          <w:szCs w:val="16"/>
          <w:lang w:val="en-US"/>
        </w:rPr>
        <w:t xml:space="preserve">:  </w:t>
      </w:r>
      <w:r w:rsidR="002C50D4" w:rsidRPr="002C50D4">
        <w:rPr>
          <w:color w:val="000000"/>
          <w:sz w:val="18"/>
          <w:szCs w:val="16"/>
          <w:lang w:val="en-US"/>
        </w:rPr>
        <w:t>The Lessee shall comply with the requirements and conditions</w:t>
      </w:r>
    </w:p>
    <w:p w14:paraId="19EBE0A8" w14:textId="77777777" w:rsidR="00751B1B" w:rsidRDefault="000B6663" w:rsidP="00535EEF">
      <w:pPr>
        <w:pStyle w:val="Heading2"/>
        <w:keepNext/>
        <w:numPr>
          <w:ilvl w:val="0"/>
          <w:numId w:val="0"/>
        </w:numPr>
        <w:tabs>
          <w:tab w:val="num" w:pos="425"/>
        </w:tabs>
        <w:ind w:left="851" w:hanging="851"/>
        <w:rPr>
          <w:color w:val="000000"/>
          <w:sz w:val="18"/>
          <w:szCs w:val="16"/>
          <w:lang w:val="en-US"/>
        </w:rPr>
      </w:pPr>
      <w:r>
        <w:rPr>
          <w:color w:val="000000"/>
          <w:sz w:val="18"/>
          <w:szCs w:val="16"/>
          <w:lang w:val="en-US"/>
        </w:rPr>
        <w:t xml:space="preserve"> </w:t>
      </w:r>
      <w:r>
        <w:rPr>
          <w:color w:val="000000"/>
          <w:sz w:val="18"/>
          <w:szCs w:val="16"/>
          <w:lang w:val="en-US"/>
        </w:rPr>
        <w:tab/>
      </w:r>
      <w:r w:rsidR="002C50D4" w:rsidRPr="002C50D4">
        <w:rPr>
          <w:color w:val="000000"/>
          <w:sz w:val="18"/>
          <w:szCs w:val="16"/>
          <w:lang w:val="en-US"/>
        </w:rPr>
        <w:t xml:space="preserve">relating to the Property as set out in the Pre-Start Manual for Tenancy </w:t>
      </w:r>
      <w:proofErr w:type="gramStart"/>
      <w:r w:rsidR="002C50D4" w:rsidRPr="002C50D4">
        <w:rPr>
          <w:color w:val="000000"/>
          <w:sz w:val="18"/>
          <w:szCs w:val="16"/>
          <w:lang w:val="en-US"/>
        </w:rPr>
        <w:t>Fit-Out</w:t>
      </w:r>
      <w:proofErr w:type="gramEnd"/>
      <w:r w:rsidR="002C50D4" w:rsidRPr="002C50D4">
        <w:rPr>
          <w:color w:val="000000"/>
          <w:sz w:val="18"/>
          <w:szCs w:val="16"/>
          <w:lang w:val="en-US"/>
        </w:rPr>
        <w:t xml:space="preserve"> (attached as Schedule </w:t>
      </w:r>
      <w:r w:rsidR="00120FDD">
        <w:rPr>
          <w:color w:val="000000"/>
          <w:sz w:val="18"/>
          <w:szCs w:val="16"/>
          <w:lang w:val="en-US"/>
        </w:rPr>
        <w:t>9</w:t>
      </w:r>
      <w:r>
        <w:rPr>
          <w:color w:val="000000"/>
          <w:sz w:val="18"/>
          <w:szCs w:val="16"/>
          <w:lang w:val="en-US"/>
        </w:rPr>
        <w:t xml:space="preserve"> </w:t>
      </w:r>
      <w:r w:rsidR="002C50D4" w:rsidRPr="002C50D4">
        <w:rPr>
          <w:color w:val="000000"/>
          <w:sz w:val="18"/>
          <w:szCs w:val="16"/>
          <w:lang w:val="en-US"/>
        </w:rPr>
        <w:t>to this</w:t>
      </w:r>
      <w:r w:rsidR="00535EEF">
        <w:rPr>
          <w:color w:val="000000"/>
          <w:sz w:val="18"/>
          <w:szCs w:val="16"/>
          <w:lang w:val="en-US"/>
        </w:rPr>
        <w:t xml:space="preserve"> </w:t>
      </w:r>
    </w:p>
    <w:p w14:paraId="037EE891" w14:textId="77777777" w:rsidR="00751B1B" w:rsidRDefault="00751B1B" w:rsidP="00535EEF">
      <w:pPr>
        <w:pStyle w:val="Heading2"/>
        <w:keepNext/>
        <w:numPr>
          <w:ilvl w:val="0"/>
          <w:numId w:val="0"/>
        </w:numPr>
        <w:tabs>
          <w:tab w:val="num" w:pos="425"/>
        </w:tabs>
        <w:ind w:left="851" w:hanging="851"/>
        <w:rPr>
          <w:color w:val="000000"/>
          <w:sz w:val="18"/>
          <w:szCs w:val="16"/>
          <w:lang w:val="en-US"/>
        </w:rPr>
      </w:pPr>
      <w:r>
        <w:rPr>
          <w:color w:val="000000"/>
          <w:sz w:val="18"/>
          <w:szCs w:val="16"/>
          <w:lang w:val="en-US"/>
        </w:rPr>
        <w:tab/>
      </w:r>
      <w:proofErr w:type="gramStart"/>
      <w:r w:rsidR="002C50D4" w:rsidRPr="002C50D4">
        <w:rPr>
          <w:color w:val="000000"/>
          <w:sz w:val="18"/>
          <w:szCs w:val="16"/>
          <w:lang w:val="en-US"/>
        </w:rPr>
        <w:t>lease) at all times</w:t>
      </w:r>
      <w:proofErr w:type="gramEnd"/>
      <w:r w:rsidR="002C50D4" w:rsidRPr="002C50D4">
        <w:rPr>
          <w:color w:val="000000"/>
          <w:sz w:val="18"/>
          <w:szCs w:val="16"/>
          <w:lang w:val="en-US"/>
        </w:rPr>
        <w:t>.  The Lessor may amend the</w:t>
      </w:r>
      <w:r w:rsidR="002C50D4">
        <w:rPr>
          <w:color w:val="000000"/>
          <w:sz w:val="18"/>
          <w:szCs w:val="16"/>
          <w:lang w:val="en-US"/>
        </w:rPr>
        <w:t xml:space="preserve"> </w:t>
      </w:r>
      <w:r w:rsidR="002C50D4" w:rsidRPr="002C50D4">
        <w:rPr>
          <w:color w:val="000000"/>
          <w:sz w:val="18"/>
          <w:szCs w:val="16"/>
          <w:lang w:val="en-US"/>
        </w:rPr>
        <w:t xml:space="preserve">Pre-Start Manual for Tenancy </w:t>
      </w:r>
      <w:proofErr w:type="gramStart"/>
      <w:r w:rsidR="002C50D4" w:rsidRPr="002C50D4">
        <w:rPr>
          <w:color w:val="000000"/>
          <w:sz w:val="18"/>
          <w:szCs w:val="16"/>
          <w:lang w:val="en-US"/>
        </w:rPr>
        <w:t>Fit-Out</w:t>
      </w:r>
      <w:proofErr w:type="gramEnd"/>
      <w:r w:rsidR="002C50D4" w:rsidRPr="002C50D4">
        <w:rPr>
          <w:color w:val="000000"/>
          <w:sz w:val="18"/>
          <w:szCs w:val="16"/>
          <w:lang w:val="en-US"/>
        </w:rPr>
        <w:t xml:space="preserve"> from time to time in its </w:t>
      </w:r>
    </w:p>
    <w:p w14:paraId="0E17E80E" w14:textId="32F0FF4A" w:rsidR="00094C7E" w:rsidRPr="00094C7E" w:rsidRDefault="00751B1B" w:rsidP="00535EEF">
      <w:pPr>
        <w:pStyle w:val="Heading2"/>
        <w:keepNext/>
        <w:numPr>
          <w:ilvl w:val="0"/>
          <w:numId w:val="0"/>
        </w:numPr>
        <w:tabs>
          <w:tab w:val="num" w:pos="425"/>
        </w:tabs>
        <w:ind w:left="851" w:hanging="851"/>
        <w:rPr>
          <w:color w:val="000000"/>
          <w:sz w:val="18"/>
          <w:szCs w:val="16"/>
          <w:lang w:val="en-US"/>
        </w:rPr>
      </w:pPr>
      <w:r>
        <w:rPr>
          <w:color w:val="000000"/>
          <w:sz w:val="18"/>
          <w:szCs w:val="16"/>
          <w:lang w:val="en-US"/>
        </w:rPr>
        <w:tab/>
      </w:r>
      <w:r w:rsidR="002C50D4" w:rsidRPr="002C50D4">
        <w:rPr>
          <w:color w:val="000000"/>
          <w:sz w:val="18"/>
          <w:szCs w:val="16"/>
          <w:lang w:val="en-US"/>
        </w:rPr>
        <w:t xml:space="preserve">absolute discretion.     </w:t>
      </w:r>
    </w:p>
    <w:p w14:paraId="462E06A0" w14:textId="77777777" w:rsidR="00094C7E" w:rsidRDefault="00094C7E" w:rsidP="00C35662">
      <w:pPr>
        <w:tabs>
          <w:tab w:val="left" w:pos="851"/>
          <w:tab w:val="left" w:pos="1701"/>
          <w:tab w:val="left" w:pos="2552"/>
          <w:tab w:val="left" w:pos="3402"/>
          <w:tab w:val="left" w:pos="4253"/>
        </w:tabs>
        <w:rPr>
          <w:color w:val="000000"/>
          <w:sz w:val="18"/>
          <w:szCs w:val="16"/>
        </w:rPr>
      </w:pPr>
    </w:p>
    <w:p w14:paraId="7D781245" w14:textId="77777777" w:rsidR="00EB3F88" w:rsidRPr="008D4880" w:rsidRDefault="00EB3F88" w:rsidP="00171C8E">
      <w:pPr>
        <w:pStyle w:val="Heading1"/>
        <w:keepNext/>
        <w:numPr>
          <w:ilvl w:val="0"/>
          <w:numId w:val="6"/>
        </w:numPr>
        <w:tabs>
          <w:tab w:val="num" w:pos="294"/>
        </w:tabs>
        <w:ind w:left="294" w:hanging="294"/>
        <w:rPr>
          <w:color w:val="000000"/>
          <w:sz w:val="18"/>
          <w:szCs w:val="16"/>
        </w:rPr>
      </w:pPr>
      <w:bookmarkStart w:id="185" w:name="_Toc487555384"/>
      <w:bookmarkStart w:id="186" w:name="_Toc73456324"/>
      <w:bookmarkStart w:id="187" w:name="_Toc513275386"/>
      <w:bookmarkStart w:id="188" w:name="_Toc3180662"/>
      <w:bookmarkStart w:id="189" w:name="_Toc119296190"/>
      <w:bookmarkStart w:id="190" w:name="_Toc163364759"/>
      <w:bookmarkStart w:id="191" w:name="_Toc163364789"/>
      <w:bookmarkStart w:id="192" w:name="_Toc163365126"/>
      <w:bookmarkStart w:id="193" w:name="_Toc163365158"/>
      <w:bookmarkStart w:id="194" w:name="_Toc163365352"/>
      <w:bookmarkStart w:id="195" w:name="_Toc163365551"/>
      <w:bookmarkStart w:id="196" w:name="_Toc163365717"/>
      <w:bookmarkStart w:id="197" w:name="_Toc431214291"/>
      <w:r w:rsidRPr="008D4880">
        <w:rPr>
          <w:color w:val="000000"/>
          <w:sz w:val="18"/>
          <w:szCs w:val="16"/>
        </w:rPr>
        <w:t>Health and safety</w:t>
      </w:r>
      <w:bookmarkEnd w:id="185"/>
      <w:bookmarkEnd w:id="186"/>
    </w:p>
    <w:p w14:paraId="0261DCC7"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 xml:space="preserve">Lessor's Commitment: </w:t>
      </w:r>
      <w:r w:rsidRPr="008D4880">
        <w:rPr>
          <w:color w:val="000000"/>
          <w:sz w:val="18"/>
          <w:szCs w:val="16"/>
        </w:rPr>
        <w:t xml:space="preserve"> The Lessor is firmly committed to the provision of a safe and healthy environment for its employees, clients, service delivery partners, contractors and the general public. The Lessor recognises that this commitment will only be achieved with positive leadership, the provision of necessary resources, and continued pursuit of best practice in occupational health and safety.</w:t>
      </w:r>
    </w:p>
    <w:p w14:paraId="7F5F6D92" w14:textId="77777777" w:rsidR="00EB3F88" w:rsidRPr="008D4880" w:rsidRDefault="00EB3F88" w:rsidP="00C35662">
      <w:pPr>
        <w:autoSpaceDE w:val="0"/>
        <w:autoSpaceDN w:val="0"/>
        <w:ind w:left="425" w:hanging="841"/>
        <w:rPr>
          <w:rFonts w:ascii="Calibri" w:eastAsia="Calibri" w:hAnsi="Calibri"/>
          <w:color w:val="000000"/>
          <w:sz w:val="18"/>
          <w:szCs w:val="16"/>
        </w:rPr>
      </w:pPr>
    </w:p>
    <w:p w14:paraId="0AFB6B7D"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 xml:space="preserve">Health and Safety Compliance: </w:t>
      </w:r>
      <w:r w:rsidRPr="008D4880">
        <w:rPr>
          <w:color w:val="000000"/>
          <w:sz w:val="18"/>
          <w:szCs w:val="16"/>
        </w:rPr>
        <w:t xml:space="preserve"> The Lessee, as a "Person Conducting a Business or Undertaking" under the HSWA, will ensure that it complies with all duties and/or obligations it has in law.  The Lessee will ensure that it complies with the duties it owes to other parties (including employees, agents, contractors, suppliers, players and team management, officials, merchandisers, customers etc), and will ensure that they comply so far as is reasonably practicable with the provisions of:</w:t>
      </w:r>
    </w:p>
    <w:p w14:paraId="6A573EC0" w14:textId="77777777" w:rsidR="00EB3F88" w:rsidRPr="008D4880" w:rsidRDefault="00EB3F88" w:rsidP="00C35662">
      <w:pPr>
        <w:autoSpaceDE w:val="0"/>
        <w:autoSpaceDN w:val="0"/>
        <w:ind w:left="425" w:hanging="841"/>
        <w:rPr>
          <w:rFonts w:ascii="Calibri" w:eastAsia="Calibri" w:hAnsi="Calibri"/>
          <w:color w:val="000000"/>
          <w:sz w:val="18"/>
          <w:szCs w:val="16"/>
        </w:rPr>
      </w:pPr>
    </w:p>
    <w:p w14:paraId="300F2943" w14:textId="77777777" w:rsidR="00EB3F88" w:rsidRPr="008D4880" w:rsidRDefault="00EB3F88" w:rsidP="00947EDE">
      <w:pPr>
        <w:pStyle w:val="Heading3"/>
        <w:tabs>
          <w:tab w:val="num" w:pos="1144"/>
          <w:tab w:val="num" w:pos="1701"/>
        </w:tabs>
        <w:ind w:left="1144" w:hanging="718"/>
        <w:rPr>
          <w:color w:val="000000"/>
          <w:sz w:val="18"/>
          <w:szCs w:val="16"/>
        </w:rPr>
      </w:pPr>
      <w:r w:rsidRPr="008D4880">
        <w:rPr>
          <w:color w:val="000000"/>
          <w:sz w:val="18"/>
          <w:szCs w:val="16"/>
        </w:rPr>
        <w:t>the HSWA (and accompanying regulations</w:t>
      </w:r>
      <w:proofErr w:type="gramStart"/>
      <w:r w:rsidRPr="008D4880">
        <w:rPr>
          <w:color w:val="000000"/>
          <w:sz w:val="18"/>
          <w:szCs w:val="16"/>
        </w:rPr>
        <w:t>);</w:t>
      </w:r>
      <w:proofErr w:type="gramEnd"/>
    </w:p>
    <w:p w14:paraId="50AEBD31" w14:textId="77777777" w:rsidR="00EB3F88" w:rsidRPr="008D4880" w:rsidRDefault="00EB3F88" w:rsidP="00C35662">
      <w:pPr>
        <w:pStyle w:val="NoNumCrt"/>
        <w:rPr>
          <w:rFonts w:eastAsia="Calibri"/>
          <w:color w:val="000000"/>
          <w:sz w:val="18"/>
          <w:szCs w:val="16"/>
        </w:rPr>
      </w:pPr>
    </w:p>
    <w:p w14:paraId="5A9CD013" w14:textId="77777777" w:rsidR="00EB3F88" w:rsidRPr="008D4880" w:rsidRDefault="00EB3F88" w:rsidP="00947EDE">
      <w:pPr>
        <w:pStyle w:val="Heading3"/>
        <w:tabs>
          <w:tab w:val="num" w:pos="1144"/>
          <w:tab w:val="num" w:pos="1701"/>
        </w:tabs>
        <w:ind w:left="1144" w:hanging="718"/>
        <w:rPr>
          <w:color w:val="000000"/>
          <w:sz w:val="18"/>
          <w:szCs w:val="16"/>
        </w:rPr>
      </w:pPr>
      <w:r w:rsidRPr="008D4880">
        <w:rPr>
          <w:color w:val="000000"/>
          <w:sz w:val="18"/>
          <w:szCs w:val="16"/>
        </w:rPr>
        <w:t xml:space="preserve">the Lessor’s building codes of compliance notified to the </w:t>
      </w:r>
      <w:proofErr w:type="gramStart"/>
      <w:r w:rsidRPr="008D4880">
        <w:rPr>
          <w:color w:val="000000"/>
          <w:sz w:val="18"/>
          <w:szCs w:val="16"/>
        </w:rPr>
        <w:t>Lessee;</w:t>
      </w:r>
      <w:proofErr w:type="gramEnd"/>
    </w:p>
    <w:p w14:paraId="4CE7497C" w14:textId="77777777" w:rsidR="00EB3F88" w:rsidRPr="008D4880" w:rsidRDefault="00EB3F88" w:rsidP="00C35662">
      <w:pPr>
        <w:pStyle w:val="NoNumCrt"/>
        <w:rPr>
          <w:rFonts w:eastAsia="Calibri"/>
          <w:color w:val="000000"/>
          <w:sz w:val="18"/>
          <w:szCs w:val="16"/>
        </w:rPr>
      </w:pPr>
    </w:p>
    <w:p w14:paraId="5FFAF90E" w14:textId="77777777" w:rsidR="00EB3F88" w:rsidRPr="008D4880" w:rsidRDefault="00EB3F88" w:rsidP="00947EDE">
      <w:pPr>
        <w:pStyle w:val="Heading3"/>
        <w:tabs>
          <w:tab w:val="num" w:pos="1144"/>
          <w:tab w:val="num" w:pos="1701"/>
        </w:tabs>
        <w:ind w:left="1144" w:hanging="718"/>
        <w:rPr>
          <w:color w:val="000000"/>
          <w:sz w:val="18"/>
          <w:szCs w:val="16"/>
        </w:rPr>
      </w:pPr>
      <w:r w:rsidRPr="008D4880">
        <w:rPr>
          <w:color w:val="000000"/>
          <w:sz w:val="18"/>
          <w:szCs w:val="16"/>
        </w:rPr>
        <w:t>the Lessor's</w:t>
      </w:r>
      <w:r w:rsidR="000D4B3B">
        <w:rPr>
          <w:color w:val="000000"/>
          <w:sz w:val="18"/>
          <w:szCs w:val="16"/>
        </w:rPr>
        <w:t xml:space="preserve"> </w:t>
      </w:r>
      <w:r w:rsidRPr="008D4880">
        <w:rPr>
          <w:color w:val="000000"/>
          <w:sz w:val="18"/>
          <w:szCs w:val="16"/>
        </w:rPr>
        <w:t xml:space="preserve">health and safety policies and procedures, including evacuation schemes notified to the </w:t>
      </w:r>
      <w:proofErr w:type="gramStart"/>
      <w:r w:rsidRPr="008D4880">
        <w:rPr>
          <w:color w:val="000000"/>
          <w:sz w:val="18"/>
          <w:szCs w:val="16"/>
        </w:rPr>
        <w:t>Lessee;</w:t>
      </w:r>
      <w:proofErr w:type="gramEnd"/>
      <w:r w:rsidRPr="008D4880">
        <w:rPr>
          <w:color w:val="000000"/>
          <w:sz w:val="18"/>
          <w:szCs w:val="16"/>
        </w:rPr>
        <w:t xml:space="preserve"> </w:t>
      </w:r>
    </w:p>
    <w:p w14:paraId="3A317437" w14:textId="77777777" w:rsidR="00EB3F88" w:rsidRPr="008D4880" w:rsidRDefault="00EB3F88" w:rsidP="00C35662">
      <w:pPr>
        <w:pStyle w:val="NoNumCrt"/>
        <w:rPr>
          <w:rFonts w:eastAsia="Calibri"/>
          <w:color w:val="000000"/>
          <w:sz w:val="18"/>
          <w:szCs w:val="16"/>
        </w:rPr>
      </w:pPr>
    </w:p>
    <w:p w14:paraId="16442B90" w14:textId="77777777" w:rsidR="00EB3F88" w:rsidRPr="008D4880" w:rsidRDefault="00EB3F88" w:rsidP="00947EDE">
      <w:pPr>
        <w:pStyle w:val="Heading3"/>
        <w:tabs>
          <w:tab w:val="num" w:pos="1144"/>
          <w:tab w:val="num" w:pos="1701"/>
        </w:tabs>
        <w:ind w:left="1144" w:hanging="718"/>
        <w:rPr>
          <w:color w:val="000000"/>
          <w:sz w:val="18"/>
          <w:szCs w:val="16"/>
        </w:rPr>
      </w:pPr>
      <w:r w:rsidRPr="008D4880">
        <w:rPr>
          <w:color w:val="000000"/>
          <w:sz w:val="18"/>
          <w:szCs w:val="16"/>
        </w:rPr>
        <w:t>any operating procedures notified by the Lessor; and</w:t>
      </w:r>
    </w:p>
    <w:p w14:paraId="5047F506" w14:textId="77777777" w:rsidR="00EB3F88" w:rsidRPr="008D4880" w:rsidRDefault="00EB3F88" w:rsidP="00C35662">
      <w:pPr>
        <w:pStyle w:val="NoNumCrt"/>
        <w:rPr>
          <w:rFonts w:eastAsia="Calibri"/>
          <w:color w:val="000000"/>
          <w:sz w:val="18"/>
          <w:szCs w:val="16"/>
        </w:rPr>
      </w:pPr>
    </w:p>
    <w:p w14:paraId="738FCC7B" w14:textId="77777777" w:rsidR="00EB3F88" w:rsidRPr="008D4880" w:rsidRDefault="00EB3F88" w:rsidP="00947EDE">
      <w:pPr>
        <w:pStyle w:val="Heading3"/>
        <w:tabs>
          <w:tab w:val="num" w:pos="1144"/>
          <w:tab w:val="num" w:pos="1701"/>
        </w:tabs>
        <w:ind w:left="1144" w:hanging="718"/>
        <w:rPr>
          <w:color w:val="000000"/>
          <w:sz w:val="18"/>
          <w:szCs w:val="16"/>
        </w:rPr>
      </w:pPr>
      <w:r w:rsidRPr="008D4880">
        <w:rPr>
          <w:color w:val="000000"/>
          <w:sz w:val="18"/>
          <w:szCs w:val="16"/>
        </w:rPr>
        <w:t>all amendments to the above.</w:t>
      </w:r>
    </w:p>
    <w:p w14:paraId="6EA47AB3" w14:textId="77777777" w:rsidR="00EB3F88" w:rsidRPr="008D4880" w:rsidRDefault="00EB3F88" w:rsidP="00C35662">
      <w:pPr>
        <w:autoSpaceDE w:val="0"/>
        <w:autoSpaceDN w:val="0"/>
        <w:ind w:left="992" w:hanging="287"/>
        <w:rPr>
          <w:rFonts w:ascii="Calibri" w:eastAsia="Calibri" w:hAnsi="Calibri"/>
          <w:color w:val="000000"/>
          <w:sz w:val="18"/>
          <w:szCs w:val="16"/>
        </w:rPr>
      </w:pPr>
    </w:p>
    <w:p w14:paraId="37041426"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Notification:</w:t>
      </w:r>
      <w:r w:rsidRPr="008D4880">
        <w:rPr>
          <w:color w:val="000000"/>
          <w:sz w:val="18"/>
          <w:szCs w:val="16"/>
        </w:rPr>
        <w:t xml:space="preserve"> The Lessee agrees that it will immediately notify the Lessor of any risks or hazards that the Lessee observes or becomes aware of at the Property. The Lessee must also immediately notify the Lessor of any incident, near miss, accident or notifiable event (as that term is defined in the HSWA) that it becomes aware of, and the Lessee will provide the Lessor with such assistance as may be reasonably necessary to conduct any associated investigation at no cost to the Lessor.</w:t>
      </w:r>
    </w:p>
    <w:p w14:paraId="3285B7AB" w14:textId="77777777" w:rsidR="00EB3F88" w:rsidRPr="008D4880" w:rsidRDefault="00EB3F88" w:rsidP="00C35662">
      <w:pPr>
        <w:pStyle w:val="NoNumCrt"/>
        <w:rPr>
          <w:rFonts w:eastAsia="Calibri"/>
          <w:color w:val="000000"/>
          <w:sz w:val="18"/>
          <w:szCs w:val="16"/>
        </w:rPr>
      </w:pPr>
    </w:p>
    <w:p w14:paraId="4EE3E7FF"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 xml:space="preserve">Access: </w:t>
      </w:r>
      <w:r w:rsidRPr="008D4880">
        <w:rPr>
          <w:color w:val="000000"/>
          <w:sz w:val="18"/>
          <w:szCs w:val="16"/>
        </w:rPr>
        <w:t>The Lessee acknowledges and accepts that the Lessor will have access to the Premises at all times in order to review, monitor and/or audit the Lessee's health and safety procedures and practices.</w:t>
      </w:r>
    </w:p>
    <w:p w14:paraId="1848096A" w14:textId="77777777" w:rsidR="00EB3F88" w:rsidRPr="008D4880" w:rsidRDefault="00EB3F88" w:rsidP="00C35662">
      <w:pPr>
        <w:autoSpaceDE w:val="0"/>
        <w:autoSpaceDN w:val="0"/>
        <w:rPr>
          <w:rFonts w:ascii="Calibri" w:eastAsia="Calibri" w:hAnsi="Calibri"/>
          <w:color w:val="000000"/>
          <w:sz w:val="18"/>
          <w:szCs w:val="16"/>
        </w:rPr>
      </w:pPr>
    </w:p>
    <w:p w14:paraId="1E9DF0F1"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Consultation, Co-operation and Co-ordination</w:t>
      </w:r>
      <w:r w:rsidRPr="008D4880">
        <w:rPr>
          <w:color w:val="000000"/>
          <w:sz w:val="18"/>
          <w:szCs w:val="16"/>
        </w:rPr>
        <w:t xml:space="preserve">:  The Lessee agrees, so far as is reasonably practicable, to consult, co-operate, and co-ordinate with the Lessor in respect of any health and safety matters arising in respect of its rights pursuant to this lease. </w:t>
      </w:r>
    </w:p>
    <w:p w14:paraId="2C310154" w14:textId="77777777" w:rsidR="00EB3F88" w:rsidRPr="008D4880" w:rsidRDefault="00EB3F88" w:rsidP="00C35662">
      <w:pPr>
        <w:autoSpaceDE w:val="0"/>
        <w:autoSpaceDN w:val="0"/>
        <w:ind w:left="425" w:hanging="841"/>
        <w:rPr>
          <w:rFonts w:ascii="Calibri" w:eastAsia="Calibri" w:hAnsi="Calibri"/>
          <w:color w:val="000000"/>
          <w:sz w:val="18"/>
          <w:szCs w:val="16"/>
        </w:rPr>
      </w:pPr>
    </w:p>
    <w:p w14:paraId="6F0CBAB2"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Nature of Engagement</w:t>
      </w:r>
      <w:r w:rsidRPr="008D4880">
        <w:rPr>
          <w:color w:val="000000"/>
          <w:sz w:val="18"/>
          <w:szCs w:val="16"/>
        </w:rPr>
        <w:t>:  The Lessee will facilitate, if required, engagement between the Lessee and the Lessor in relation to health and safety matters.</w:t>
      </w:r>
    </w:p>
    <w:p w14:paraId="56632DEE" w14:textId="77777777" w:rsidR="00EB3F88" w:rsidRPr="008D4880" w:rsidRDefault="00EB3F88" w:rsidP="00C35662">
      <w:pPr>
        <w:autoSpaceDE w:val="0"/>
        <w:autoSpaceDN w:val="0"/>
        <w:rPr>
          <w:rFonts w:ascii="Calibri" w:eastAsia="Calibri" w:hAnsi="Calibri"/>
          <w:color w:val="000000"/>
          <w:sz w:val="18"/>
          <w:szCs w:val="16"/>
        </w:rPr>
      </w:pPr>
    </w:p>
    <w:p w14:paraId="35E5F9A0"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lastRenderedPageBreak/>
        <w:t>Lessee Responsibility:</w:t>
      </w:r>
      <w:r w:rsidRPr="008D4880">
        <w:rPr>
          <w:color w:val="000000"/>
          <w:sz w:val="18"/>
          <w:szCs w:val="16"/>
        </w:rPr>
        <w:t xml:space="preserve">  The Lessee is responsible for maintaining standards of health, safety and environmental practice that at all times equal, or exceed, the requirements of any health and safety legislation as applicable from time to time.</w:t>
      </w:r>
    </w:p>
    <w:p w14:paraId="52A633C2" w14:textId="77777777" w:rsidR="00EB3F88" w:rsidRPr="008D4880" w:rsidRDefault="00EB3F88" w:rsidP="00C35662">
      <w:pPr>
        <w:autoSpaceDE w:val="0"/>
        <w:autoSpaceDN w:val="0"/>
        <w:rPr>
          <w:rFonts w:ascii="Calibri" w:eastAsia="Calibri" w:hAnsi="Calibri"/>
          <w:color w:val="000000"/>
          <w:sz w:val="18"/>
          <w:szCs w:val="16"/>
        </w:rPr>
      </w:pPr>
    </w:p>
    <w:p w14:paraId="4D1C8200" w14:textId="77777777" w:rsidR="00EB3F88" w:rsidRPr="008D4880" w:rsidRDefault="00EB3F88" w:rsidP="00CF7295">
      <w:pPr>
        <w:pStyle w:val="Heading2"/>
        <w:keepNext/>
        <w:tabs>
          <w:tab w:val="num" w:pos="426"/>
        </w:tabs>
        <w:ind w:left="426" w:hanging="426"/>
        <w:rPr>
          <w:color w:val="000000"/>
          <w:sz w:val="18"/>
          <w:szCs w:val="16"/>
        </w:rPr>
      </w:pPr>
      <w:r w:rsidRPr="008D4880">
        <w:rPr>
          <w:b/>
          <w:bCs/>
          <w:color w:val="000000"/>
          <w:sz w:val="18"/>
          <w:szCs w:val="16"/>
        </w:rPr>
        <w:t>Material Breach</w:t>
      </w:r>
      <w:r w:rsidRPr="008D4880">
        <w:rPr>
          <w:color w:val="000000"/>
          <w:sz w:val="18"/>
          <w:szCs w:val="16"/>
        </w:rPr>
        <w:t>:  Any failure by the Lessee to comply fully with its obligations in this clause 1</w:t>
      </w:r>
      <w:r w:rsidR="000D4B3B">
        <w:rPr>
          <w:color w:val="000000"/>
          <w:sz w:val="18"/>
          <w:szCs w:val="16"/>
        </w:rPr>
        <w:t>3</w:t>
      </w:r>
      <w:r w:rsidRPr="008D4880">
        <w:rPr>
          <w:color w:val="000000"/>
          <w:sz w:val="18"/>
          <w:szCs w:val="16"/>
        </w:rPr>
        <w:t xml:space="preserve"> will be regarded as a material breach of this lease. </w:t>
      </w:r>
    </w:p>
    <w:p w14:paraId="59B422C0" w14:textId="77777777" w:rsidR="00EB3F88" w:rsidRPr="008D4880" w:rsidRDefault="00EB3F88" w:rsidP="004919C5">
      <w:pPr>
        <w:tabs>
          <w:tab w:val="left" w:pos="851"/>
          <w:tab w:val="left" w:pos="1701"/>
          <w:tab w:val="left" w:pos="2552"/>
          <w:tab w:val="left" w:pos="3402"/>
          <w:tab w:val="left" w:pos="4253"/>
        </w:tabs>
        <w:rPr>
          <w:color w:val="000000"/>
          <w:sz w:val="18"/>
          <w:szCs w:val="16"/>
        </w:rPr>
      </w:pPr>
    </w:p>
    <w:p w14:paraId="6EA5F70A"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198" w:name="_Toc487555385"/>
      <w:bookmarkStart w:id="199" w:name="_Toc73456325"/>
      <w:r w:rsidRPr="008D4880">
        <w:rPr>
          <w:color w:val="000000"/>
          <w:sz w:val="18"/>
          <w:szCs w:val="16"/>
        </w:rPr>
        <w:t>ALTERATIONS AND ADDITIONS</w:t>
      </w:r>
      <w:bookmarkEnd w:id="187"/>
      <w:bookmarkEnd w:id="188"/>
      <w:bookmarkEnd w:id="189"/>
      <w:bookmarkEnd w:id="190"/>
      <w:bookmarkEnd w:id="191"/>
      <w:bookmarkEnd w:id="192"/>
      <w:bookmarkEnd w:id="193"/>
      <w:bookmarkEnd w:id="194"/>
      <w:bookmarkEnd w:id="195"/>
      <w:bookmarkEnd w:id="196"/>
      <w:bookmarkEnd w:id="197"/>
      <w:bookmarkEnd w:id="198"/>
      <w:bookmarkEnd w:id="199"/>
    </w:p>
    <w:p w14:paraId="70032BEC"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Approval:</w:t>
      </w:r>
      <w:r w:rsidRPr="008D4880">
        <w:rPr>
          <w:color w:val="000000"/>
          <w:sz w:val="18"/>
          <w:szCs w:val="16"/>
        </w:rPr>
        <w:t xml:space="preserve">  The Lessee must not </w:t>
      </w:r>
      <w:r w:rsidRPr="008D4880">
        <w:rPr>
          <w:color w:val="000000"/>
          <w:sz w:val="18"/>
          <w:szCs w:val="16"/>
          <w:lang w:val="en-US"/>
        </w:rPr>
        <w:t>damage or cut any of the floors, walls, ceilings or partitions of the Premises nor make any alterations to the Premises or to the external appearance of the Premises nor install or remove any partitioning, equipment, fitting or fixture</w:t>
      </w:r>
      <w:r w:rsidRPr="008D4880">
        <w:rPr>
          <w:color w:val="000000"/>
          <w:sz w:val="18"/>
          <w:szCs w:val="16"/>
        </w:rPr>
        <w:t xml:space="preserve"> (</w:t>
      </w:r>
      <w:r w:rsidRPr="008D4880">
        <w:rPr>
          <w:b/>
          <w:color w:val="000000"/>
          <w:sz w:val="18"/>
          <w:szCs w:val="16"/>
        </w:rPr>
        <w:t>Works</w:t>
      </w:r>
      <w:r w:rsidRPr="008D4880">
        <w:rPr>
          <w:color w:val="000000"/>
          <w:sz w:val="18"/>
          <w:szCs w:val="16"/>
        </w:rPr>
        <w:t xml:space="preserve">) without obtaining the Lessor's prior written approval.  In seeking the Lessor's </w:t>
      </w:r>
      <w:proofErr w:type="gramStart"/>
      <w:r w:rsidRPr="008D4880">
        <w:rPr>
          <w:color w:val="000000"/>
          <w:sz w:val="18"/>
          <w:szCs w:val="16"/>
        </w:rPr>
        <w:t>approval</w:t>
      </w:r>
      <w:proofErr w:type="gramEnd"/>
      <w:r w:rsidRPr="008D4880">
        <w:rPr>
          <w:color w:val="000000"/>
          <w:sz w:val="18"/>
          <w:szCs w:val="16"/>
        </w:rPr>
        <w:t xml:space="preserve"> the Lessee must submit plans, specifications and a programme for the works.  As a condition of the Lessor's approval (if given) and in carrying out the Works the Lessee must:</w:t>
      </w:r>
      <w:r w:rsidRPr="008D4880">
        <w:rPr>
          <w:color w:val="000000"/>
          <w:sz w:val="22"/>
        </w:rPr>
        <w:t xml:space="preserve"> </w:t>
      </w:r>
    </w:p>
    <w:p w14:paraId="44B8EF2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05BB6CBC"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Contractors:</w:t>
      </w:r>
      <w:r w:rsidRPr="008D4880">
        <w:rPr>
          <w:color w:val="000000"/>
          <w:sz w:val="18"/>
          <w:szCs w:val="16"/>
        </w:rPr>
        <w:t xml:space="preserve">  ensure that the Works are supervised by and undertaken by contractors approved by the </w:t>
      </w:r>
      <w:proofErr w:type="gramStart"/>
      <w:r w:rsidRPr="008D4880">
        <w:rPr>
          <w:color w:val="000000"/>
          <w:sz w:val="18"/>
          <w:szCs w:val="16"/>
        </w:rPr>
        <w:t>Lessor;</w:t>
      </w:r>
      <w:proofErr w:type="gramEnd"/>
    </w:p>
    <w:p w14:paraId="0247194E" w14:textId="77777777" w:rsidR="00EB3F88" w:rsidRPr="008D4880" w:rsidRDefault="00EB3F88" w:rsidP="00C35662">
      <w:pPr>
        <w:pStyle w:val="Heading3"/>
        <w:numPr>
          <w:ilvl w:val="0"/>
          <w:numId w:val="0"/>
        </w:numPr>
        <w:tabs>
          <w:tab w:val="left" w:pos="1701"/>
          <w:tab w:val="left" w:pos="4253"/>
        </w:tabs>
        <w:ind w:left="1275"/>
        <w:rPr>
          <w:color w:val="000000"/>
          <w:sz w:val="18"/>
          <w:szCs w:val="16"/>
        </w:rPr>
      </w:pPr>
    </w:p>
    <w:p w14:paraId="7CA270DE"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HSWA:</w:t>
      </w:r>
      <w:r w:rsidRPr="008D4880">
        <w:rPr>
          <w:color w:val="000000"/>
          <w:sz w:val="18"/>
          <w:szCs w:val="16"/>
        </w:rPr>
        <w:t xml:space="preserve">  ensure that the contractor:</w:t>
      </w:r>
    </w:p>
    <w:p w14:paraId="7ED0E2F1" w14:textId="77777777" w:rsidR="00EB3F88" w:rsidRPr="008D4880" w:rsidRDefault="00EB3F88" w:rsidP="00C35662">
      <w:pPr>
        <w:pStyle w:val="NoNumCrt"/>
        <w:rPr>
          <w:color w:val="000000"/>
          <w:sz w:val="22"/>
        </w:rPr>
      </w:pPr>
    </w:p>
    <w:p w14:paraId="2E9F36DB" w14:textId="77777777" w:rsidR="00EB3F88" w:rsidRPr="008D4880" w:rsidRDefault="00EB3F88" w:rsidP="00087A4B">
      <w:pPr>
        <w:pStyle w:val="Heading4"/>
        <w:tabs>
          <w:tab w:val="clear" w:pos="2552"/>
          <w:tab w:val="left" w:pos="851"/>
          <w:tab w:val="left" w:pos="4253"/>
        </w:tabs>
        <w:ind w:left="1701" w:hanging="557"/>
        <w:rPr>
          <w:color w:val="000000"/>
          <w:sz w:val="18"/>
          <w:szCs w:val="16"/>
        </w:rPr>
      </w:pPr>
      <w:r w:rsidRPr="008D4880">
        <w:rPr>
          <w:color w:val="000000"/>
          <w:sz w:val="18"/>
          <w:szCs w:val="16"/>
        </w:rPr>
        <w:t>has an adequate site-specific health and safety operational risk management plan (</w:t>
      </w:r>
      <w:r w:rsidRPr="008D4880">
        <w:rPr>
          <w:b/>
          <w:color w:val="000000"/>
          <w:sz w:val="18"/>
          <w:szCs w:val="16"/>
        </w:rPr>
        <w:t>Plan</w:t>
      </w:r>
      <w:r w:rsidRPr="008D4880">
        <w:rPr>
          <w:color w:val="000000"/>
          <w:sz w:val="18"/>
          <w:szCs w:val="16"/>
        </w:rPr>
        <w:t xml:space="preserve">) in compliance with HSWA and the Lessor's health and safety operational risk management plan for the Property, and provides a copy of that plan to the Lessor, and </w:t>
      </w:r>
    </w:p>
    <w:p w14:paraId="2D083A6A" w14:textId="77777777" w:rsidR="00EB3F88" w:rsidRPr="008D4880" w:rsidRDefault="00EB3F88" w:rsidP="00C35662">
      <w:pPr>
        <w:pStyle w:val="NoNumCrt"/>
        <w:rPr>
          <w:color w:val="000000"/>
          <w:sz w:val="18"/>
          <w:szCs w:val="16"/>
        </w:rPr>
      </w:pPr>
    </w:p>
    <w:p w14:paraId="2FB5B998" w14:textId="77777777" w:rsidR="00EB3F88" w:rsidRPr="008D4880" w:rsidRDefault="00EB3F88" w:rsidP="00087A4B">
      <w:pPr>
        <w:pStyle w:val="Heading4"/>
        <w:tabs>
          <w:tab w:val="left" w:pos="851"/>
          <w:tab w:val="left" w:pos="2552"/>
          <w:tab w:val="left" w:pos="4253"/>
        </w:tabs>
        <w:ind w:left="1701" w:hanging="557"/>
        <w:rPr>
          <w:color w:val="000000"/>
          <w:sz w:val="18"/>
          <w:szCs w:val="16"/>
        </w:rPr>
      </w:pPr>
      <w:r w:rsidRPr="008D4880">
        <w:rPr>
          <w:color w:val="000000"/>
          <w:sz w:val="18"/>
          <w:szCs w:val="16"/>
        </w:rPr>
        <w:t xml:space="preserve">undertakes the Works in such a manner so as to comply with that Act and that </w:t>
      </w:r>
      <w:proofErr w:type="gramStart"/>
      <w:r w:rsidRPr="008D4880">
        <w:rPr>
          <w:color w:val="000000"/>
          <w:sz w:val="18"/>
          <w:szCs w:val="16"/>
        </w:rPr>
        <w:t>Plan;</w:t>
      </w:r>
      <w:proofErr w:type="gramEnd"/>
    </w:p>
    <w:p w14:paraId="699DC1D3"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421B20A"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Lessor's Costs:</w:t>
      </w:r>
      <w:r w:rsidRPr="008D4880">
        <w:rPr>
          <w:color w:val="000000"/>
          <w:sz w:val="18"/>
          <w:szCs w:val="16"/>
        </w:rPr>
        <w:t xml:space="preserve">  pay on demand all costs (including consultancy) incurred by the Lessor in relation to the </w:t>
      </w:r>
      <w:proofErr w:type="gramStart"/>
      <w:r w:rsidRPr="008D4880">
        <w:rPr>
          <w:color w:val="000000"/>
          <w:sz w:val="18"/>
          <w:szCs w:val="16"/>
        </w:rPr>
        <w:t>Works;</w:t>
      </w:r>
      <w:proofErr w:type="gramEnd"/>
    </w:p>
    <w:p w14:paraId="7BB8032B" w14:textId="77777777" w:rsidR="00EB3F88" w:rsidRPr="008D4880" w:rsidRDefault="00EB3F88" w:rsidP="00C35662">
      <w:pPr>
        <w:pStyle w:val="NoNumCrt"/>
        <w:rPr>
          <w:color w:val="000000"/>
          <w:sz w:val="22"/>
        </w:rPr>
      </w:pPr>
    </w:p>
    <w:p w14:paraId="5D5E8B25"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Lessee's Fitout Costs:</w:t>
      </w:r>
      <w:r w:rsidRPr="008D4880">
        <w:rPr>
          <w:color w:val="000000"/>
          <w:sz w:val="18"/>
          <w:szCs w:val="16"/>
        </w:rPr>
        <w:t xml:space="preserve">  pay all costs consequent to the Lessee's </w:t>
      </w:r>
      <w:proofErr w:type="gramStart"/>
      <w:r w:rsidRPr="008D4880">
        <w:rPr>
          <w:color w:val="000000"/>
          <w:sz w:val="18"/>
          <w:szCs w:val="16"/>
        </w:rPr>
        <w:t>fitout;</w:t>
      </w:r>
      <w:proofErr w:type="gramEnd"/>
    </w:p>
    <w:p w14:paraId="0F0CF478" w14:textId="77777777" w:rsidR="00EB3F88" w:rsidRPr="008D4880" w:rsidRDefault="00EB3F88" w:rsidP="00C35662">
      <w:pPr>
        <w:pStyle w:val="NoNumCrt"/>
        <w:rPr>
          <w:color w:val="000000"/>
          <w:sz w:val="22"/>
        </w:rPr>
      </w:pPr>
    </w:p>
    <w:p w14:paraId="7F0B53E4"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Lessor's Base Building Services:  </w:t>
      </w:r>
      <w:r w:rsidRPr="008D4880">
        <w:rPr>
          <w:color w:val="000000"/>
          <w:sz w:val="18"/>
          <w:szCs w:val="16"/>
        </w:rPr>
        <w:t>ensure</w:t>
      </w:r>
      <w:r w:rsidRPr="008D4880">
        <w:rPr>
          <w:b/>
          <w:color w:val="000000"/>
          <w:sz w:val="18"/>
          <w:szCs w:val="16"/>
        </w:rPr>
        <w:t xml:space="preserve"> </w:t>
      </w:r>
      <w:r w:rsidRPr="008D4880">
        <w:rPr>
          <w:color w:val="000000"/>
          <w:sz w:val="18"/>
          <w:szCs w:val="16"/>
        </w:rPr>
        <w:t>any alterations to the Lessor's base building services are carried out by contractors approved by the Lessor (at the cost of the Lessee</w:t>
      </w:r>
      <w:proofErr w:type="gramStart"/>
      <w:r w:rsidRPr="008D4880">
        <w:rPr>
          <w:color w:val="000000"/>
          <w:sz w:val="18"/>
          <w:szCs w:val="16"/>
        </w:rPr>
        <w:t>);</w:t>
      </w:r>
      <w:proofErr w:type="gramEnd"/>
    </w:p>
    <w:p w14:paraId="709E49C9" w14:textId="77777777" w:rsidR="00EB3F88" w:rsidRPr="008D4880" w:rsidRDefault="00EB3F88" w:rsidP="00C35662">
      <w:pPr>
        <w:pStyle w:val="NoNumCrt"/>
        <w:rPr>
          <w:color w:val="000000"/>
          <w:sz w:val="22"/>
        </w:rPr>
      </w:pPr>
    </w:p>
    <w:p w14:paraId="03819CE2"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Building Consent:</w:t>
      </w:r>
      <w:r w:rsidRPr="008D4880">
        <w:rPr>
          <w:color w:val="000000"/>
          <w:sz w:val="18"/>
          <w:szCs w:val="16"/>
        </w:rPr>
        <w:t xml:space="preserve">  obtain and provide to the Lessor an approved Building Consent and carry out all Building Work in conformity with that </w:t>
      </w:r>
      <w:proofErr w:type="gramStart"/>
      <w:r w:rsidRPr="008D4880">
        <w:rPr>
          <w:color w:val="000000"/>
          <w:sz w:val="18"/>
          <w:szCs w:val="16"/>
        </w:rPr>
        <w:t>consent;</w:t>
      </w:r>
      <w:proofErr w:type="gramEnd"/>
      <w:r w:rsidRPr="008D4880">
        <w:rPr>
          <w:color w:val="000000"/>
          <w:sz w:val="18"/>
          <w:szCs w:val="16"/>
        </w:rPr>
        <w:t xml:space="preserve"> </w:t>
      </w:r>
    </w:p>
    <w:p w14:paraId="1E6C3D21"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3971E937"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Standards:</w:t>
      </w:r>
      <w:r w:rsidRPr="008D4880">
        <w:rPr>
          <w:color w:val="000000"/>
          <w:sz w:val="18"/>
          <w:szCs w:val="16"/>
        </w:rPr>
        <w:t xml:space="preserve">  ensure that all fittings and fixtures installed in the Premises by the Lessee conform to the requirements and standards of the Lessor as to design, quality and </w:t>
      </w:r>
      <w:proofErr w:type="gramStart"/>
      <w:r w:rsidRPr="008D4880">
        <w:rPr>
          <w:color w:val="000000"/>
          <w:sz w:val="18"/>
          <w:szCs w:val="16"/>
        </w:rPr>
        <w:t>appearance;</w:t>
      </w:r>
      <w:proofErr w:type="gramEnd"/>
    </w:p>
    <w:p w14:paraId="620CAEBB"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B982E47"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Insurance:  </w:t>
      </w:r>
      <w:r w:rsidRPr="008D4880">
        <w:rPr>
          <w:color w:val="000000"/>
          <w:sz w:val="18"/>
          <w:szCs w:val="16"/>
        </w:rPr>
        <w:t xml:space="preserve">prior to the commencement of the works submit to the Lessor evidence of adequate contract works and public liability insurance to cover the </w:t>
      </w:r>
      <w:proofErr w:type="gramStart"/>
      <w:r w:rsidRPr="008D4880">
        <w:rPr>
          <w:color w:val="000000"/>
          <w:sz w:val="18"/>
          <w:szCs w:val="16"/>
        </w:rPr>
        <w:t>Works;</w:t>
      </w:r>
      <w:proofErr w:type="gramEnd"/>
    </w:p>
    <w:p w14:paraId="38341450" w14:textId="77777777" w:rsidR="00EB3F88" w:rsidRPr="008D4880" w:rsidRDefault="00EB3F88" w:rsidP="00C35662">
      <w:pPr>
        <w:pStyle w:val="NoNumCrt"/>
        <w:rPr>
          <w:color w:val="000000"/>
          <w:sz w:val="18"/>
          <w:szCs w:val="16"/>
        </w:rPr>
      </w:pPr>
    </w:p>
    <w:p w14:paraId="40FC1595"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Plans:  </w:t>
      </w:r>
      <w:r w:rsidRPr="008D4880">
        <w:rPr>
          <w:color w:val="000000"/>
          <w:sz w:val="18"/>
          <w:szCs w:val="16"/>
        </w:rPr>
        <w:t>provide to the Lessor at the expense of the Lessee updated "as built" and "as laid out" plans of the Premises and their services properly integrated with the Property plans and services; and</w:t>
      </w:r>
    </w:p>
    <w:p w14:paraId="21D4CAC6" w14:textId="77777777" w:rsidR="00EB3F88" w:rsidRPr="008D4880" w:rsidRDefault="00EB3F88" w:rsidP="00C35662">
      <w:pPr>
        <w:pStyle w:val="NoNumCrt"/>
        <w:rPr>
          <w:color w:val="000000"/>
          <w:sz w:val="18"/>
          <w:szCs w:val="16"/>
        </w:rPr>
      </w:pPr>
    </w:p>
    <w:p w14:paraId="7B73D901"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Compliance Certificate:</w:t>
      </w:r>
      <w:r w:rsidRPr="008D4880">
        <w:rPr>
          <w:color w:val="000000"/>
          <w:sz w:val="18"/>
          <w:szCs w:val="16"/>
        </w:rPr>
        <w:t xml:space="preserve">  on completion of the Works and prior to occupation of the Premises, obtain a Code Compliance Certificate and provide such documents to evidence compliance.</w:t>
      </w:r>
    </w:p>
    <w:p w14:paraId="2658FBB8"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3EBD7B2A" w14:textId="77777777" w:rsidR="00EB3F88" w:rsidRPr="008D4880" w:rsidRDefault="00EB3F88" w:rsidP="00CF7295">
      <w:pPr>
        <w:pStyle w:val="Heading2"/>
        <w:keepNext/>
        <w:tabs>
          <w:tab w:val="num" w:pos="425"/>
        </w:tabs>
        <w:ind w:left="426" w:hanging="426"/>
        <w:rPr>
          <w:color w:val="000000"/>
          <w:sz w:val="18"/>
          <w:szCs w:val="16"/>
        </w:rPr>
      </w:pPr>
      <w:bookmarkStart w:id="200" w:name="_Ref513274832"/>
      <w:r w:rsidRPr="008D4880">
        <w:rPr>
          <w:b/>
          <w:color w:val="000000"/>
          <w:sz w:val="18"/>
          <w:szCs w:val="16"/>
        </w:rPr>
        <w:t>Reinstatement:</w:t>
      </w:r>
      <w:r w:rsidRPr="008D4880">
        <w:rPr>
          <w:color w:val="000000"/>
          <w:sz w:val="18"/>
          <w:szCs w:val="16"/>
        </w:rPr>
        <w:t xml:space="preserve">  If the Lessor authorises any alterations or additions to the Premises or to the Lessor's </w:t>
      </w:r>
      <w:r w:rsidR="00F55122">
        <w:rPr>
          <w:color w:val="000000"/>
          <w:sz w:val="18"/>
          <w:szCs w:val="16"/>
        </w:rPr>
        <w:t>F</w:t>
      </w:r>
      <w:r w:rsidRPr="008D4880">
        <w:rPr>
          <w:color w:val="000000"/>
          <w:sz w:val="18"/>
          <w:szCs w:val="16"/>
        </w:rPr>
        <w:t xml:space="preserve">ixtures and </w:t>
      </w:r>
      <w:r w:rsidR="00F55122">
        <w:rPr>
          <w:color w:val="000000"/>
          <w:sz w:val="18"/>
          <w:szCs w:val="16"/>
        </w:rPr>
        <w:t>F</w:t>
      </w:r>
      <w:r w:rsidRPr="008D4880">
        <w:rPr>
          <w:color w:val="000000"/>
          <w:sz w:val="18"/>
          <w:szCs w:val="16"/>
        </w:rPr>
        <w:t>ittings the Lessee must, if the Lessor requires, remove at the Lessee's expense all those alterations or additions and repair any damage to the Premises caused by the removal:</w:t>
      </w:r>
      <w:bookmarkEnd w:id="200"/>
    </w:p>
    <w:p w14:paraId="062AD261"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33D577BB"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Expiry of Term:  </w:t>
      </w:r>
      <w:r w:rsidRPr="008D4880">
        <w:rPr>
          <w:color w:val="000000"/>
          <w:sz w:val="18"/>
          <w:szCs w:val="16"/>
        </w:rPr>
        <w:t>before the expiry of the Term; or</w:t>
      </w:r>
    </w:p>
    <w:p w14:paraId="1F5F0605"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B76B36D"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Earlier Termination: </w:t>
      </w:r>
      <w:r w:rsidRPr="008D4880">
        <w:rPr>
          <w:color w:val="000000"/>
          <w:sz w:val="18"/>
          <w:szCs w:val="16"/>
        </w:rPr>
        <w:t xml:space="preserve"> if this lease is terminated before the expiry of the Term, within five Working Days of the date of termination.</w:t>
      </w:r>
    </w:p>
    <w:p w14:paraId="33CE2C9F"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0792A94E" w14:textId="77777777" w:rsidR="00EB3F88" w:rsidRPr="008D4880" w:rsidRDefault="00EB3F88" w:rsidP="00985F6A">
      <w:pPr>
        <w:pStyle w:val="Heading2"/>
        <w:keepNext/>
        <w:tabs>
          <w:tab w:val="num" w:pos="426"/>
        </w:tabs>
        <w:ind w:left="426" w:hanging="426"/>
        <w:rPr>
          <w:color w:val="000000"/>
          <w:sz w:val="18"/>
          <w:szCs w:val="16"/>
        </w:rPr>
      </w:pPr>
      <w:r w:rsidRPr="008D4880">
        <w:rPr>
          <w:b/>
          <w:color w:val="000000"/>
          <w:sz w:val="18"/>
          <w:szCs w:val="16"/>
        </w:rPr>
        <w:t>No Compensation:</w:t>
      </w:r>
      <w:r w:rsidRPr="008D4880">
        <w:rPr>
          <w:color w:val="000000"/>
          <w:sz w:val="18"/>
          <w:szCs w:val="16"/>
        </w:rPr>
        <w:t xml:space="preserve">  If the Lessee does not remove alterations or</w:t>
      </w:r>
      <w:r w:rsidR="00B01A08">
        <w:rPr>
          <w:color w:val="000000"/>
          <w:sz w:val="18"/>
          <w:szCs w:val="16"/>
        </w:rPr>
        <w:t xml:space="preserve"> additions under clause 14</w:t>
      </w:r>
      <w:r w:rsidRPr="008D4880">
        <w:rPr>
          <w:color w:val="000000"/>
          <w:sz w:val="18"/>
          <w:szCs w:val="16"/>
        </w:rPr>
        <w:t>.2, then those alterations or additions will be forfeited, at the Lessor's option, and become the Lessor's property without payment of compensation to the Lessee, or if those alterations and additions are removed by the Lessor, all costs relating to their removal will be met by the Lessee.</w:t>
      </w:r>
    </w:p>
    <w:p w14:paraId="2075CB23"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1FEC139"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01" w:name="_Toc513275387"/>
      <w:bookmarkStart w:id="202" w:name="_Toc3180663"/>
      <w:bookmarkStart w:id="203" w:name="_Toc119296191"/>
      <w:bookmarkStart w:id="204" w:name="_Toc163364760"/>
      <w:bookmarkStart w:id="205" w:name="_Toc163364790"/>
      <w:bookmarkStart w:id="206" w:name="_Toc163365127"/>
      <w:bookmarkStart w:id="207" w:name="_Toc163365159"/>
      <w:bookmarkStart w:id="208" w:name="_Toc163365353"/>
      <w:bookmarkStart w:id="209" w:name="_Toc163365552"/>
      <w:bookmarkStart w:id="210" w:name="_Toc163365718"/>
      <w:bookmarkStart w:id="211" w:name="_Toc431214292"/>
      <w:bookmarkStart w:id="212" w:name="_Toc487555386"/>
      <w:bookmarkStart w:id="213" w:name="_Toc73456326"/>
      <w:r w:rsidRPr="008D4880">
        <w:rPr>
          <w:color w:val="000000"/>
          <w:sz w:val="18"/>
          <w:szCs w:val="16"/>
        </w:rPr>
        <w:lastRenderedPageBreak/>
        <w:t>SIGNS</w:t>
      </w:r>
      <w:bookmarkEnd w:id="201"/>
      <w:bookmarkEnd w:id="202"/>
      <w:bookmarkEnd w:id="203"/>
      <w:bookmarkEnd w:id="204"/>
      <w:bookmarkEnd w:id="205"/>
      <w:bookmarkEnd w:id="206"/>
      <w:bookmarkEnd w:id="207"/>
      <w:bookmarkEnd w:id="208"/>
      <w:bookmarkEnd w:id="209"/>
      <w:bookmarkEnd w:id="210"/>
      <w:bookmarkEnd w:id="211"/>
      <w:bookmarkEnd w:id="212"/>
      <w:bookmarkEnd w:id="213"/>
    </w:p>
    <w:p w14:paraId="05479ACD" w14:textId="634D051E"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Preconditions:</w:t>
      </w:r>
      <w:r w:rsidRPr="008D4880">
        <w:rPr>
          <w:color w:val="000000"/>
          <w:sz w:val="18"/>
          <w:szCs w:val="16"/>
        </w:rPr>
        <w:t xml:space="preserve">  The Lessee must not affix or paint any sign, notice or advertising device on or to the Premises except with the Lessor's prior written consent and in compliance with all </w:t>
      </w:r>
      <w:r w:rsidR="00D806E8">
        <w:rPr>
          <w:color w:val="000000"/>
          <w:sz w:val="18"/>
          <w:szCs w:val="16"/>
        </w:rPr>
        <w:t>Re</w:t>
      </w:r>
      <w:r w:rsidR="00D52BDE">
        <w:rPr>
          <w:color w:val="000000"/>
          <w:sz w:val="18"/>
          <w:szCs w:val="16"/>
        </w:rPr>
        <w:t xml:space="preserve">levant </w:t>
      </w:r>
      <w:r w:rsidRPr="008D4880">
        <w:rPr>
          <w:color w:val="000000"/>
          <w:sz w:val="18"/>
          <w:szCs w:val="16"/>
        </w:rPr>
        <w:t>Authorities' requirements.</w:t>
      </w:r>
    </w:p>
    <w:p w14:paraId="270A5DF3"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53C304F3"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 xml:space="preserve">Design and position:  </w:t>
      </w:r>
      <w:r w:rsidRPr="008D4880">
        <w:rPr>
          <w:color w:val="000000"/>
          <w:sz w:val="18"/>
          <w:szCs w:val="16"/>
        </w:rPr>
        <w:t>The Lessee may only install signs of such colour, size or style and at such places at the Premises as have been approved in writing by the Lessor</w:t>
      </w:r>
      <w:r w:rsidR="003E32C8" w:rsidRPr="008D4880">
        <w:rPr>
          <w:color w:val="000000"/>
          <w:sz w:val="18"/>
          <w:szCs w:val="16"/>
        </w:rPr>
        <w:t xml:space="preserve">.  </w:t>
      </w:r>
    </w:p>
    <w:p w14:paraId="7BA1B7AA"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060FE95A"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 xml:space="preserve">Illumination:  </w:t>
      </w:r>
      <w:r w:rsidRPr="008D4880">
        <w:rPr>
          <w:color w:val="000000"/>
          <w:sz w:val="18"/>
          <w:szCs w:val="16"/>
        </w:rPr>
        <w:t>The Lessee will ensure that all illuminated signs are the static illumination type.</w:t>
      </w:r>
    </w:p>
    <w:p w14:paraId="2B77C71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2D1D62F9"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Removal:</w:t>
      </w:r>
      <w:r w:rsidRPr="008D4880">
        <w:rPr>
          <w:color w:val="000000"/>
          <w:sz w:val="18"/>
          <w:szCs w:val="16"/>
        </w:rPr>
        <w:t xml:space="preserve">  At or before the expiry or earlier termination of the Term, the Lessee must:</w:t>
      </w:r>
    </w:p>
    <w:p w14:paraId="5B6AA4FA"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2547DF57" w14:textId="77777777"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Remove Signs etc:  </w:t>
      </w:r>
      <w:r w:rsidRPr="008D4880">
        <w:rPr>
          <w:color w:val="000000"/>
          <w:sz w:val="18"/>
          <w:szCs w:val="16"/>
        </w:rPr>
        <w:t>remove all signs and advertising devices affixed to or painted on the Premises; and</w:t>
      </w:r>
    </w:p>
    <w:p w14:paraId="514FE23F"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00A77C55" w14:textId="5186A355" w:rsidR="00EB3F88" w:rsidRPr="008D4880" w:rsidRDefault="00EB3F88" w:rsidP="00947EDE">
      <w:pPr>
        <w:pStyle w:val="Heading3"/>
        <w:tabs>
          <w:tab w:val="num" w:pos="1144"/>
        </w:tabs>
        <w:ind w:left="1144" w:hanging="718"/>
        <w:rPr>
          <w:color w:val="000000"/>
          <w:sz w:val="18"/>
          <w:szCs w:val="16"/>
        </w:rPr>
      </w:pPr>
      <w:r w:rsidRPr="008D4880">
        <w:rPr>
          <w:b/>
          <w:color w:val="000000"/>
          <w:sz w:val="18"/>
          <w:szCs w:val="16"/>
        </w:rPr>
        <w:t xml:space="preserve">Restore Premises:  </w:t>
      </w:r>
      <w:r w:rsidRPr="008D4880">
        <w:rPr>
          <w:color w:val="000000"/>
          <w:sz w:val="18"/>
          <w:szCs w:val="16"/>
        </w:rPr>
        <w:t>restore all affected parts of the Premises</w:t>
      </w:r>
      <w:r w:rsidR="00F71121">
        <w:rPr>
          <w:color w:val="000000"/>
          <w:sz w:val="18"/>
          <w:szCs w:val="16"/>
        </w:rPr>
        <w:t xml:space="preserve"> and make good any damage caused by the signage</w:t>
      </w:r>
      <w:r w:rsidRPr="008D4880">
        <w:rPr>
          <w:color w:val="000000"/>
          <w:sz w:val="18"/>
          <w:szCs w:val="16"/>
        </w:rPr>
        <w:t xml:space="preserve"> to the Lessor's reasonable requirements </w:t>
      </w:r>
      <w:r w:rsidR="006D6133">
        <w:rPr>
          <w:color w:val="000000"/>
          <w:sz w:val="18"/>
          <w:szCs w:val="16"/>
        </w:rPr>
        <w:t xml:space="preserve">(including but not limited to any requirements and conditions under the Pre-Start Manual for Tenancy Fit Out) </w:t>
      </w:r>
      <w:r w:rsidR="008A75FD">
        <w:rPr>
          <w:color w:val="000000"/>
          <w:sz w:val="18"/>
          <w:szCs w:val="16"/>
        </w:rPr>
        <w:t xml:space="preserve">and also </w:t>
      </w:r>
      <w:r w:rsidRPr="008D4880">
        <w:rPr>
          <w:color w:val="000000"/>
          <w:sz w:val="18"/>
          <w:szCs w:val="16"/>
        </w:rPr>
        <w:t xml:space="preserve">paint </w:t>
      </w:r>
      <w:r w:rsidR="008A75FD">
        <w:rPr>
          <w:color w:val="000000"/>
          <w:sz w:val="18"/>
          <w:szCs w:val="16"/>
        </w:rPr>
        <w:t xml:space="preserve">all affected </w:t>
      </w:r>
      <w:r w:rsidRPr="008D4880">
        <w:rPr>
          <w:color w:val="000000"/>
          <w:sz w:val="18"/>
          <w:szCs w:val="16"/>
        </w:rPr>
        <w:t>parts in a colour or colours approved by the Lessor.</w:t>
      </w:r>
    </w:p>
    <w:p w14:paraId="34597C81"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80A4079"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14" w:name="_Ref428279025"/>
      <w:bookmarkStart w:id="215" w:name="_Toc431214293"/>
      <w:bookmarkStart w:id="216" w:name="_Toc487555387"/>
      <w:bookmarkStart w:id="217" w:name="_Toc73456327"/>
      <w:bookmarkStart w:id="218" w:name="_Toc513275388"/>
      <w:bookmarkStart w:id="219" w:name="_Toc3180664"/>
      <w:bookmarkStart w:id="220" w:name="_Toc119296192"/>
      <w:bookmarkStart w:id="221" w:name="_Toc163364761"/>
      <w:bookmarkStart w:id="222" w:name="_Toc163364791"/>
      <w:bookmarkStart w:id="223" w:name="_Toc163365128"/>
      <w:bookmarkStart w:id="224" w:name="_Toc163365160"/>
      <w:bookmarkStart w:id="225" w:name="_Toc163365354"/>
      <w:bookmarkStart w:id="226" w:name="_Toc163365553"/>
      <w:bookmarkStart w:id="227" w:name="_Toc163365719"/>
      <w:r w:rsidRPr="008D4880">
        <w:rPr>
          <w:color w:val="000000"/>
          <w:sz w:val="18"/>
          <w:szCs w:val="16"/>
        </w:rPr>
        <w:t>preparing AND/OR SELLING food on the premises</w:t>
      </w:r>
      <w:bookmarkEnd w:id="214"/>
      <w:bookmarkEnd w:id="215"/>
      <w:bookmarkEnd w:id="216"/>
      <w:bookmarkEnd w:id="217"/>
    </w:p>
    <w:p w14:paraId="6C583E9A" w14:textId="77777777" w:rsidR="00A10054" w:rsidRPr="008D4880" w:rsidRDefault="00A10054" w:rsidP="00CF7295">
      <w:pPr>
        <w:pStyle w:val="Heading2"/>
        <w:keepNext/>
        <w:tabs>
          <w:tab w:val="num" w:pos="425"/>
        </w:tabs>
        <w:ind w:left="426" w:hanging="426"/>
        <w:rPr>
          <w:rFonts w:cs="Arial"/>
          <w:color w:val="000000"/>
          <w:sz w:val="18"/>
          <w:szCs w:val="16"/>
        </w:rPr>
      </w:pPr>
      <w:r w:rsidRPr="008D4880">
        <w:rPr>
          <w:rFonts w:cs="Arial"/>
          <w:b/>
          <w:color w:val="000000"/>
          <w:sz w:val="18"/>
          <w:szCs w:val="16"/>
        </w:rPr>
        <w:t xml:space="preserve">General: </w:t>
      </w:r>
      <w:r w:rsidRPr="008D4880">
        <w:rPr>
          <w:rFonts w:cs="Arial"/>
          <w:color w:val="000000"/>
          <w:sz w:val="18"/>
          <w:szCs w:val="16"/>
        </w:rPr>
        <w:t xml:space="preserve"> If the Lessee prepares and/or sells food on the Premises then the Lessee must comply with the follow</w:t>
      </w:r>
      <w:r w:rsidR="00B01A08">
        <w:rPr>
          <w:rFonts w:cs="Arial"/>
          <w:color w:val="000000"/>
          <w:sz w:val="18"/>
          <w:szCs w:val="16"/>
        </w:rPr>
        <w:t>ing provisions of this clause 16</w:t>
      </w:r>
      <w:r w:rsidRPr="008D4880">
        <w:rPr>
          <w:rFonts w:cs="Arial"/>
          <w:color w:val="000000"/>
          <w:sz w:val="18"/>
          <w:szCs w:val="16"/>
        </w:rPr>
        <w:t xml:space="preserve"> as applicable to the Permitted Use.</w:t>
      </w:r>
    </w:p>
    <w:p w14:paraId="10669DF9" w14:textId="77777777" w:rsidR="00A10054" w:rsidRPr="008D4880" w:rsidRDefault="00A10054" w:rsidP="00C35662">
      <w:pPr>
        <w:pStyle w:val="NoNumCrt"/>
        <w:rPr>
          <w:color w:val="000000"/>
          <w:sz w:val="22"/>
        </w:rPr>
      </w:pPr>
    </w:p>
    <w:p w14:paraId="4BC70F08" w14:textId="194D55A0" w:rsidR="00EB3F88" w:rsidRPr="008D4880" w:rsidRDefault="00EB3F88" w:rsidP="00CF7295">
      <w:pPr>
        <w:pStyle w:val="Heading2"/>
        <w:keepNext/>
        <w:tabs>
          <w:tab w:val="num" w:pos="425"/>
        </w:tabs>
        <w:ind w:left="426" w:hanging="426"/>
        <w:rPr>
          <w:color w:val="000000"/>
          <w:sz w:val="18"/>
          <w:szCs w:val="16"/>
          <w:lang w:val="en-US"/>
        </w:rPr>
      </w:pPr>
      <w:r w:rsidRPr="008D4880">
        <w:rPr>
          <w:rFonts w:cs="Arial"/>
          <w:b/>
          <w:color w:val="000000"/>
          <w:sz w:val="18"/>
          <w:szCs w:val="16"/>
          <w:lang w:val="en-US"/>
        </w:rPr>
        <w:t>Compliance with Health Requirements:</w:t>
      </w:r>
      <w:r w:rsidRPr="008D4880">
        <w:rPr>
          <w:color w:val="000000"/>
          <w:sz w:val="18"/>
          <w:szCs w:val="16"/>
          <w:lang w:val="en-US"/>
        </w:rPr>
        <w:t xml:space="preserve"> The Lessee will at </w:t>
      </w:r>
      <w:proofErr w:type="gramStart"/>
      <w:r w:rsidRPr="008D4880">
        <w:rPr>
          <w:color w:val="000000"/>
          <w:sz w:val="18"/>
          <w:szCs w:val="16"/>
          <w:lang w:val="en-US"/>
        </w:rPr>
        <w:t>the Lessee's</w:t>
      </w:r>
      <w:proofErr w:type="gramEnd"/>
      <w:r w:rsidRPr="008D4880">
        <w:rPr>
          <w:color w:val="000000"/>
          <w:sz w:val="18"/>
          <w:szCs w:val="16"/>
          <w:lang w:val="en-US"/>
        </w:rPr>
        <w:t xml:space="preserve"> cost comply with the requirements of any </w:t>
      </w:r>
      <w:r w:rsidR="004E0DDF">
        <w:rPr>
          <w:color w:val="000000"/>
          <w:sz w:val="18"/>
          <w:szCs w:val="16"/>
          <w:lang w:val="en-US"/>
        </w:rPr>
        <w:t xml:space="preserve">Relevant </w:t>
      </w:r>
      <w:r w:rsidRPr="008D4880">
        <w:rPr>
          <w:color w:val="000000"/>
          <w:sz w:val="18"/>
          <w:szCs w:val="16"/>
          <w:lang w:val="en-US"/>
        </w:rPr>
        <w:t xml:space="preserve">Authorities (including health authorities) relating to the use of the Premises for the storage, preparation and </w:t>
      </w:r>
      <w:r w:rsidR="00E8692E" w:rsidRPr="008D4880">
        <w:rPr>
          <w:color w:val="000000"/>
          <w:sz w:val="18"/>
          <w:szCs w:val="16"/>
          <w:lang w:val="en-US"/>
        </w:rPr>
        <w:t xml:space="preserve">sale </w:t>
      </w:r>
      <w:r w:rsidRPr="008D4880">
        <w:rPr>
          <w:color w:val="000000"/>
          <w:sz w:val="18"/>
          <w:szCs w:val="16"/>
          <w:lang w:val="en-US"/>
        </w:rPr>
        <w:t>of food, and</w:t>
      </w:r>
      <w:r w:rsidR="00E8692E" w:rsidRPr="008D4880">
        <w:rPr>
          <w:color w:val="000000"/>
          <w:sz w:val="18"/>
          <w:szCs w:val="16"/>
          <w:lang w:val="en-US"/>
        </w:rPr>
        <w:t xml:space="preserve"> </w:t>
      </w:r>
      <w:proofErr w:type="gramStart"/>
      <w:r w:rsidR="00E8692E" w:rsidRPr="008D4880">
        <w:rPr>
          <w:color w:val="000000"/>
          <w:sz w:val="18"/>
          <w:szCs w:val="16"/>
          <w:lang w:val="en-US"/>
        </w:rPr>
        <w:t>at all times</w:t>
      </w:r>
      <w:proofErr w:type="gramEnd"/>
      <w:r w:rsidR="00E8692E" w:rsidRPr="008D4880">
        <w:rPr>
          <w:color w:val="000000"/>
          <w:sz w:val="18"/>
          <w:szCs w:val="16"/>
          <w:lang w:val="en-US"/>
        </w:rPr>
        <w:t xml:space="preserve"> </w:t>
      </w:r>
      <w:r w:rsidR="00BC71ED" w:rsidRPr="008D4880">
        <w:rPr>
          <w:color w:val="000000"/>
          <w:sz w:val="18"/>
          <w:szCs w:val="16"/>
          <w:lang w:val="en-US"/>
        </w:rPr>
        <w:t xml:space="preserve">when trading from the Premises </w:t>
      </w:r>
      <w:r w:rsidR="00E8692E" w:rsidRPr="008D4880">
        <w:rPr>
          <w:color w:val="000000"/>
          <w:sz w:val="18"/>
          <w:szCs w:val="16"/>
          <w:lang w:val="en-US"/>
        </w:rPr>
        <w:t>maintain</w:t>
      </w:r>
      <w:r w:rsidR="00BC71ED" w:rsidRPr="008D4880">
        <w:rPr>
          <w:color w:val="000000"/>
          <w:sz w:val="18"/>
          <w:szCs w:val="16"/>
          <w:lang w:val="en-US"/>
        </w:rPr>
        <w:t>,</w:t>
      </w:r>
      <w:r w:rsidR="00E8692E" w:rsidRPr="008D4880">
        <w:rPr>
          <w:color w:val="000000"/>
          <w:sz w:val="18"/>
          <w:szCs w:val="16"/>
          <w:lang w:val="en-US"/>
        </w:rPr>
        <w:t xml:space="preserve"> and</w:t>
      </w:r>
      <w:r w:rsidRPr="008D4880">
        <w:rPr>
          <w:color w:val="000000"/>
          <w:sz w:val="18"/>
          <w:szCs w:val="16"/>
          <w:lang w:val="en-US"/>
        </w:rPr>
        <w:t xml:space="preserve"> display </w:t>
      </w:r>
      <w:r w:rsidR="00BC71ED" w:rsidRPr="008D4880">
        <w:rPr>
          <w:color w:val="000000"/>
          <w:sz w:val="18"/>
          <w:szCs w:val="16"/>
          <w:lang w:val="en-US"/>
        </w:rPr>
        <w:t xml:space="preserve">at the Premises, </w:t>
      </w:r>
      <w:r w:rsidRPr="008D4880">
        <w:rPr>
          <w:color w:val="000000"/>
          <w:sz w:val="18"/>
          <w:szCs w:val="16"/>
          <w:lang w:val="en-US"/>
        </w:rPr>
        <w:t xml:space="preserve">the relevant 'A Grade' </w:t>
      </w:r>
      <w:r w:rsidR="002462A6" w:rsidRPr="008D4880">
        <w:rPr>
          <w:color w:val="000000"/>
          <w:sz w:val="18"/>
          <w:szCs w:val="16"/>
          <w:lang w:val="en-US"/>
        </w:rPr>
        <w:t>Food</w:t>
      </w:r>
      <w:r w:rsidR="00CE6E48">
        <w:rPr>
          <w:color w:val="000000"/>
          <w:sz w:val="18"/>
          <w:szCs w:val="16"/>
          <w:lang w:val="en-US"/>
        </w:rPr>
        <w:t xml:space="preserve"> Safety Certificate</w:t>
      </w:r>
      <w:r w:rsidRPr="008D4880">
        <w:rPr>
          <w:color w:val="000000"/>
          <w:sz w:val="18"/>
          <w:szCs w:val="16"/>
          <w:lang w:val="en-US"/>
        </w:rPr>
        <w:t>.</w:t>
      </w:r>
      <w:r w:rsidR="00D422FB" w:rsidRPr="008D4880">
        <w:rPr>
          <w:color w:val="000000"/>
          <w:sz w:val="18"/>
          <w:szCs w:val="16"/>
          <w:lang w:val="en-US"/>
        </w:rPr>
        <w:t xml:space="preserve"> In the event</w:t>
      </w:r>
      <w:r w:rsidR="00B01A08">
        <w:rPr>
          <w:color w:val="000000"/>
          <w:sz w:val="18"/>
          <w:szCs w:val="16"/>
          <w:lang w:val="en-US"/>
        </w:rPr>
        <w:t xml:space="preserve"> of any breach of this clause 16</w:t>
      </w:r>
      <w:r w:rsidR="00D422FB" w:rsidRPr="008D4880">
        <w:rPr>
          <w:color w:val="000000"/>
          <w:sz w:val="18"/>
          <w:szCs w:val="16"/>
          <w:lang w:val="en-US"/>
        </w:rPr>
        <w:t>.</w:t>
      </w:r>
      <w:r w:rsidR="005A7BAD">
        <w:rPr>
          <w:color w:val="000000"/>
          <w:sz w:val="18"/>
          <w:szCs w:val="16"/>
          <w:lang w:val="en-US"/>
        </w:rPr>
        <w:t>2</w:t>
      </w:r>
      <w:r w:rsidR="00D422FB" w:rsidRPr="008D4880">
        <w:rPr>
          <w:color w:val="000000"/>
          <w:sz w:val="18"/>
          <w:szCs w:val="16"/>
          <w:lang w:val="en-US"/>
        </w:rPr>
        <w:t xml:space="preserve"> by </w:t>
      </w:r>
      <w:proofErr w:type="gramStart"/>
      <w:r w:rsidR="00D422FB" w:rsidRPr="008D4880">
        <w:rPr>
          <w:color w:val="000000"/>
          <w:sz w:val="18"/>
          <w:szCs w:val="16"/>
          <w:lang w:val="en-US"/>
        </w:rPr>
        <w:t>the Lessee the</w:t>
      </w:r>
      <w:proofErr w:type="gramEnd"/>
      <w:r w:rsidR="00D422FB" w:rsidRPr="008D4880">
        <w:rPr>
          <w:color w:val="000000"/>
          <w:sz w:val="18"/>
          <w:szCs w:val="16"/>
          <w:lang w:val="en-US"/>
        </w:rPr>
        <w:t xml:space="preserve"> Lessor may, at the expense of the Lessee, take such action as it deems necessary to remedy such breach.</w:t>
      </w:r>
    </w:p>
    <w:p w14:paraId="2E987AE0" w14:textId="77777777" w:rsidR="00EB3F88" w:rsidRPr="008D4880" w:rsidRDefault="00EB3F88" w:rsidP="00C35662">
      <w:pPr>
        <w:pStyle w:val="NoNumCrt"/>
        <w:rPr>
          <w:color w:val="000000"/>
          <w:sz w:val="18"/>
          <w:szCs w:val="16"/>
          <w:lang w:val="en-US"/>
        </w:rPr>
      </w:pPr>
    </w:p>
    <w:p w14:paraId="2AAEBC77" w14:textId="46DA8C6D" w:rsidR="00EB3F88" w:rsidRPr="008D4880" w:rsidRDefault="00EB3F88" w:rsidP="00CF7295">
      <w:pPr>
        <w:pStyle w:val="Heading2"/>
        <w:keepNext/>
        <w:tabs>
          <w:tab w:val="num" w:pos="425"/>
        </w:tabs>
        <w:ind w:left="426" w:hanging="426"/>
        <w:rPr>
          <w:color w:val="000000"/>
          <w:sz w:val="18"/>
          <w:szCs w:val="16"/>
          <w:lang w:val="en-US"/>
        </w:rPr>
      </w:pPr>
      <w:bookmarkStart w:id="228" w:name="_Ref428279157"/>
      <w:r w:rsidRPr="008D4880">
        <w:rPr>
          <w:b/>
          <w:color w:val="000000"/>
          <w:sz w:val="18"/>
          <w:szCs w:val="16"/>
          <w:lang w:val="en-US"/>
        </w:rPr>
        <w:t xml:space="preserve">Extraction Fans:  </w:t>
      </w:r>
      <w:r w:rsidRPr="008D4880">
        <w:rPr>
          <w:color w:val="000000"/>
          <w:sz w:val="18"/>
          <w:szCs w:val="16"/>
          <w:lang w:val="en-US"/>
        </w:rPr>
        <w:t xml:space="preserve">The Lessee will immediately, if required to do so by the Lessor, install, operate and maintain to the satisfaction of the Lessor in all respects extraction fans and associated equipment adequate to prevent any </w:t>
      </w:r>
      <w:proofErr w:type="spellStart"/>
      <w:r w:rsidRPr="008D4880">
        <w:rPr>
          <w:color w:val="000000"/>
          <w:sz w:val="18"/>
          <w:szCs w:val="16"/>
          <w:lang w:val="en-US"/>
        </w:rPr>
        <w:t>odours</w:t>
      </w:r>
      <w:proofErr w:type="spellEnd"/>
      <w:r w:rsidRPr="008D4880">
        <w:rPr>
          <w:color w:val="000000"/>
          <w:sz w:val="18"/>
          <w:szCs w:val="16"/>
          <w:lang w:val="en-US"/>
        </w:rPr>
        <w:t>, smells or the like resulting from the Lessee's use of the Premises from becoming noticeable by people outside the Premises or troublesome to other lessees in the Property.  In the event</w:t>
      </w:r>
      <w:r w:rsidR="00B01A08">
        <w:rPr>
          <w:color w:val="000000"/>
          <w:sz w:val="18"/>
          <w:szCs w:val="16"/>
          <w:lang w:val="en-US"/>
        </w:rPr>
        <w:t xml:space="preserve"> of any breach of this clause 16</w:t>
      </w:r>
      <w:r w:rsidRPr="008D4880">
        <w:rPr>
          <w:color w:val="000000"/>
          <w:sz w:val="18"/>
          <w:szCs w:val="16"/>
          <w:lang w:val="en-US"/>
        </w:rPr>
        <w:t>.</w:t>
      </w:r>
      <w:r w:rsidR="005A7BAD">
        <w:rPr>
          <w:color w:val="000000"/>
          <w:sz w:val="18"/>
          <w:szCs w:val="16"/>
          <w:lang w:val="en-US"/>
        </w:rPr>
        <w:t>3</w:t>
      </w:r>
      <w:r w:rsidRPr="008D4880">
        <w:rPr>
          <w:color w:val="000000"/>
          <w:sz w:val="18"/>
          <w:szCs w:val="16"/>
          <w:lang w:val="en-US"/>
        </w:rPr>
        <w:t xml:space="preserve"> by </w:t>
      </w:r>
      <w:proofErr w:type="gramStart"/>
      <w:r w:rsidRPr="008D4880">
        <w:rPr>
          <w:color w:val="000000"/>
          <w:sz w:val="18"/>
          <w:szCs w:val="16"/>
          <w:lang w:val="en-US"/>
        </w:rPr>
        <w:t>the Lessee the</w:t>
      </w:r>
      <w:proofErr w:type="gramEnd"/>
      <w:r w:rsidRPr="008D4880">
        <w:rPr>
          <w:color w:val="000000"/>
          <w:sz w:val="18"/>
          <w:szCs w:val="16"/>
          <w:lang w:val="en-US"/>
        </w:rPr>
        <w:t xml:space="preserve"> Lessor may, at the expense of the Lessee, take such action as it deems necessary to remedy such breach.</w:t>
      </w:r>
      <w:bookmarkEnd w:id="228"/>
    </w:p>
    <w:p w14:paraId="0C80F9F3" w14:textId="77777777" w:rsidR="00EB3F88" w:rsidRPr="008D4880" w:rsidRDefault="00EB3F88" w:rsidP="00C35662">
      <w:pPr>
        <w:rPr>
          <w:rFonts w:cs="Arial"/>
          <w:color w:val="000000"/>
          <w:sz w:val="18"/>
          <w:szCs w:val="16"/>
          <w:lang w:val="en-US"/>
        </w:rPr>
      </w:pPr>
    </w:p>
    <w:p w14:paraId="4B019527" w14:textId="77777777" w:rsidR="00EB3F88" w:rsidRPr="008D4880" w:rsidRDefault="00EB3F88" w:rsidP="00CF7295">
      <w:pPr>
        <w:pStyle w:val="Heading2"/>
        <w:keepNext/>
        <w:tabs>
          <w:tab w:val="num" w:pos="425"/>
        </w:tabs>
        <w:ind w:left="426" w:hanging="426"/>
        <w:rPr>
          <w:color w:val="000000"/>
          <w:sz w:val="18"/>
          <w:szCs w:val="16"/>
          <w:lang w:val="en-US"/>
        </w:rPr>
      </w:pPr>
      <w:r w:rsidRPr="008D4880">
        <w:rPr>
          <w:b/>
          <w:color w:val="000000"/>
          <w:sz w:val="18"/>
          <w:szCs w:val="16"/>
          <w:lang w:val="en-US"/>
        </w:rPr>
        <w:t xml:space="preserve">Cleanliness:  </w:t>
      </w:r>
      <w:r w:rsidRPr="008D4880">
        <w:rPr>
          <w:color w:val="000000"/>
          <w:sz w:val="18"/>
          <w:szCs w:val="16"/>
          <w:lang w:val="en-US"/>
        </w:rPr>
        <w:t xml:space="preserve">The Lessee will ensure that the Premises, the walls and surrounds in the general area of the front of the Premises and the walls, surrounds and floor in the general area of the rear entrance of the Premises do not smell, attract flies or other insects, become dirty, stained or littered with boxes, cartons and the like or constitute a fire hazard resulting from the use of the Premises for the preparation and retailing of food.  In the event of any breach of this provision the Lessor will have the right to arrange, at the cost of the Lessee, for such cleaning and </w:t>
      </w:r>
      <w:proofErr w:type="gramStart"/>
      <w:r w:rsidRPr="008D4880">
        <w:rPr>
          <w:color w:val="000000"/>
          <w:sz w:val="18"/>
          <w:szCs w:val="16"/>
          <w:lang w:val="en-US"/>
        </w:rPr>
        <w:t>making</w:t>
      </w:r>
      <w:proofErr w:type="gramEnd"/>
      <w:r w:rsidRPr="008D4880">
        <w:rPr>
          <w:color w:val="000000"/>
          <w:sz w:val="18"/>
          <w:szCs w:val="16"/>
          <w:lang w:val="en-US"/>
        </w:rPr>
        <w:t xml:space="preserve"> good as it considers necessary.</w:t>
      </w:r>
    </w:p>
    <w:p w14:paraId="16C3C3A6" w14:textId="77777777" w:rsidR="00EB3F88" w:rsidRPr="008D4880" w:rsidRDefault="00EB3F88" w:rsidP="00C35662">
      <w:pPr>
        <w:rPr>
          <w:rFonts w:cs="Arial"/>
          <w:color w:val="000000"/>
          <w:sz w:val="18"/>
          <w:szCs w:val="16"/>
        </w:rPr>
      </w:pPr>
    </w:p>
    <w:p w14:paraId="6F357FE8" w14:textId="494A1F5E" w:rsidR="00EB3F88" w:rsidRPr="008D4880" w:rsidRDefault="00EB3F88" w:rsidP="00CF7295">
      <w:pPr>
        <w:pStyle w:val="Heading2"/>
        <w:keepNext/>
        <w:tabs>
          <w:tab w:val="num" w:pos="425"/>
        </w:tabs>
        <w:ind w:left="426" w:hanging="426"/>
        <w:rPr>
          <w:color w:val="000000"/>
          <w:sz w:val="18"/>
          <w:szCs w:val="16"/>
        </w:rPr>
      </w:pPr>
      <w:r w:rsidRPr="008D4880">
        <w:rPr>
          <w:rFonts w:cs="Arial"/>
          <w:b/>
          <w:bCs/>
          <w:color w:val="000000"/>
          <w:sz w:val="18"/>
          <w:szCs w:val="16"/>
        </w:rPr>
        <w:t xml:space="preserve">Deep Frying Equipment: </w:t>
      </w:r>
      <w:r w:rsidRPr="008D4880">
        <w:rPr>
          <w:color w:val="000000"/>
          <w:sz w:val="18"/>
          <w:szCs w:val="16"/>
        </w:rPr>
        <w:t xml:space="preserve"> If any deep frying with oil or fat is conducted on the </w:t>
      </w:r>
      <w:r w:rsidR="00055D58">
        <w:rPr>
          <w:color w:val="000000"/>
          <w:sz w:val="18"/>
          <w:szCs w:val="16"/>
        </w:rPr>
        <w:t>P</w:t>
      </w:r>
      <w:r w:rsidRPr="008D4880">
        <w:rPr>
          <w:color w:val="000000"/>
          <w:sz w:val="18"/>
          <w:szCs w:val="16"/>
        </w:rPr>
        <w:t>remises the Lessee must ensure that:</w:t>
      </w:r>
    </w:p>
    <w:p w14:paraId="7278E7DB" w14:textId="77777777" w:rsidR="00EB3F88" w:rsidRPr="008D4880" w:rsidRDefault="00EB3F88" w:rsidP="00C35662">
      <w:pPr>
        <w:pStyle w:val="NoNumCrt"/>
        <w:rPr>
          <w:color w:val="000000"/>
          <w:sz w:val="18"/>
          <w:szCs w:val="16"/>
        </w:rPr>
      </w:pPr>
    </w:p>
    <w:p w14:paraId="2363B113" w14:textId="77777777" w:rsidR="00EB3F88" w:rsidRPr="008D4880" w:rsidRDefault="00EB3F88" w:rsidP="00225970">
      <w:pPr>
        <w:pStyle w:val="Heading3"/>
        <w:tabs>
          <w:tab w:val="num" w:pos="1144"/>
        </w:tabs>
        <w:ind w:left="1144" w:hanging="718"/>
        <w:rPr>
          <w:color w:val="000000"/>
          <w:sz w:val="18"/>
          <w:szCs w:val="16"/>
        </w:rPr>
      </w:pPr>
      <w:r w:rsidRPr="008D4880">
        <w:rPr>
          <w:color w:val="000000"/>
          <w:sz w:val="18"/>
          <w:szCs w:val="16"/>
        </w:rPr>
        <w:t xml:space="preserve">Every frying vat is fitted with a </w:t>
      </w:r>
      <w:proofErr w:type="gramStart"/>
      <w:r w:rsidRPr="008D4880">
        <w:rPr>
          <w:color w:val="000000"/>
          <w:sz w:val="18"/>
          <w:szCs w:val="16"/>
        </w:rPr>
        <w:t>close fitting</w:t>
      </w:r>
      <w:proofErr w:type="gramEnd"/>
      <w:r w:rsidRPr="008D4880">
        <w:rPr>
          <w:color w:val="000000"/>
          <w:sz w:val="18"/>
          <w:szCs w:val="16"/>
        </w:rPr>
        <w:t xml:space="preserve"> steel lid and that such lid is kept securely shut when the vat is not in </w:t>
      </w:r>
      <w:proofErr w:type="gramStart"/>
      <w:r w:rsidRPr="008D4880">
        <w:rPr>
          <w:color w:val="000000"/>
          <w:sz w:val="18"/>
          <w:szCs w:val="16"/>
        </w:rPr>
        <w:t>use;</w:t>
      </w:r>
      <w:proofErr w:type="gramEnd"/>
    </w:p>
    <w:p w14:paraId="428CEAC3" w14:textId="77777777" w:rsidR="00EB3F88" w:rsidRPr="008D4880" w:rsidRDefault="00EB3F88" w:rsidP="00C35662">
      <w:pPr>
        <w:pStyle w:val="NoNumCrt"/>
        <w:rPr>
          <w:color w:val="000000"/>
          <w:sz w:val="18"/>
          <w:szCs w:val="16"/>
        </w:rPr>
      </w:pPr>
    </w:p>
    <w:p w14:paraId="331711E8" w14:textId="2C9379EE" w:rsidR="00EB3F88" w:rsidRPr="008D4880" w:rsidRDefault="00EB3F88" w:rsidP="00225970">
      <w:pPr>
        <w:pStyle w:val="Heading3"/>
        <w:tabs>
          <w:tab w:val="num" w:pos="1144"/>
        </w:tabs>
        <w:ind w:left="1144" w:hanging="718"/>
        <w:rPr>
          <w:color w:val="000000"/>
          <w:sz w:val="18"/>
          <w:szCs w:val="16"/>
        </w:rPr>
      </w:pPr>
      <w:r w:rsidRPr="008D4880">
        <w:rPr>
          <w:color w:val="000000"/>
          <w:sz w:val="18"/>
          <w:szCs w:val="16"/>
        </w:rPr>
        <w:t>A fire blanket is always kept in a conspicuous place in the vicinity of, but at a safe distance away from</w:t>
      </w:r>
      <w:r w:rsidR="006A0BCE">
        <w:rPr>
          <w:color w:val="000000"/>
          <w:sz w:val="18"/>
          <w:szCs w:val="16"/>
        </w:rPr>
        <w:t>,</w:t>
      </w:r>
      <w:r w:rsidRPr="008D4880">
        <w:rPr>
          <w:color w:val="000000"/>
          <w:sz w:val="18"/>
          <w:szCs w:val="16"/>
        </w:rPr>
        <w:t xml:space="preserve"> the frying operation and that the fire blanket is readily accessible for immediate use at all times during any deep frying </w:t>
      </w:r>
      <w:proofErr w:type="gramStart"/>
      <w:r w:rsidRPr="008D4880">
        <w:rPr>
          <w:color w:val="000000"/>
          <w:sz w:val="18"/>
          <w:szCs w:val="16"/>
        </w:rPr>
        <w:t>activity;</w:t>
      </w:r>
      <w:proofErr w:type="gramEnd"/>
      <w:r w:rsidRPr="008D4880">
        <w:rPr>
          <w:color w:val="000000"/>
          <w:sz w:val="18"/>
          <w:szCs w:val="16"/>
        </w:rPr>
        <w:t xml:space="preserve"> </w:t>
      </w:r>
    </w:p>
    <w:p w14:paraId="1716CDAC" w14:textId="77777777" w:rsidR="00EB3F88" w:rsidRPr="008D4880" w:rsidRDefault="00EB3F88" w:rsidP="00C35662">
      <w:pPr>
        <w:pStyle w:val="NoNumCrt"/>
        <w:rPr>
          <w:color w:val="000000"/>
          <w:sz w:val="18"/>
          <w:szCs w:val="16"/>
        </w:rPr>
      </w:pPr>
    </w:p>
    <w:p w14:paraId="60DCF189"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A fully charged multi-purpose extinguisher of not less than 2.25kg capacity or a fully charged extinguisher specifically designed for use on flammable liquid fires installed in a conspicuous place in the vicinity of, but at a safe distance away from, the frying operation and is accessible for immediate use at all times during any deep frying </w:t>
      </w:r>
      <w:proofErr w:type="gramStart"/>
      <w:r w:rsidRPr="008D4880">
        <w:rPr>
          <w:color w:val="000000"/>
          <w:sz w:val="18"/>
          <w:szCs w:val="16"/>
        </w:rPr>
        <w:t>activity;</w:t>
      </w:r>
      <w:proofErr w:type="gramEnd"/>
    </w:p>
    <w:p w14:paraId="172AFB80" w14:textId="77777777" w:rsidR="00EB3F88" w:rsidRPr="008D4880" w:rsidRDefault="00EB3F88" w:rsidP="00C35662">
      <w:pPr>
        <w:pStyle w:val="NoNumCrt"/>
        <w:rPr>
          <w:color w:val="000000"/>
          <w:sz w:val="18"/>
          <w:szCs w:val="16"/>
        </w:rPr>
      </w:pPr>
    </w:p>
    <w:p w14:paraId="66FF1219"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All thermostats, pans, blankets and extinguishers are maintained in good working order at all </w:t>
      </w:r>
      <w:proofErr w:type="gramStart"/>
      <w:r w:rsidRPr="008D4880">
        <w:rPr>
          <w:color w:val="000000"/>
          <w:sz w:val="18"/>
          <w:szCs w:val="16"/>
        </w:rPr>
        <w:t>times;</w:t>
      </w:r>
      <w:proofErr w:type="gramEnd"/>
    </w:p>
    <w:p w14:paraId="6266368D" w14:textId="77777777" w:rsidR="00EB3F88" w:rsidRPr="008D4880" w:rsidRDefault="00EB3F88" w:rsidP="00C35662">
      <w:pPr>
        <w:pStyle w:val="NoNumCrt"/>
        <w:rPr>
          <w:color w:val="000000"/>
          <w:sz w:val="18"/>
          <w:szCs w:val="16"/>
        </w:rPr>
      </w:pPr>
    </w:p>
    <w:p w14:paraId="0647A787"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Extraction filters are cleaned weekly and extraction flues and ducting inspected monthly and cleaned as necessary to minimise the risk of </w:t>
      </w:r>
      <w:proofErr w:type="gramStart"/>
      <w:r w:rsidRPr="008D4880">
        <w:rPr>
          <w:color w:val="000000"/>
          <w:sz w:val="18"/>
          <w:szCs w:val="16"/>
        </w:rPr>
        <w:t>fire;</w:t>
      </w:r>
      <w:proofErr w:type="gramEnd"/>
    </w:p>
    <w:p w14:paraId="05F29387" w14:textId="77777777" w:rsidR="00EB3F88" w:rsidRPr="008D4880" w:rsidRDefault="00EB3F88" w:rsidP="00C35662">
      <w:pPr>
        <w:pStyle w:val="NoNumCrt"/>
        <w:rPr>
          <w:color w:val="000000"/>
          <w:sz w:val="18"/>
          <w:szCs w:val="16"/>
        </w:rPr>
      </w:pPr>
    </w:p>
    <w:p w14:paraId="46125F56" w14:textId="1D80505B"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Where the fryer is an electric fryer</w:t>
      </w:r>
      <w:r w:rsidR="0018502C">
        <w:rPr>
          <w:color w:val="000000"/>
          <w:sz w:val="18"/>
          <w:szCs w:val="16"/>
        </w:rPr>
        <w:t>,</w:t>
      </w:r>
      <w:r w:rsidRPr="008D4880">
        <w:rPr>
          <w:color w:val="000000"/>
          <w:sz w:val="18"/>
          <w:szCs w:val="16"/>
        </w:rPr>
        <w:t xml:space="preserve"> a separate non-adjustable manual reset thermostat is fitted to it and set to disconnect the power supply when the temperature of the cooking liquids reaches 240 degrees centigrade; and</w:t>
      </w:r>
    </w:p>
    <w:p w14:paraId="49E0300C" w14:textId="77777777" w:rsidR="00EB3F88" w:rsidRPr="008D4880" w:rsidRDefault="00EB3F88" w:rsidP="00C35662">
      <w:pPr>
        <w:pStyle w:val="NoNumCrt"/>
        <w:rPr>
          <w:color w:val="000000"/>
          <w:sz w:val="18"/>
          <w:szCs w:val="16"/>
        </w:rPr>
      </w:pPr>
    </w:p>
    <w:p w14:paraId="38A012FA"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All cooking liquids for disposal are stored at all times in a metal container with a </w:t>
      </w:r>
      <w:proofErr w:type="gramStart"/>
      <w:r w:rsidRPr="008D4880">
        <w:rPr>
          <w:color w:val="000000"/>
          <w:sz w:val="18"/>
          <w:szCs w:val="16"/>
        </w:rPr>
        <w:t>close fitting</w:t>
      </w:r>
      <w:proofErr w:type="gramEnd"/>
      <w:r w:rsidRPr="008D4880">
        <w:rPr>
          <w:color w:val="000000"/>
          <w:sz w:val="18"/>
          <w:szCs w:val="16"/>
        </w:rPr>
        <w:t xml:space="preserve"> metal lid until removed from the Premises.  All grease traps must be cleared regularly from the Premises as required by the Lessor.</w:t>
      </w:r>
    </w:p>
    <w:p w14:paraId="7004D9C2" w14:textId="77777777" w:rsidR="00CC3E88" w:rsidRPr="008D4880" w:rsidRDefault="00CC3E88" w:rsidP="00CC3E88">
      <w:pPr>
        <w:pStyle w:val="NoNumCrt"/>
        <w:rPr>
          <w:color w:val="000000"/>
          <w:sz w:val="22"/>
        </w:rPr>
      </w:pPr>
    </w:p>
    <w:p w14:paraId="0522D89F" w14:textId="77777777" w:rsidR="00CC3E88" w:rsidRPr="008D4880" w:rsidRDefault="00CC3E88" w:rsidP="00CF7295">
      <w:pPr>
        <w:pStyle w:val="Heading2"/>
        <w:keepNext/>
        <w:tabs>
          <w:tab w:val="num" w:pos="425"/>
        </w:tabs>
        <w:ind w:left="426" w:hanging="426"/>
        <w:rPr>
          <w:color w:val="000000"/>
          <w:sz w:val="18"/>
          <w:szCs w:val="16"/>
        </w:rPr>
      </w:pPr>
      <w:r w:rsidRPr="008D4880">
        <w:rPr>
          <w:b/>
          <w:color w:val="000000"/>
          <w:sz w:val="18"/>
          <w:szCs w:val="16"/>
        </w:rPr>
        <w:t xml:space="preserve">Capacity:  </w:t>
      </w:r>
      <w:r w:rsidRPr="008D4880">
        <w:rPr>
          <w:color w:val="000000"/>
          <w:sz w:val="18"/>
          <w:szCs w:val="16"/>
        </w:rPr>
        <w:t xml:space="preserve">The Lessee must not install in the Premises </w:t>
      </w:r>
      <w:proofErr w:type="spellStart"/>
      <w:r w:rsidRPr="008D4880">
        <w:rPr>
          <w:color w:val="000000"/>
          <w:sz w:val="18"/>
          <w:szCs w:val="16"/>
        </w:rPr>
        <w:t>any</w:t>
      </w:r>
      <w:proofErr w:type="spellEnd"/>
      <w:r w:rsidRPr="008D4880">
        <w:rPr>
          <w:color w:val="000000"/>
          <w:sz w:val="18"/>
          <w:szCs w:val="16"/>
        </w:rPr>
        <w:t xml:space="preserve"> equipment which exceeds the capacity of any utility facility in the </w:t>
      </w:r>
      <w:proofErr w:type="gramStart"/>
      <w:r w:rsidRPr="008D4880">
        <w:rPr>
          <w:color w:val="000000"/>
          <w:sz w:val="18"/>
          <w:szCs w:val="16"/>
        </w:rPr>
        <w:t>Property</w:t>
      </w:r>
      <w:proofErr w:type="gramEnd"/>
      <w:r w:rsidRPr="008D4880">
        <w:rPr>
          <w:color w:val="000000"/>
          <w:sz w:val="18"/>
          <w:szCs w:val="16"/>
        </w:rPr>
        <w:t xml:space="preserve"> or which requires additional utility facilities to be installed in the Property without the Lessor's prior written approval (which the Lessor may grant or withhold at its sole discretion).  If such installation is approved by the Lessor and if the Lessor provides such additional facilities to accommodate the Lessee's installation, the Lessee agrees to pay the Lessor, on demand, the cost of providing such additional utility facilities.</w:t>
      </w:r>
    </w:p>
    <w:p w14:paraId="24DD0A07" w14:textId="77777777" w:rsidR="00CC3E88" w:rsidRPr="008D4880" w:rsidRDefault="00CC3E88" w:rsidP="00CC3E88">
      <w:pPr>
        <w:pStyle w:val="NoNumCrt"/>
        <w:rPr>
          <w:color w:val="000000"/>
          <w:sz w:val="18"/>
          <w:szCs w:val="16"/>
        </w:rPr>
      </w:pPr>
    </w:p>
    <w:p w14:paraId="4ED68635"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29" w:name="_Toc431214294"/>
      <w:bookmarkStart w:id="230" w:name="_Toc487555388"/>
      <w:bookmarkStart w:id="231" w:name="_Toc73456328"/>
      <w:r w:rsidRPr="008D4880">
        <w:rPr>
          <w:color w:val="000000"/>
          <w:sz w:val="18"/>
          <w:szCs w:val="16"/>
        </w:rPr>
        <w:t>COMMON AREAS</w:t>
      </w:r>
      <w:bookmarkEnd w:id="229"/>
      <w:bookmarkEnd w:id="230"/>
      <w:bookmarkEnd w:id="231"/>
    </w:p>
    <w:p w14:paraId="16E78D07" w14:textId="3BA236F6"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Use:</w:t>
      </w:r>
      <w:r w:rsidRPr="008D4880">
        <w:rPr>
          <w:color w:val="000000"/>
          <w:sz w:val="18"/>
          <w:szCs w:val="16"/>
        </w:rPr>
        <w:t xml:space="preserve">  Subject to all other clauses of this </w:t>
      </w:r>
      <w:r w:rsidR="008F5B4E">
        <w:rPr>
          <w:color w:val="000000"/>
          <w:sz w:val="18"/>
          <w:szCs w:val="16"/>
        </w:rPr>
        <w:t>l</w:t>
      </w:r>
      <w:r w:rsidRPr="008D4880">
        <w:rPr>
          <w:color w:val="000000"/>
          <w:sz w:val="18"/>
          <w:szCs w:val="16"/>
        </w:rPr>
        <w:t xml:space="preserve">ease and to any rights, powers and restrictions conferred on the Lessee by Rule 12 of Schedule </w:t>
      </w:r>
      <w:r w:rsidR="00120FDD">
        <w:rPr>
          <w:color w:val="000000"/>
          <w:sz w:val="18"/>
          <w:szCs w:val="16"/>
        </w:rPr>
        <w:t>4</w:t>
      </w:r>
      <w:r w:rsidR="008F5B4E">
        <w:rPr>
          <w:color w:val="000000"/>
          <w:sz w:val="18"/>
          <w:szCs w:val="16"/>
        </w:rPr>
        <w:t>,</w:t>
      </w:r>
      <w:r w:rsidRPr="008D4880">
        <w:rPr>
          <w:color w:val="000000"/>
          <w:sz w:val="18"/>
          <w:szCs w:val="16"/>
        </w:rPr>
        <w:t xml:space="preserve"> the Lessor will allow the Lessee to use the Common Areas in common with the Lessor and all other persons authorised by the Lessor but only for the purposes for which they are designed.</w:t>
      </w:r>
    </w:p>
    <w:p w14:paraId="4C19FCFD" w14:textId="77777777" w:rsidR="00EB3F88" w:rsidRPr="008D4880" w:rsidRDefault="00EB3F88" w:rsidP="00C35662">
      <w:pPr>
        <w:pStyle w:val="NoNumCrt"/>
        <w:rPr>
          <w:color w:val="000000"/>
          <w:sz w:val="18"/>
          <w:szCs w:val="16"/>
        </w:rPr>
      </w:pPr>
    </w:p>
    <w:p w14:paraId="1C0B5FA3"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Structures:</w:t>
      </w:r>
      <w:r w:rsidRPr="008D4880">
        <w:rPr>
          <w:color w:val="000000"/>
          <w:sz w:val="18"/>
          <w:szCs w:val="16"/>
        </w:rPr>
        <w:t xml:space="preserve">  The Lessor reserves the right to erect, remove and re-erect kiosks, signs, seats and other structures in any part of the Common Areas and to grant to any person the exclusive use of any such kiosks or structures for such purposes and for such periods and on such terms and conditions as the Lessor may think fit.</w:t>
      </w:r>
    </w:p>
    <w:p w14:paraId="7B60AF00" w14:textId="77777777" w:rsidR="00EB3F88" w:rsidRPr="008D4880" w:rsidRDefault="00EB3F88" w:rsidP="00C35662">
      <w:pPr>
        <w:pStyle w:val="Heading2"/>
        <w:numPr>
          <w:ilvl w:val="0"/>
          <w:numId w:val="0"/>
        </w:numPr>
        <w:rPr>
          <w:color w:val="000000"/>
          <w:sz w:val="18"/>
          <w:szCs w:val="16"/>
        </w:rPr>
      </w:pPr>
    </w:p>
    <w:p w14:paraId="47269B72"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Improvements and Additions:</w:t>
      </w:r>
      <w:r w:rsidRPr="008D4880">
        <w:rPr>
          <w:color w:val="000000"/>
          <w:sz w:val="18"/>
          <w:szCs w:val="16"/>
        </w:rPr>
        <w:t xml:space="preserve">  The Lessor reserves the right to improve, extend, vary or reduce the Common Areas and in any manner whatsoever to alter and deal with them.  In so doing the Lessor will endeavour to cause as little inconvenience to the Lessee as is practicable but in no event will any compensation be payable by the Lessor to the Lessee.</w:t>
      </w:r>
    </w:p>
    <w:p w14:paraId="2F26356A" w14:textId="77777777" w:rsidR="00EB3F88" w:rsidRPr="008D4880" w:rsidRDefault="00EB3F88" w:rsidP="00C35662">
      <w:pPr>
        <w:pStyle w:val="Heading2"/>
        <w:numPr>
          <w:ilvl w:val="0"/>
          <w:numId w:val="0"/>
        </w:numPr>
        <w:rPr>
          <w:color w:val="000000"/>
          <w:sz w:val="18"/>
          <w:szCs w:val="16"/>
        </w:rPr>
      </w:pPr>
    </w:p>
    <w:p w14:paraId="67DBE48B" w14:textId="77777777" w:rsidR="00EB3F88" w:rsidRPr="009A3D64" w:rsidRDefault="00EB3F88" w:rsidP="009A3D64">
      <w:pPr>
        <w:pStyle w:val="Heading2"/>
        <w:keepNext/>
        <w:tabs>
          <w:tab w:val="num" w:pos="425"/>
        </w:tabs>
        <w:ind w:left="426" w:hanging="426"/>
        <w:rPr>
          <w:color w:val="000000"/>
          <w:sz w:val="18"/>
          <w:szCs w:val="16"/>
        </w:rPr>
      </w:pPr>
      <w:r w:rsidRPr="008D4880">
        <w:rPr>
          <w:b/>
          <w:color w:val="000000"/>
          <w:sz w:val="18"/>
          <w:szCs w:val="16"/>
        </w:rPr>
        <w:t xml:space="preserve">Closure: </w:t>
      </w:r>
      <w:r w:rsidRPr="008D4880">
        <w:rPr>
          <w:color w:val="000000"/>
          <w:sz w:val="18"/>
          <w:szCs w:val="16"/>
        </w:rPr>
        <w:t xml:space="preserve"> The Lessor may temporarily or permanently close all or any part of the Common Areas if the Lessor thinks it necessary or desirable to do so</w:t>
      </w:r>
      <w:r w:rsidR="00A5035B">
        <w:rPr>
          <w:color w:val="000000"/>
          <w:sz w:val="18"/>
          <w:szCs w:val="16"/>
        </w:rPr>
        <w:t>.</w:t>
      </w:r>
    </w:p>
    <w:p w14:paraId="79DB9BCF" w14:textId="77777777" w:rsidR="00EB3F88" w:rsidRPr="008D4880" w:rsidRDefault="00EB3F88" w:rsidP="00C35662">
      <w:pPr>
        <w:pStyle w:val="Heading2"/>
        <w:numPr>
          <w:ilvl w:val="0"/>
          <w:numId w:val="0"/>
        </w:numPr>
        <w:rPr>
          <w:color w:val="000000"/>
          <w:sz w:val="18"/>
          <w:szCs w:val="16"/>
        </w:rPr>
      </w:pPr>
    </w:p>
    <w:p w14:paraId="78F542F1" w14:textId="77777777" w:rsidR="00EB3F88" w:rsidRPr="008D4880" w:rsidRDefault="00EB3F88" w:rsidP="00CF7295">
      <w:pPr>
        <w:pStyle w:val="Heading2"/>
        <w:keepNext/>
        <w:tabs>
          <w:tab w:val="num" w:pos="425"/>
        </w:tabs>
        <w:ind w:left="426" w:hanging="426"/>
        <w:rPr>
          <w:color w:val="000000"/>
          <w:sz w:val="18"/>
          <w:szCs w:val="16"/>
        </w:rPr>
      </w:pPr>
      <w:bookmarkStart w:id="232" w:name="_Ref427844834"/>
      <w:r w:rsidRPr="008D4880">
        <w:rPr>
          <w:b/>
          <w:color w:val="000000"/>
          <w:sz w:val="18"/>
          <w:szCs w:val="16"/>
        </w:rPr>
        <w:t>Licences for Use:</w:t>
      </w:r>
      <w:r w:rsidRPr="008D4880">
        <w:rPr>
          <w:color w:val="000000"/>
          <w:sz w:val="18"/>
          <w:szCs w:val="16"/>
        </w:rPr>
        <w:t xml:space="preserve">  The Lessor reserves the right to grant to any person a licence to use any part of the Common Areas either exclusively or in common with others for such purposes and for such periods and on such terms and conditions as the Lessor may think fit.</w:t>
      </w:r>
      <w:bookmarkEnd w:id="232"/>
    </w:p>
    <w:p w14:paraId="7416035F" w14:textId="77777777" w:rsidR="00EB3F88" w:rsidRPr="008D4880" w:rsidRDefault="00EB3F88" w:rsidP="00C35662">
      <w:pPr>
        <w:pStyle w:val="NoNumCrt"/>
        <w:rPr>
          <w:color w:val="000000"/>
          <w:sz w:val="18"/>
          <w:szCs w:val="16"/>
        </w:rPr>
      </w:pPr>
    </w:p>
    <w:p w14:paraId="0B8C3C0A"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33" w:name="_Ref431213528"/>
      <w:bookmarkStart w:id="234" w:name="_Toc431214295"/>
      <w:bookmarkStart w:id="235" w:name="_Toc487555389"/>
      <w:bookmarkStart w:id="236" w:name="_Toc73456329"/>
      <w:r w:rsidRPr="008D4880">
        <w:rPr>
          <w:color w:val="000000"/>
          <w:sz w:val="18"/>
          <w:szCs w:val="16"/>
        </w:rPr>
        <w:t>ASSIGNMENT AND SUBLEASING</w:t>
      </w:r>
      <w:bookmarkEnd w:id="218"/>
      <w:bookmarkEnd w:id="219"/>
      <w:bookmarkEnd w:id="220"/>
      <w:bookmarkEnd w:id="221"/>
      <w:bookmarkEnd w:id="222"/>
      <w:bookmarkEnd w:id="223"/>
      <w:bookmarkEnd w:id="224"/>
      <w:bookmarkEnd w:id="225"/>
      <w:bookmarkEnd w:id="226"/>
      <w:bookmarkEnd w:id="227"/>
      <w:bookmarkEnd w:id="233"/>
      <w:bookmarkEnd w:id="234"/>
      <w:bookmarkEnd w:id="235"/>
      <w:bookmarkEnd w:id="236"/>
    </w:p>
    <w:p w14:paraId="1DE80E19" w14:textId="77777777" w:rsidR="00EB3F88" w:rsidRPr="008D4880" w:rsidRDefault="00EB3F88" w:rsidP="00CF7295">
      <w:pPr>
        <w:pStyle w:val="Heading2"/>
        <w:keepNext/>
        <w:tabs>
          <w:tab w:val="num" w:pos="425"/>
        </w:tabs>
        <w:ind w:left="426" w:hanging="426"/>
        <w:rPr>
          <w:color w:val="000000"/>
          <w:sz w:val="18"/>
          <w:szCs w:val="16"/>
        </w:rPr>
      </w:pPr>
      <w:bookmarkStart w:id="237" w:name="_Ref513274841"/>
      <w:r w:rsidRPr="008D4880">
        <w:rPr>
          <w:b/>
          <w:color w:val="000000"/>
          <w:sz w:val="18"/>
          <w:szCs w:val="16"/>
        </w:rPr>
        <w:t>Control of Assignment and Subleasing:</w:t>
      </w:r>
      <w:r w:rsidRPr="008D4880">
        <w:rPr>
          <w:color w:val="000000"/>
          <w:sz w:val="18"/>
          <w:szCs w:val="16"/>
        </w:rPr>
        <w:t xml:space="preserve">  The Lessee must not:</w:t>
      </w:r>
      <w:bookmarkEnd w:id="237"/>
    </w:p>
    <w:p w14:paraId="6A718CFA" w14:textId="77777777" w:rsidR="00EB3F88" w:rsidRPr="008D4880" w:rsidRDefault="00EB3F88" w:rsidP="00C35662">
      <w:pPr>
        <w:keepNext/>
        <w:tabs>
          <w:tab w:val="left" w:pos="851"/>
          <w:tab w:val="left" w:pos="1701"/>
          <w:tab w:val="left" w:pos="2552"/>
          <w:tab w:val="left" w:pos="3402"/>
          <w:tab w:val="left" w:pos="4253"/>
        </w:tabs>
        <w:rPr>
          <w:color w:val="000000"/>
          <w:sz w:val="18"/>
          <w:szCs w:val="16"/>
        </w:rPr>
      </w:pPr>
    </w:p>
    <w:p w14:paraId="213A3FFE"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Assignment:  </w:t>
      </w:r>
      <w:r w:rsidRPr="008D4880">
        <w:rPr>
          <w:color w:val="000000"/>
          <w:sz w:val="18"/>
          <w:szCs w:val="16"/>
        </w:rPr>
        <w:t>assign any interest in this lease without the Lessor's prior written consent; or</w:t>
      </w:r>
    </w:p>
    <w:p w14:paraId="52B5BFB3"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21881A5C"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Sublease etc:  </w:t>
      </w:r>
      <w:r w:rsidRPr="008D4880">
        <w:rPr>
          <w:color w:val="000000"/>
          <w:sz w:val="18"/>
          <w:szCs w:val="16"/>
        </w:rPr>
        <w:t xml:space="preserve">sublease, part with possession or share occupation of the whole or any part of the </w:t>
      </w:r>
      <w:proofErr w:type="gramStart"/>
      <w:r w:rsidRPr="008D4880">
        <w:rPr>
          <w:color w:val="000000"/>
          <w:sz w:val="18"/>
          <w:szCs w:val="16"/>
        </w:rPr>
        <w:t>Premises;</w:t>
      </w:r>
      <w:proofErr w:type="gramEnd"/>
    </w:p>
    <w:p w14:paraId="7D67F73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883D0E0" w14:textId="77777777" w:rsidR="00EB3F88" w:rsidRPr="008D4880" w:rsidRDefault="00EB3F88" w:rsidP="00CF7295">
      <w:pPr>
        <w:pStyle w:val="Heading2"/>
        <w:keepNext/>
        <w:tabs>
          <w:tab w:val="num" w:pos="425"/>
        </w:tabs>
        <w:ind w:left="426" w:hanging="426"/>
        <w:rPr>
          <w:color w:val="000000"/>
          <w:sz w:val="18"/>
          <w:szCs w:val="16"/>
          <w:lang w:val="en-US"/>
        </w:rPr>
      </w:pPr>
      <w:r w:rsidRPr="008D4880">
        <w:rPr>
          <w:b/>
          <w:color w:val="000000"/>
          <w:sz w:val="18"/>
          <w:szCs w:val="16"/>
        </w:rPr>
        <w:t xml:space="preserve">Assignment:  </w:t>
      </w:r>
      <w:r w:rsidRPr="008D4880">
        <w:rPr>
          <w:color w:val="000000"/>
          <w:sz w:val="18"/>
          <w:szCs w:val="16"/>
        </w:rPr>
        <w:t>T</w:t>
      </w:r>
      <w:r w:rsidRPr="008D4880">
        <w:rPr>
          <w:color w:val="000000"/>
          <w:sz w:val="18"/>
          <w:szCs w:val="16"/>
          <w:lang w:val="en-US"/>
        </w:rPr>
        <w:t>he Lessor will not unreasonably withhold or delay its consent to an assignment of the whole of this Lease:</w:t>
      </w:r>
    </w:p>
    <w:p w14:paraId="13F0D767" w14:textId="77777777" w:rsidR="00EB3F88" w:rsidRPr="008D4880" w:rsidRDefault="00EB3F88" w:rsidP="00C35662">
      <w:pPr>
        <w:pStyle w:val="BodyTextIndent2"/>
        <w:tabs>
          <w:tab w:val="left" w:pos="3402"/>
          <w:tab w:val="left" w:pos="4253"/>
        </w:tabs>
        <w:ind w:left="425"/>
        <w:rPr>
          <w:color w:val="000000"/>
          <w:sz w:val="18"/>
          <w:szCs w:val="16"/>
          <w:lang w:val="en-US"/>
        </w:rPr>
      </w:pPr>
    </w:p>
    <w:p w14:paraId="19843C79" w14:textId="1218CF46" w:rsidR="00EB3F88" w:rsidRPr="008D4880" w:rsidRDefault="00EB3F88" w:rsidP="00225970">
      <w:pPr>
        <w:pStyle w:val="Heading3"/>
        <w:tabs>
          <w:tab w:val="clear" w:pos="1560"/>
          <w:tab w:val="num" w:pos="1144"/>
          <w:tab w:val="num" w:pos="2835"/>
        </w:tabs>
        <w:ind w:left="1144" w:hanging="718"/>
        <w:rPr>
          <w:color w:val="000000"/>
          <w:sz w:val="18"/>
          <w:szCs w:val="16"/>
          <w:lang w:val="en-US"/>
        </w:rPr>
      </w:pPr>
      <w:r w:rsidRPr="008D4880">
        <w:rPr>
          <w:color w:val="000000"/>
          <w:sz w:val="18"/>
          <w:szCs w:val="16"/>
          <w:lang w:val="en-US"/>
        </w:rPr>
        <w:t xml:space="preserve">to a respectable, responsible, solvent and suitable assignee proven to the satisfaction of the Lessor by the Lessee to be at least equally experienced in the conduct of the business of the Permitted Use as the Lessee and capable of carrying on the Permitted Use on the terms of this </w:t>
      </w:r>
      <w:r w:rsidR="00A25530">
        <w:rPr>
          <w:color w:val="000000"/>
          <w:sz w:val="18"/>
          <w:szCs w:val="16"/>
          <w:lang w:val="en-US"/>
        </w:rPr>
        <w:t>l</w:t>
      </w:r>
      <w:r w:rsidRPr="008D4880">
        <w:rPr>
          <w:color w:val="000000"/>
          <w:sz w:val="18"/>
          <w:szCs w:val="16"/>
          <w:lang w:val="en-US"/>
        </w:rPr>
        <w:t>ease;</w:t>
      </w:r>
      <w:r w:rsidR="00C1731A">
        <w:rPr>
          <w:color w:val="000000"/>
          <w:sz w:val="18"/>
          <w:szCs w:val="16"/>
          <w:lang w:val="en-US"/>
        </w:rPr>
        <w:t xml:space="preserve"> and</w:t>
      </w:r>
    </w:p>
    <w:p w14:paraId="0110AE53" w14:textId="77777777" w:rsidR="00EB3F88" w:rsidRPr="008D4880" w:rsidRDefault="00EB3F88" w:rsidP="00C35662">
      <w:pPr>
        <w:pStyle w:val="BodyTextIndent2"/>
        <w:tabs>
          <w:tab w:val="left" w:pos="3402"/>
          <w:tab w:val="left" w:pos="4253"/>
        </w:tabs>
        <w:ind w:left="425"/>
        <w:rPr>
          <w:color w:val="000000"/>
          <w:sz w:val="18"/>
          <w:szCs w:val="16"/>
          <w:lang w:val="en-US"/>
        </w:rPr>
      </w:pPr>
    </w:p>
    <w:p w14:paraId="77FC5AC0" w14:textId="5CD45B23" w:rsidR="00AD57FB" w:rsidRDefault="00EB3F88" w:rsidP="00AD57FB">
      <w:pPr>
        <w:pStyle w:val="Heading3"/>
        <w:tabs>
          <w:tab w:val="clear" w:pos="1560"/>
          <w:tab w:val="num" w:pos="1144"/>
          <w:tab w:val="num" w:pos="2835"/>
        </w:tabs>
        <w:ind w:left="1144" w:hanging="718"/>
        <w:rPr>
          <w:color w:val="000000"/>
          <w:sz w:val="18"/>
          <w:szCs w:val="16"/>
        </w:rPr>
      </w:pPr>
      <w:r w:rsidRPr="008D4880">
        <w:rPr>
          <w:color w:val="000000"/>
          <w:sz w:val="18"/>
          <w:szCs w:val="16"/>
          <w:lang w:val="en-US"/>
        </w:rPr>
        <w:t>where the</w:t>
      </w:r>
      <w:r w:rsidR="002A253F">
        <w:rPr>
          <w:color w:val="000000"/>
          <w:sz w:val="18"/>
          <w:szCs w:val="16"/>
          <w:lang w:val="en-US"/>
        </w:rPr>
        <w:t>re is no subsisting breach of the</w:t>
      </w:r>
      <w:r w:rsidRPr="008D4880">
        <w:rPr>
          <w:color w:val="000000"/>
          <w:sz w:val="18"/>
          <w:szCs w:val="16"/>
          <w:lang w:val="en-US"/>
        </w:rPr>
        <w:t xml:space="preserve"> Lessee</w:t>
      </w:r>
      <w:r w:rsidR="002A253F">
        <w:rPr>
          <w:color w:val="000000"/>
          <w:sz w:val="18"/>
          <w:szCs w:val="16"/>
          <w:lang w:val="en-US"/>
        </w:rPr>
        <w:t xml:space="preserve">’s obligations under this </w:t>
      </w:r>
      <w:r w:rsidR="00A25530">
        <w:rPr>
          <w:color w:val="000000"/>
          <w:sz w:val="18"/>
          <w:szCs w:val="16"/>
          <w:lang w:val="en-US"/>
        </w:rPr>
        <w:t>l</w:t>
      </w:r>
      <w:r w:rsidR="002A253F">
        <w:rPr>
          <w:color w:val="000000"/>
          <w:sz w:val="18"/>
          <w:szCs w:val="16"/>
          <w:lang w:val="en-US"/>
        </w:rPr>
        <w:t>ease and</w:t>
      </w:r>
      <w:r w:rsidR="005A67CC">
        <w:rPr>
          <w:color w:val="000000"/>
          <w:sz w:val="18"/>
          <w:szCs w:val="16"/>
          <w:lang w:val="en-US"/>
        </w:rPr>
        <w:t>, where percentage rent is payable under this lease,</w:t>
      </w:r>
      <w:r w:rsidR="002A253F">
        <w:rPr>
          <w:color w:val="000000"/>
          <w:sz w:val="18"/>
          <w:szCs w:val="16"/>
          <w:lang w:val="en-US"/>
        </w:rPr>
        <w:t xml:space="preserve"> the </w:t>
      </w:r>
      <w:r w:rsidRPr="008D4880">
        <w:rPr>
          <w:color w:val="000000"/>
          <w:sz w:val="18"/>
          <w:szCs w:val="16"/>
          <w:lang w:val="en-US"/>
        </w:rPr>
        <w:t xml:space="preserve">Lessee has paid to the Lessor a sum of money acceptable to the Lessor on account of </w:t>
      </w:r>
      <w:r w:rsidR="0067543F">
        <w:rPr>
          <w:color w:val="000000"/>
          <w:sz w:val="18"/>
          <w:szCs w:val="16"/>
          <w:lang w:val="en-US"/>
        </w:rPr>
        <w:t xml:space="preserve">the Annual </w:t>
      </w:r>
      <w:r w:rsidRPr="008D4880">
        <w:rPr>
          <w:color w:val="000000"/>
          <w:sz w:val="18"/>
          <w:szCs w:val="16"/>
          <w:lang w:val="en-US"/>
        </w:rPr>
        <w:t xml:space="preserve">Rent </w:t>
      </w:r>
      <w:proofErr w:type="spellStart"/>
      <w:r w:rsidRPr="008D4880">
        <w:rPr>
          <w:color w:val="000000"/>
          <w:sz w:val="18"/>
          <w:szCs w:val="16"/>
          <w:lang w:val="en-US"/>
        </w:rPr>
        <w:t>recognising</w:t>
      </w:r>
      <w:proofErr w:type="spellEnd"/>
      <w:r w:rsidRPr="008D4880">
        <w:rPr>
          <w:color w:val="000000"/>
          <w:sz w:val="18"/>
          <w:szCs w:val="16"/>
          <w:lang w:val="en-US"/>
        </w:rPr>
        <w:t xml:space="preserve"> the Lessee's Gross Sales for the Lease Year to the date of the proposed assignment</w:t>
      </w:r>
      <w:r w:rsidRPr="008D4880">
        <w:rPr>
          <w:color w:val="000000"/>
          <w:sz w:val="18"/>
          <w:szCs w:val="16"/>
        </w:rPr>
        <w:t>.</w:t>
      </w:r>
    </w:p>
    <w:p w14:paraId="27326539" w14:textId="77777777" w:rsidR="00AD57FB" w:rsidRPr="00AD57FB" w:rsidRDefault="00AD57FB" w:rsidP="00AD57FB">
      <w:pPr>
        <w:pStyle w:val="NoNumCrt"/>
      </w:pPr>
    </w:p>
    <w:p w14:paraId="53620942"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Conditions:</w:t>
      </w:r>
      <w:r w:rsidRPr="008D4880">
        <w:rPr>
          <w:color w:val="000000"/>
          <w:sz w:val="18"/>
          <w:szCs w:val="16"/>
        </w:rPr>
        <w:t xml:space="preserve">  Without limiting the grounds on which the Lessor may </w:t>
      </w:r>
      <w:r w:rsidR="00B01A08">
        <w:rPr>
          <w:color w:val="000000"/>
          <w:sz w:val="18"/>
          <w:szCs w:val="16"/>
        </w:rPr>
        <w:t>withhold consent under clause 18</w:t>
      </w:r>
      <w:r w:rsidRPr="008D4880">
        <w:rPr>
          <w:color w:val="000000"/>
          <w:sz w:val="18"/>
          <w:szCs w:val="16"/>
        </w:rPr>
        <w:t>.1, the Lessor may, as a condition of any consent require prior compliance with any one or more of the following conditions:</w:t>
      </w:r>
    </w:p>
    <w:p w14:paraId="730A02B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217FDBA" w14:textId="59B93C15"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lastRenderedPageBreak/>
        <w:t>Standing of Assignee:</w:t>
      </w:r>
      <w:r w:rsidRPr="008D4880">
        <w:rPr>
          <w:color w:val="000000"/>
          <w:sz w:val="18"/>
          <w:szCs w:val="16"/>
        </w:rPr>
        <w:t xml:space="preserve">  </w:t>
      </w:r>
      <w:proofErr w:type="gramStart"/>
      <w:r w:rsidRPr="008D4880">
        <w:rPr>
          <w:color w:val="000000"/>
          <w:sz w:val="18"/>
          <w:szCs w:val="16"/>
        </w:rPr>
        <w:t>the</w:t>
      </w:r>
      <w:proofErr w:type="gramEnd"/>
      <w:r w:rsidRPr="008D4880">
        <w:rPr>
          <w:color w:val="000000"/>
          <w:sz w:val="18"/>
          <w:szCs w:val="16"/>
        </w:rPr>
        <w:t xml:space="preserve"> Lessee must show to the Lessor's reasonable satisfaction that the proposed assignee is responsible and financially </w:t>
      </w:r>
      <w:proofErr w:type="gramStart"/>
      <w:r w:rsidRPr="008D4880">
        <w:rPr>
          <w:color w:val="000000"/>
          <w:sz w:val="18"/>
          <w:szCs w:val="16"/>
        </w:rPr>
        <w:t>sound;</w:t>
      </w:r>
      <w:proofErr w:type="gramEnd"/>
    </w:p>
    <w:p w14:paraId="4D6DA628"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028C215B"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Performance by Lessee:</w:t>
      </w:r>
      <w:r w:rsidRPr="008D4880">
        <w:rPr>
          <w:color w:val="000000"/>
          <w:sz w:val="18"/>
          <w:szCs w:val="16"/>
        </w:rPr>
        <w:t xml:space="preserve">  the Lessee must have performed all of the Lessee's obligations under this lease up to the date of the proposed </w:t>
      </w:r>
      <w:proofErr w:type="gramStart"/>
      <w:r w:rsidRPr="008D4880">
        <w:rPr>
          <w:color w:val="000000"/>
          <w:sz w:val="18"/>
          <w:szCs w:val="16"/>
        </w:rPr>
        <w:t>assignment;</w:t>
      </w:r>
      <w:proofErr w:type="gramEnd"/>
    </w:p>
    <w:p w14:paraId="54E844D9"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DA619CA" w14:textId="4AB7C768"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Deed of Covenant:</w:t>
      </w:r>
      <w:r w:rsidRPr="008D4880">
        <w:rPr>
          <w:color w:val="000000"/>
          <w:sz w:val="18"/>
          <w:szCs w:val="16"/>
        </w:rPr>
        <w:t xml:space="preserve">  in the case of an assignment, the assignee must execute a deed of covenant with the Lessor agreeing to perform the Lessee's obligations under this lease, but without releasing the assignor or any other person from liability under this </w:t>
      </w:r>
      <w:proofErr w:type="gramStart"/>
      <w:r w:rsidRPr="008D4880">
        <w:rPr>
          <w:color w:val="000000"/>
          <w:sz w:val="18"/>
          <w:szCs w:val="16"/>
        </w:rPr>
        <w:t>lease;</w:t>
      </w:r>
      <w:proofErr w:type="gramEnd"/>
      <w:r w:rsidRPr="008D4880">
        <w:rPr>
          <w:color w:val="000000"/>
          <w:sz w:val="18"/>
          <w:szCs w:val="16"/>
        </w:rPr>
        <w:t xml:space="preserve"> </w:t>
      </w:r>
    </w:p>
    <w:p w14:paraId="18384CE0"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42E9F5D5" w14:textId="0769C8EF" w:rsidR="0078592C"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Assignment to a Company:</w:t>
      </w:r>
      <w:r w:rsidRPr="008D4880">
        <w:rPr>
          <w:color w:val="000000"/>
          <w:sz w:val="18"/>
          <w:szCs w:val="16"/>
        </w:rPr>
        <w:t xml:space="preserve">  in the case of an assignment to a company, the shares in which are not listed on the New Zealand Stock Exchange, the directors and shareholders of the assignee must (if the Lessor requires) guarantee the assignee's obligations under the deed of covenant executed by the assignee</w:t>
      </w:r>
      <w:r w:rsidR="009F758B">
        <w:rPr>
          <w:color w:val="000000"/>
          <w:sz w:val="18"/>
          <w:szCs w:val="16"/>
        </w:rPr>
        <w:t>; and</w:t>
      </w:r>
    </w:p>
    <w:p w14:paraId="2488B8A8" w14:textId="77777777" w:rsidR="0078592C" w:rsidRPr="0078592C" w:rsidRDefault="0078592C" w:rsidP="0078592C">
      <w:pPr>
        <w:pStyle w:val="NoNumCrt"/>
      </w:pPr>
    </w:p>
    <w:p w14:paraId="2C20DB6D" w14:textId="004E3EBD" w:rsidR="00E9632C" w:rsidRDefault="0078592C" w:rsidP="00225970">
      <w:pPr>
        <w:pStyle w:val="Heading3"/>
        <w:tabs>
          <w:tab w:val="clear" w:pos="1560"/>
          <w:tab w:val="num" w:pos="1144"/>
          <w:tab w:val="num" w:pos="2835"/>
        </w:tabs>
        <w:ind w:left="1144" w:hanging="718"/>
        <w:rPr>
          <w:color w:val="000000"/>
          <w:sz w:val="18"/>
          <w:szCs w:val="16"/>
        </w:rPr>
      </w:pPr>
      <w:r w:rsidRPr="00E9632C">
        <w:rPr>
          <w:b/>
          <w:color w:val="000000"/>
          <w:sz w:val="18"/>
          <w:szCs w:val="16"/>
        </w:rPr>
        <w:t>Bank Guarantee</w:t>
      </w:r>
      <w:r>
        <w:rPr>
          <w:color w:val="000000"/>
          <w:sz w:val="18"/>
          <w:szCs w:val="16"/>
        </w:rPr>
        <w:t>:  In the case of an assignment to a company, a bank guarantee</w:t>
      </w:r>
      <w:r w:rsidR="00E9632C">
        <w:rPr>
          <w:color w:val="000000"/>
          <w:sz w:val="18"/>
          <w:szCs w:val="16"/>
        </w:rPr>
        <w:t xml:space="preserve"> from a registered trading bank in New Zeala</w:t>
      </w:r>
      <w:r w:rsidR="00B01A08">
        <w:rPr>
          <w:color w:val="000000"/>
          <w:sz w:val="18"/>
          <w:szCs w:val="16"/>
        </w:rPr>
        <w:t>nd on terms set out in clause 26</w:t>
      </w:r>
      <w:r w:rsidR="00E9632C">
        <w:rPr>
          <w:color w:val="000000"/>
          <w:sz w:val="18"/>
          <w:szCs w:val="16"/>
        </w:rPr>
        <w:t xml:space="preserve"> of </w:t>
      </w:r>
      <w:r w:rsidR="00B01A08">
        <w:rPr>
          <w:color w:val="000000"/>
          <w:sz w:val="18"/>
          <w:szCs w:val="16"/>
        </w:rPr>
        <w:t xml:space="preserve">this </w:t>
      </w:r>
      <w:r w:rsidR="009F758B">
        <w:rPr>
          <w:color w:val="000000"/>
          <w:sz w:val="18"/>
          <w:szCs w:val="16"/>
        </w:rPr>
        <w:t>l</w:t>
      </w:r>
      <w:r w:rsidR="00E9632C">
        <w:rPr>
          <w:color w:val="000000"/>
          <w:sz w:val="18"/>
          <w:szCs w:val="16"/>
        </w:rPr>
        <w:t xml:space="preserve">ease as security for the performance by the assignee of its obligations under this lease must be provided to the Lessor. </w:t>
      </w:r>
    </w:p>
    <w:p w14:paraId="038EA8A3"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2E825FF"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Costs:</w:t>
      </w:r>
      <w:r w:rsidRPr="008D4880">
        <w:rPr>
          <w:color w:val="000000"/>
          <w:sz w:val="18"/>
          <w:szCs w:val="16"/>
        </w:rPr>
        <w:t xml:space="preserve">  The Lessee must pay the Lessor's reasonable costs for any consent or application for consent under this section (including the Lessor's legal costs) and the costs of investigating the suitability of the proposed assignee whether or not the proposed assignment proceeds.</w:t>
      </w:r>
    </w:p>
    <w:p w14:paraId="6F0664A0"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634F48C8"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Change of Shareholding:</w:t>
      </w:r>
      <w:r w:rsidRPr="008D4880">
        <w:rPr>
          <w:color w:val="000000"/>
          <w:sz w:val="18"/>
          <w:szCs w:val="16"/>
        </w:rPr>
        <w:t xml:space="preserve">  For the purposes of this section, any change in the shareholding (including any allotment of increased capital) of the Lessee, or any holding company of the Lessee, which results in the effective control of the Lessee being changed will be treated as an assignment of this lease requiring the Lessor's prior written consent.  The persons acquiring effective control of the Lessee or the Lessee's holding company (as the case requires) under that change will be treated as the assignees.  This clause does not apply to a company which is listed on the New Zealand Stock Exchange.</w:t>
      </w:r>
    </w:p>
    <w:p w14:paraId="73A807D4"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04154CB"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38" w:name="_Toc513275389"/>
      <w:bookmarkStart w:id="239" w:name="_Toc3180665"/>
      <w:bookmarkStart w:id="240" w:name="_Toc119296193"/>
      <w:bookmarkStart w:id="241" w:name="_Toc163364762"/>
      <w:bookmarkStart w:id="242" w:name="_Toc163364792"/>
      <w:bookmarkStart w:id="243" w:name="_Toc163365129"/>
      <w:bookmarkStart w:id="244" w:name="_Toc163365161"/>
      <w:bookmarkStart w:id="245" w:name="_Toc163365355"/>
      <w:bookmarkStart w:id="246" w:name="_Toc163365554"/>
      <w:bookmarkStart w:id="247" w:name="_Toc163365720"/>
      <w:bookmarkStart w:id="248" w:name="_Toc431214296"/>
      <w:bookmarkStart w:id="249" w:name="_Toc487555390"/>
      <w:bookmarkStart w:id="250" w:name="_Toc73456330"/>
      <w:r w:rsidRPr="008D4880">
        <w:rPr>
          <w:color w:val="000000"/>
          <w:sz w:val="18"/>
          <w:szCs w:val="16"/>
        </w:rPr>
        <w:t>LESSOR'S RIGHTS OF ENTRY</w:t>
      </w:r>
      <w:bookmarkEnd w:id="238"/>
      <w:bookmarkEnd w:id="239"/>
      <w:bookmarkEnd w:id="240"/>
      <w:bookmarkEnd w:id="241"/>
      <w:bookmarkEnd w:id="242"/>
      <w:bookmarkEnd w:id="243"/>
      <w:bookmarkEnd w:id="244"/>
      <w:bookmarkEnd w:id="245"/>
      <w:bookmarkEnd w:id="246"/>
      <w:bookmarkEnd w:id="247"/>
      <w:bookmarkEnd w:id="248"/>
      <w:bookmarkEnd w:id="249"/>
      <w:bookmarkEnd w:id="250"/>
    </w:p>
    <w:p w14:paraId="355E9E21" w14:textId="77777777" w:rsidR="00EB3F88" w:rsidRPr="008D4880" w:rsidRDefault="00EB3F88" w:rsidP="00CF7295">
      <w:pPr>
        <w:pStyle w:val="Heading2"/>
        <w:keepNext/>
        <w:tabs>
          <w:tab w:val="num" w:pos="425"/>
        </w:tabs>
        <w:ind w:left="426" w:hanging="426"/>
        <w:rPr>
          <w:color w:val="000000"/>
          <w:sz w:val="18"/>
          <w:szCs w:val="16"/>
        </w:rPr>
      </w:pPr>
      <w:bookmarkStart w:id="251" w:name="_Ref513274849"/>
      <w:r w:rsidRPr="008D4880">
        <w:rPr>
          <w:b/>
          <w:color w:val="000000"/>
          <w:sz w:val="18"/>
          <w:szCs w:val="16"/>
        </w:rPr>
        <w:t>Entry to Premises by Lessor:</w:t>
      </w:r>
      <w:r w:rsidRPr="008D4880">
        <w:rPr>
          <w:color w:val="000000"/>
          <w:sz w:val="18"/>
          <w:szCs w:val="16"/>
        </w:rPr>
        <w:t xml:space="preserve">  The Lessor may, with all necessary materials and equipment at all reasonable times and on reasonable notice (but at any time without notice in the case of an emergency), enter the Premises to:</w:t>
      </w:r>
      <w:bookmarkEnd w:id="251"/>
    </w:p>
    <w:p w14:paraId="09E51C2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3576A910"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Inspect Premises:</w:t>
      </w:r>
      <w:r w:rsidRPr="008D4880">
        <w:rPr>
          <w:color w:val="000000"/>
          <w:sz w:val="18"/>
          <w:szCs w:val="16"/>
        </w:rPr>
        <w:t xml:space="preserve">  inspect the condition and state of repair of the </w:t>
      </w:r>
      <w:proofErr w:type="gramStart"/>
      <w:r w:rsidRPr="008D4880">
        <w:rPr>
          <w:color w:val="000000"/>
          <w:sz w:val="18"/>
          <w:szCs w:val="16"/>
        </w:rPr>
        <w:t>Premises;</w:t>
      </w:r>
      <w:proofErr w:type="gramEnd"/>
    </w:p>
    <w:p w14:paraId="2440A5E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5F2A4A24"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Carry out Repairs:</w:t>
      </w:r>
      <w:r w:rsidRPr="008D4880">
        <w:rPr>
          <w:color w:val="000000"/>
          <w:sz w:val="18"/>
          <w:szCs w:val="16"/>
        </w:rPr>
        <w:t xml:space="preserve">  carry out repairs or other works which are the Lessor's responsibility under this lease or which the Lessee has failed to carry </w:t>
      </w:r>
      <w:proofErr w:type="gramStart"/>
      <w:r w:rsidRPr="008D4880">
        <w:rPr>
          <w:color w:val="000000"/>
          <w:sz w:val="18"/>
          <w:szCs w:val="16"/>
        </w:rPr>
        <w:t>out;</w:t>
      </w:r>
      <w:proofErr w:type="gramEnd"/>
      <w:r w:rsidRPr="008D4880">
        <w:rPr>
          <w:color w:val="000000"/>
          <w:sz w:val="18"/>
          <w:szCs w:val="16"/>
        </w:rPr>
        <w:t xml:space="preserve"> </w:t>
      </w:r>
    </w:p>
    <w:p w14:paraId="746B2722"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4DC93E4F"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Refurbish:</w:t>
      </w:r>
      <w:r w:rsidRPr="008D4880">
        <w:rPr>
          <w:color w:val="000000"/>
          <w:sz w:val="18"/>
          <w:szCs w:val="16"/>
        </w:rPr>
        <w:t xml:space="preserve">  to refurbish the Property or any part of it; or</w:t>
      </w:r>
    </w:p>
    <w:p w14:paraId="3C683963" w14:textId="77777777" w:rsidR="00EB3F88" w:rsidRPr="008D4880" w:rsidRDefault="00EB3F88" w:rsidP="00C35662">
      <w:pPr>
        <w:pStyle w:val="NoNumCrt"/>
        <w:rPr>
          <w:color w:val="000000"/>
          <w:sz w:val="22"/>
        </w:rPr>
      </w:pPr>
    </w:p>
    <w:p w14:paraId="056E58E5"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Compliance with Statutes etc:</w:t>
      </w:r>
      <w:r w:rsidRPr="008D4880">
        <w:rPr>
          <w:color w:val="000000"/>
          <w:sz w:val="18"/>
          <w:szCs w:val="16"/>
        </w:rPr>
        <w:t xml:space="preserve">  carry out any works to comply with any statutes, regulations, by</w:t>
      </w:r>
      <w:r w:rsidRPr="008D4880">
        <w:rPr>
          <w:color w:val="000000"/>
          <w:sz w:val="18"/>
          <w:szCs w:val="16"/>
        </w:rPr>
        <w:noBreakHyphen/>
        <w:t xml:space="preserve">laws, ordinances, orders, proclamations, requirements of or notices by any </w:t>
      </w:r>
      <w:r w:rsidR="004105D4">
        <w:rPr>
          <w:color w:val="000000"/>
          <w:sz w:val="18"/>
          <w:szCs w:val="16"/>
        </w:rPr>
        <w:t>Relevant Authority</w:t>
      </w:r>
      <w:r w:rsidRPr="008D4880">
        <w:rPr>
          <w:color w:val="000000"/>
          <w:sz w:val="18"/>
          <w:szCs w:val="16"/>
        </w:rPr>
        <w:t xml:space="preserve"> or the requirements or recommendations of the Property's insurer.</w:t>
      </w:r>
    </w:p>
    <w:p w14:paraId="7554F911"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57E40400"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Minimise Disturbance to Lessee:</w:t>
      </w:r>
      <w:r w:rsidRPr="008D4880">
        <w:rPr>
          <w:color w:val="000000"/>
          <w:sz w:val="18"/>
          <w:szCs w:val="16"/>
        </w:rPr>
        <w:t xml:space="preserve">  The Lessor will take reasonable steps to minimise any disturbance to the Lessee when exercising the entr</w:t>
      </w:r>
      <w:r w:rsidR="00B01A08">
        <w:rPr>
          <w:color w:val="000000"/>
          <w:sz w:val="18"/>
          <w:szCs w:val="16"/>
        </w:rPr>
        <w:t>y rights granted under clause 19</w:t>
      </w:r>
      <w:r w:rsidRPr="008D4880">
        <w:rPr>
          <w:color w:val="000000"/>
          <w:sz w:val="18"/>
          <w:szCs w:val="16"/>
        </w:rPr>
        <w:t>.1.</w:t>
      </w:r>
    </w:p>
    <w:p w14:paraId="617A5388"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2CE378F3"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52" w:name="_Toc431214297"/>
      <w:bookmarkStart w:id="253" w:name="_Toc487555391"/>
      <w:bookmarkStart w:id="254" w:name="_Toc73456331"/>
      <w:bookmarkStart w:id="255" w:name="_Toc513275390"/>
      <w:bookmarkStart w:id="256" w:name="_Toc3180666"/>
      <w:bookmarkStart w:id="257" w:name="_Toc119296194"/>
      <w:bookmarkStart w:id="258" w:name="_Toc163364763"/>
      <w:bookmarkStart w:id="259" w:name="_Toc163364793"/>
      <w:bookmarkStart w:id="260" w:name="_Toc163365130"/>
      <w:bookmarkStart w:id="261" w:name="_Toc163365162"/>
      <w:bookmarkStart w:id="262" w:name="_Toc163365356"/>
      <w:bookmarkStart w:id="263" w:name="_Toc163365555"/>
      <w:bookmarkStart w:id="264" w:name="_Toc163365721"/>
      <w:r w:rsidRPr="008D4880">
        <w:rPr>
          <w:color w:val="000000"/>
          <w:sz w:val="18"/>
          <w:szCs w:val="16"/>
        </w:rPr>
        <w:t>other rights of lessor</w:t>
      </w:r>
      <w:bookmarkEnd w:id="252"/>
      <w:bookmarkEnd w:id="253"/>
      <w:bookmarkEnd w:id="254"/>
    </w:p>
    <w:p w14:paraId="2DA3D560"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Right to Alter the Property:</w:t>
      </w:r>
      <w:r w:rsidRPr="008D4880">
        <w:rPr>
          <w:color w:val="000000"/>
          <w:sz w:val="18"/>
          <w:szCs w:val="16"/>
        </w:rPr>
        <w:t xml:space="preserve">  The Lessee acknowledges that the Lessor is to have the right to use, build on, add to or in any manner whatsoever alter or deal with the Property or any part of the Property.  The Lessee will not make or lodge any objection to any resource consent, building consent or any planning or zoning applications by the Lessor relating to the Property.</w:t>
      </w:r>
    </w:p>
    <w:p w14:paraId="013D8837" w14:textId="77777777" w:rsidR="00EB3F88" w:rsidRPr="008D4880" w:rsidRDefault="00EB3F88" w:rsidP="00C35662">
      <w:pPr>
        <w:pStyle w:val="NoNumCrt"/>
        <w:rPr>
          <w:color w:val="000000"/>
          <w:sz w:val="18"/>
          <w:szCs w:val="16"/>
        </w:rPr>
      </w:pPr>
    </w:p>
    <w:p w14:paraId="309F4C45" w14:textId="77777777" w:rsidR="00EB3F88" w:rsidRPr="008D4880" w:rsidRDefault="00EB3F88" w:rsidP="00CF7295">
      <w:pPr>
        <w:pStyle w:val="Heading2"/>
        <w:keepNext/>
        <w:tabs>
          <w:tab w:val="num" w:pos="425"/>
        </w:tabs>
        <w:ind w:left="426" w:hanging="426"/>
        <w:rPr>
          <w:color w:val="000000"/>
          <w:sz w:val="18"/>
          <w:szCs w:val="16"/>
        </w:rPr>
      </w:pPr>
      <w:bookmarkStart w:id="265" w:name="_Hlk10209401"/>
      <w:r w:rsidRPr="008D4880">
        <w:rPr>
          <w:b/>
          <w:color w:val="000000"/>
          <w:sz w:val="18"/>
          <w:szCs w:val="16"/>
        </w:rPr>
        <w:t>Passage of Services:</w:t>
      </w:r>
      <w:r w:rsidRPr="008D4880">
        <w:rPr>
          <w:color w:val="000000"/>
          <w:sz w:val="18"/>
          <w:szCs w:val="16"/>
        </w:rPr>
        <w:t xml:space="preserve">  The Lessor reserves the right to install, use, maintain, repair and remove at any time all air-conditioning equipment, fire and sprinkler systems, pipes, services, ducts, cables, electrical wiring, water, sewerage and drainage connections and any other services through, along, in or into the Premises.</w:t>
      </w:r>
    </w:p>
    <w:bookmarkEnd w:id="265"/>
    <w:p w14:paraId="6A3DC5F0" w14:textId="77777777" w:rsidR="00EB3F88" w:rsidRPr="008D4880" w:rsidRDefault="00EB3F88" w:rsidP="00C35662">
      <w:pPr>
        <w:pStyle w:val="NoNumCrt"/>
        <w:rPr>
          <w:color w:val="000000"/>
          <w:sz w:val="18"/>
          <w:szCs w:val="16"/>
        </w:rPr>
      </w:pPr>
    </w:p>
    <w:p w14:paraId="5EDF697B"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66" w:name="_Toc431214298"/>
      <w:bookmarkStart w:id="267" w:name="_Toc487555392"/>
      <w:bookmarkStart w:id="268" w:name="_Toc73456332"/>
      <w:r w:rsidRPr="008D4880">
        <w:rPr>
          <w:color w:val="000000"/>
          <w:sz w:val="18"/>
          <w:szCs w:val="16"/>
        </w:rPr>
        <w:lastRenderedPageBreak/>
        <w:t>QUIET ENJOYMENT</w:t>
      </w:r>
      <w:bookmarkEnd w:id="255"/>
      <w:bookmarkEnd w:id="256"/>
      <w:bookmarkEnd w:id="257"/>
      <w:bookmarkEnd w:id="258"/>
      <w:bookmarkEnd w:id="259"/>
      <w:bookmarkEnd w:id="260"/>
      <w:bookmarkEnd w:id="261"/>
      <w:bookmarkEnd w:id="262"/>
      <w:bookmarkEnd w:id="263"/>
      <w:bookmarkEnd w:id="264"/>
      <w:bookmarkEnd w:id="266"/>
      <w:bookmarkEnd w:id="267"/>
      <w:bookmarkEnd w:id="268"/>
    </w:p>
    <w:p w14:paraId="3BDE7B63" w14:textId="54C977D4" w:rsidR="002A253F" w:rsidRPr="008D4880" w:rsidRDefault="002A253F" w:rsidP="002A253F">
      <w:pPr>
        <w:pStyle w:val="Heading2"/>
        <w:keepNext/>
        <w:tabs>
          <w:tab w:val="num" w:pos="425"/>
        </w:tabs>
        <w:ind w:left="426" w:hanging="426"/>
        <w:rPr>
          <w:color w:val="000000"/>
          <w:sz w:val="18"/>
          <w:szCs w:val="16"/>
        </w:rPr>
      </w:pPr>
      <w:r>
        <w:rPr>
          <w:color w:val="000000"/>
          <w:sz w:val="18"/>
          <w:szCs w:val="16"/>
        </w:rPr>
        <w:t xml:space="preserve">If the Lessee pays the Annual Rent and performs the Lessee’s obligations in this </w:t>
      </w:r>
      <w:r w:rsidR="007435EC">
        <w:rPr>
          <w:color w:val="000000"/>
          <w:sz w:val="18"/>
          <w:szCs w:val="16"/>
        </w:rPr>
        <w:t>l</w:t>
      </w:r>
      <w:r>
        <w:rPr>
          <w:color w:val="000000"/>
          <w:sz w:val="18"/>
          <w:szCs w:val="16"/>
        </w:rPr>
        <w:t>ease, the Lessee will be entitled to quiet enjoyment of the Premises without interruption by the Lessor or any person claiming under the Lessor.</w:t>
      </w:r>
    </w:p>
    <w:p w14:paraId="6130476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430FEDC" w14:textId="77777777" w:rsidR="00EB3F88" w:rsidRPr="008D4880" w:rsidRDefault="00E671C4" w:rsidP="00171C8E">
      <w:pPr>
        <w:pStyle w:val="Heading1"/>
        <w:keepNext/>
        <w:numPr>
          <w:ilvl w:val="0"/>
          <w:numId w:val="6"/>
        </w:numPr>
        <w:tabs>
          <w:tab w:val="num" w:pos="426"/>
        </w:tabs>
        <w:ind w:left="294" w:hanging="294"/>
        <w:rPr>
          <w:color w:val="000000"/>
          <w:sz w:val="18"/>
          <w:szCs w:val="16"/>
        </w:rPr>
      </w:pPr>
      <w:bookmarkStart w:id="269" w:name="_Toc431214299"/>
      <w:bookmarkStart w:id="270" w:name="_Toc487555393"/>
      <w:bookmarkStart w:id="271" w:name="_Toc513275391"/>
      <w:bookmarkStart w:id="272" w:name="_Toc3180667"/>
      <w:bookmarkStart w:id="273" w:name="_Toc119296195"/>
      <w:bookmarkStart w:id="274" w:name="_Toc163364764"/>
      <w:bookmarkStart w:id="275" w:name="_Toc163364794"/>
      <w:bookmarkStart w:id="276" w:name="_Toc163365131"/>
      <w:bookmarkStart w:id="277" w:name="_Toc163365163"/>
      <w:bookmarkStart w:id="278" w:name="_Toc163365357"/>
      <w:bookmarkStart w:id="279" w:name="_Toc163365556"/>
      <w:bookmarkStart w:id="280" w:name="_Toc163365722"/>
      <w:r>
        <w:rPr>
          <w:color w:val="000000"/>
          <w:sz w:val="18"/>
          <w:szCs w:val="16"/>
        </w:rPr>
        <w:t xml:space="preserve"> </w:t>
      </w:r>
      <w:bookmarkStart w:id="281" w:name="_Toc73456333"/>
      <w:r w:rsidR="00EB3F88" w:rsidRPr="008D4880">
        <w:rPr>
          <w:color w:val="000000"/>
          <w:sz w:val="18"/>
          <w:szCs w:val="16"/>
        </w:rPr>
        <w:t>NO WARRANTY BY LESSOR AS TO SUITABILITY OF PREMISES</w:t>
      </w:r>
      <w:bookmarkEnd w:id="269"/>
      <w:bookmarkEnd w:id="270"/>
      <w:bookmarkEnd w:id="281"/>
    </w:p>
    <w:p w14:paraId="36AE04BB"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 xml:space="preserve">Suitability:  </w:t>
      </w:r>
      <w:r w:rsidRPr="008D4880">
        <w:rPr>
          <w:color w:val="000000"/>
          <w:sz w:val="18"/>
          <w:szCs w:val="16"/>
        </w:rPr>
        <w:t>The Lessor does not warrant that the Premises are or will be suitable for any of the purposes of the Lessee and to the extent permitted by law all implied warranties as to suitability are expressly negated.</w:t>
      </w:r>
    </w:p>
    <w:p w14:paraId="4CF8465C" w14:textId="77777777" w:rsidR="00EB3F88" w:rsidRPr="008D4880" w:rsidRDefault="00EB3F88" w:rsidP="00C35662">
      <w:pPr>
        <w:pStyle w:val="NoNumCrt"/>
        <w:rPr>
          <w:color w:val="000000"/>
          <w:sz w:val="18"/>
          <w:szCs w:val="16"/>
        </w:rPr>
      </w:pPr>
    </w:p>
    <w:p w14:paraId="6BB01BC0" w14:textId="77777777" w:rsidR="00EB3F88" w:rsidRPr="008D4880" w:rsidRDefault="00EB3F88" w:rsidP="00CF7295">
      <w:pPr>
        <w:pStyle w:val="Heading2"/>
        <w:keepNext/>
        <w:tabs>
          <w:tab w:val="num" w:pos="425"/>
        </w:tabs>
        <w:ind w:left="426" w:hanging="426"/>
        <w:rPr>
          <w:color w:val="000000"/>
          <w:sz w:val="18"/>
          <w:szCs w:val="16"/>
        </w:rPr>
      </w:pPr>
      <w:r w:rsidRPr="008D4880">
        <w:rPr>
          <w:b/>
          <w:color w:val="000000"/>
          <w:sz w:val="18"/>
          <w:szCs w:val="16"/>
        </w:rPr>
        <w:t xml:space="preserve">Sales and Revenue:  </w:t>
      </w:r>
      <w:r w:rsidRPr="008D4880">
        <w:rPr>
          <w:color w:val="000000"/>
          <w:sz w:val="18"/>
          <w:szCs w:val="16"/>
        </w:rPr>
        <w:t>The Lessee acknowledges that no representation, warranty or undertaking has been given by or on behalf of the Lessor in respect of the Property, possible sales revenue likely to be generated from the Premises or the type or style of any present or future business anywhere in the Property and that no representation, warranty or undertaking has been given to entitle the Lessee to any exclusive trading rights within the Property.</w:t>
      </w:r>
    </w:p>
    <w:p w14:paraId="5E2576E8" w14:textId="77777777" w:rsidR="00EB3F88" w:rsidRPr="008D4880" w:rsidRDefault="00EB3F88" w:rsidP="00C35662">
      <w:pPr>
        <w:pStyle w:val="NoNumCrt"/>
        <w:rPr>
          <w:color w:val="000000"/>
          <w:sz w:val="18"/>
          <w:szCs w:val="16"/>
        </w:rPr>
      </w:pPr>
    </w:p>
    <w:p w14:paraId="5E4F7A52"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82" w:name="_Toc431214300"/>
      <w:bookmarkStart w:id="283" w:name="_Toc487555394"/>
      <w:bookmarkStart w:id="284" w:name="_Toc73456334"/>
      <w:r w:rsidRPr="008D4880">
        <w:rPr>
          <w:color w:val="000000"/>
          <w:sz w:val="18"/>
          <w:szCs w:val="16"/>
        </w:rPr>
        <w:t>DESTRUCTION AND REINSTATEMENT</w:t>
      </w:r>
      <w:bookmarkEnd w:id="271"/>
      <w:bookmarkEnd w:id="272"/>
      <w:bookmarkEnd w:id="273"/>
      <w:bookmarkEnd w:id="274"/>
      <w:bookmarkEnd w:id="275"/>
      <w:bookmarkEnd w:id="276"/>
      <w:bookmarkEnd w:id="277"/>
      <w:bookmarkEnd w:id="278"/>
      <w:bookmarkEnd w:id="279"/>
      <w:bookmarkEnd w:id="280"/>
      <w:bookmarkEnd w:id="282"/>
      <w:bookmarkEnd w:id="283"/>
      <w:bookmarkEnd w:id="284"/>
    </w:p>
    <w:p w14:paraId="2A14860A" w14:textId="351C615F" w:rsidR="00EB3F88" w:rsidRPr="008D4880" w:rsidRDefault="00EB3F88" w:rsidP="00CF7295">
      <w:pPr>
        <w:pStyle w:val="Heading2"/>
        <w:keepNext/>
        <w:tabs>
          <w:tab w:val="num" w:pos="425"/>
        </w:tabs>
        <w:ind w:left="426" w:hanging="426"/>
        <w:rPr>
          <w:color w:val="000000"/>
          <w:sz w:val="18"/>
          <w:szCs w:val="16"/>
        </w:rPr>
      </w:pPr>
      <w:bookmarkStart w:id="285" w:name="_Ref513274857"/>
      <w:bookmarkStart w:id="286" w:name="_Hlk10213306"/>
      <w:r w:rsidRPr="008D4880">
        <w:rPr>
          <w:b/>
          <w:color w:val="000000"/>
          <w:sz w:val="18"/>
          <w:szCs w:val="16"/>
        </w:rPr>
        <w:t>Total Destruction:</w:t>
      </w:r>
      <w:r w:rsidRPr="008D4880">
        <w:rPr>
          <w:color w:val="000000"/>
          <w:sz w:val="18"/>
          <w:szCs w:val="16"/>
        </w:rPr>
        <w:t xml:space="preserve">  If the Premises are</w:t>
      </w:r>
      <w:r w:rsidRPr="008D4880">
        <w:rPr>
          <w:rFonts w:ascii="Times New Roman" w:hAnsi="Times New Roman"/>
          <w:color w:val="000000"/>
          <w:sz w:val="18"/>
          <w:szCs w:val="16"/>
          <w:lang w:val="en-US"/>
        </w:rPr>
        <w:t xml:space="preserve"> </w:t>
      </w:r>
      <w:r w:rsidRPr="008D4880">
        <w:rPr>
          <w:color w:val="000000"/>
          <w:sz w:val="18"/>
          <w:szCs w:val="16"/>
          <w:lang w:val="en-US"/>
        </w:rPr>
        <w:t xml:space="preserve">destroyed or damaged due to any cause whatsoever to such an extent as to be rendered unfit for use or if the Property is totally destroyed or if any part or parts of the Property are so destroyed or damaged as to render the Property substantially unfit for use and if repair and reinstatement are in the opinion of the Lessor impracticable or undesirable then at the option of the Lessor this </w:t>
      </w:r>
      <w:r w:rsidR="00F72AF1">
        <w:rPr>
          <w:color w:val="000000"/>
          <w:sz w:val="18"/>
          <w:szCs w:val="16"/>
          <w:lang w:val="en-US"/>
        </w:rPr>
        <w:t>l</w:t>
      </w:r>
      <w:r w:rsidRPr="008D4880">
        <w:rPr>
          <w:color w:val="000000"/>
          <w:sz w:val="18"/>
          <w:szCs w:val="16"/>
          <w:lang w:val="en-US"/>
        </w:rPr>
        <w:t xml:space="preserve">ease will terminate as from the date of such destruction or damage but without releasing the Lessee from liability for </w:t>
      </w:r>
      <w:r w:rsidR="0067543F">
        <w:rPr>
          <w:color w:val="000000"/>
          <w:sz w:val="18"/>
          <w:szCs w:val="16"/>
          <w:lang w:val="en-US"/>
        </w:rPr>
        <w:t xml:space="preserve">the Annual </w:t>
      </w:r>
      <w:r w:rsidRPr="008D4880">
        <w:rPr>
          <w:color w:val="000000"/>
          <w:sz w:val="18"/>
          <w:szCs w:val="16"/>
          <w:lang w:val="en-US"/>
        </w:rPr>
        <w:t xml:space="preserve">Rent and other money up to that date or for any previous breach of this </w:t>
      </w:r>
      <w:r w:rsidR="008F5B4E">
        <w:rPr>
          <w:color w:val="000000"/>
          <w:sz w:val="18"/>
          <w:szCs w:val="16"/>
          <w:lang w:val="en-US"/>
        </w:rPr>
        <w:t>l</w:t>
      </w:r>
      <w:r w:rsidRPr="008D4880">
        <w:rPr>
          <w:color w:val="000000"/>
          <w:sz w:val="18"/>
          <w:szCs w:val="16"/>
          <w:lang w:val="en-US"/>
        </w:rPr>
        <w:t>ease.</w:t>
      </w:r>
      <w:bookmarkEnd w:id="285"/>
    </w:p>
    <w:p w14:paraId="7066F6D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39185B57" w14:textId="77777777" w:rsidR="00EB3F88" w:rsidRPr="008D4880" w:rsidRDefault="00EB3F88" w:rsidP="00CF7295">
      <w:pPr>
        <w:pStyle w:val="Heading2"/>
        <w:keepNext/>
        <w:tabs>
          <w:tab w:val="num" w:pos="425"/>
        </w:tabs>
        <w:ind w:left="426" w:hanging="426"/>
        <w:rPr>
          <w:color w:val="000000"/>
          <w:sz w:val="18"/>
          <w:szCs w:val="16"/>
        </w:rPr>
      </w:pPr>
      <w:bookmarkStart w:id="287" w:name="_Ref513274866"/>
      <w:r w:rsidRPr="008D4880">
        <w:rPr>
          <w:b/>
          <w:color w:val="000000"/>
          <w:sz w:val="18"/>
          <w:szCs w:val="16"/>
        </w:rPr>
        <w:t>Partial Destruction/Damage:</w:t>
      </w:r>
      <w:r w:rsidRPr="008D4880">
        <w:rPr>
          <w:color w:val="000000"/>
          <w:sz w:val="18"/>
          <w:szCs w:val="16"/>
        </w:rPr>
        <w:t xml:space="preserve">  If the Premises are damaged, but not so as to give rise to terminati</w:t>
      </w:r>
      <w:r w:rsidR="00B01A08">
        <w:rPr>
          <w:color w:val="000000"/>
          <w:sz w:val="18"/>
          <w:szCs w:val="16"/>
        </w:rPr>
        <w:t>on of this lease under clause 23</w:t>
      </w:r>
      <w:r w:rsidRPr="008D4880">
        <w:rPr>
          <w:color w:val="000000"/>
          <w:sz w:val="18"/>
          <w:szCs w:val="16"/>
        </w:rPr>
        <w:t>.1, the Lessor will with all reasonable speed reinstate the Premises using materials, building techniques and designs which the Lessor chooses.  The reinstated Premises must be reasonably adequate to enable the Lessee to carry out the Permitted Use.</w:t>
      </w:r>
      <w:bookmarkEnd w:id="287"/>
    </w:p>
    <w:bookmarkEnd w:id="286"/>
    <w:p w14:paraId="7674EC26"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7E945BF2" w14:textId="77777777" w:rsidR="00EB3F88" w:rsidRPr="008D4880" w:rsidRDefault="00EB3F88" w:rsidP="00CF7295">
      <w:pPr>
        <w:pStyle w:val="Heading2"/>
        <w:keepNext/>
        <w:tabs>
          <w:tab w:val="num" w:pos="425"/>
        </w:tabs>
        <w:ind w:left="426" w:hanging="426"/>
        <w:rPr>
          <w:color w:val="000000"/>
          <w:sz w:val="18"/>
          <w:szCs w:val="16"/>
        </w:rPr>
      </w:pPr>
      <w:bookmarkStart w:id="288" w:name="_Ref513274886"/>
      <w:r w:rsidRPr="008D4880">
        <w:rPr>
          <w:b/>
          <w:color w:val="000000"/>
          <w:sz w:val="18"/>
          <w:szCs w:val="16"/>
        </w:rPr>
        <w:t>If Reinstatement Prevented:</w:t>
      </w:r>
      <w:r w:rsidRPr="008D4880">
        <w:rPr>
          <w:color w:val="000000"/>
          <w:sz w:val="18"/>
          <w:szCs w:val="16"/>
        </w:rPr>
        <w:t xml:space="preserve">  The Lessor is not requi</w:t>
      </w:r>
      <w:r w:rsidR="00B01A08">
        <w:rPr>
          <w:color w:val="000000"/>
          <w:sz w:val="18"/>
          <w:szCs w:val="16"/>
        </w:rPr>
        <w:t>red to reinstate under clause 23</w:t>
      </w:r>
      <w:r w:rsidRPr="008D4880">
        <w:rPr>
          <w:color w:val="000000"/>
          <w:sz w:val="18"/>
          <w:szCs w:val="16"/>
        </w:rPr>
        <w:t>.2 if:</w:t>
      </w:r>
      <w:bookmarkEnd w:id="288"/>
    </w:p>
    <w:p w14:paraId="1C9853B8"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1AD0769D"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Insurance Proceeds Unavailable:</w:t>
      </w:r>
      <w:r w:rsidRPr="008D4880">
        <w:rPr>
          <w:color w:val="000000"/>
          <w:sz w:val="18"/>
          <w:szCs w:val="16"/>
        </w:rPr>
        <w:t xml:space="preserve">  there are insufficient insurance proceeds available to the Lessor</w:t>
      </w:r>
      <w:r w:rsidR="00C35662" w:rsidRPr="008D4880">
        <w:rPr>
          <w:color w:val="000000"/>
          <w:sz w:val="18"/>
          <w:szCs w:val="16"/>
        </w:rPr>
        <w:t xml:space="preserve"> to carry out the </w:t>
      </w:r>
      <w:proofErr w:type="gramStart"/>
      <w:r w:rsidR="00C35662" w:rsidRPr="008D4880">
        <w:rPr>
          <w:color w:val="000000"/>
          <w:sz w:val="18"/>
          <w:szCs w:val="16"/>
        </w:rPr>
        <w:t>reinstatement</w:t>
      </w:r>
      <w:r w:rsidRPr="008D4880">
        <w:rPr>
          <w:color w:val="000000"/>
          <w:sz w:val="18"/>
          <w:szCs w:val="16"/>
        </w:rPr>
        <w:t>;</w:t>
      </w:r>
      <w:proofErr w:type="gramEnd"/>
    </w:p>
    <w:p w14:paraId="4A63246D" w14:textId="77777777" w:rsidR="00EB3F88" w:rsidRPr="008D4880" w:rsidRDefault="00EB3F88" w:rsidP="00C35662">
      <w:pPr>
        <w:tabs>
          <w:tab w:val="left" w:pos="851"/>
          <w:tab w:val="left" w:pos="1701"/>
          <w:tab w:val="left" w:pos="2552"/>
          <w:tab w:val="left" w:pos="3402"/>
          <w:tab w:val="left" w:pos="4253"/>
        </w:tabs>
        <w:rPr>
          <w:color w:val="000000"/>
          <w:sz w:val="18"/>
          <w:szCs w:val="16"/>
        </w:rPr>
      </w:pPr>
    </w:p>
    <w:p w14:paraId="587936B3"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Consents and Approvals:</w:t>
      </w:r>
      <w:r w:rsidRPr="008D4880">
        <w:rPr>
          <w:color w:val="000000"/>
          <w:sz w:val="18"/>
          <w:szCs w:val="16"/>
        </w:rPr>
        <w:t xml:space="preserve">  any necessary Building Consent, resource consent or other approval is not available from any </w:t>
      </w:r>
      <w:r w:rsidR="004105D4">
        <w:rPr>
          <w:color w:val="000000"/>
          <w:sz w:val="18"/>
          <w:szCs w:val="16"/>
        </w:rPr>
        <w:t xml:space="preserve">Relevant </w:t>
      </w:r>
      <w:proofErr w:type="gramStart"/>
      <w:r w:rsidR="004105D4">
        <w:rPr>
          <w:color w:val="000000"/>
          <w:sz w:val="18"/>
          <w:szCs w:val="16"/>
        </w:rPr>
        <w:t>Authority</w:t>
      </w:r>
      <w:r w:rsidRPr="008D4880">
        <w:rPr>
          <w:color w:val="000000"/>
          <w:sz w:val="18"/>
          <w:szCs w:val="16"/>
        </w:rPr>
        <w:t>;</w:t>
      </w:r>
      <w:proofErr w:type="gramEnd"/>
    </w:p>
    <w:p w14:paraId="3D344758" w14:textId="77777777" w:rsidR="00EB3F88" w:rsidRPr="008D4880" w:rsidRDefault="00EB3F88">
      <w:pPr>
        <w:tabs>
          <w:tab w:val="left" w:pos="851"/>
          <w:tab w:val="left" w:pos="1701"/>
          <w:tab w:val="left" w:pos="2552"/>
          <w:tab w:val="left" w:pos="3402"/>
          <w:tab w:val="left" w:pos="4253"/>
        </w:tabs>
        <w:rPr>
          <w:color w:val="000000"/>
          <w:sz w:val="18"/>
          <w:szCs w:val="16"/>
        </w:rPr>
      </w:pPr>
    </w:p>
    <w:p w14:paraId="19A1DE67" w14:textId="77777777" w:rsidR="00EB3F88" w:rsidRPr="008D4880" w:rsidRDefault="00EB3F88">
      <w:pPr>
        <w:tabs>
          <w:tab w:val="left" w:pos="851"/>
          <w:tab w:val="left" w:pos="1701"/>
          <w:tab w:val="left" w:pos="2552"/>
          <w:tab w:val="left" w:pos="3402"/>
          <w:tab w:val="left" w:pos="4253"/>
        </w:tabs>
        <w:ind w:left="851"/>
        <w:rPr>
          <w:color w:val="000000"/>
          <w:sz w:val="18"/>
          <w:szCs w:val="16"/>
        </w:rPr>
      </w:pPr>
      <w:r w:rsidRPr="008D4880">
        <w:rPr>
          <w:color w:val="000000"/>
          <w:sz w:val="18"/>
          <w:szCs w:val="16"/>
        </w:rPr>
        <w:t>in which case this lease will terminate with effect from the date of the damage.</w:t>
      </w:r>
    </w:p>
    <w:p w14:paraId="71DDCA51" w14:textId="77777777" w:rsidR="00EB3F88" w:rsidRPr="008D4880" w:rsidRDefault="00EB3F88">
      <w:pPr>
        <w:tabs>
          <w:tab w:val="left" w:pos="851"/>
          <w:tab w:val="left" w:pos="1701"/>
          <w:tab w:val="left" w:pos="2552"/>
          <w:tab w:val="left" w:pos="3402"/>
          <w:tab w:val="left" w:pos="4253"/>
        </w:tabs>
        <w:rPr>
          <w:color w:val="000000"/>
          <w:sz w:val="18"/>
          <w:szCs w:val="16"/>
        </w:rPr>
      </w:pPr>
    </w:p>
    <w:p w14:paraId="64A76867"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Reduction of Rent:</w:t>
      </w:r>
      <w:r w:rsidR="00B01A08">
        <w:rPr>
          <w:color w:val="000000"/>
          <w:sz w:val="18"/>
          <w:szCs w:val="16"/>
        </w:rPr>
        <w:t xml:space="preserve">  If clause 23</w:t>
      </w:r>
      <w:r w:rsidRPr="008D4880">
        <w:rPr>
          <w:color w:val="000000"/>
          <w:sz w:val="18"/>
          <w:szCs w:val="16"/>
        </w:rPr>
        <w:t xml:space="preserve">.2 applies, a fair proportion of the </w:t>
      </w:r>
      <w:r w:rsidR="0020478B">
        <w:rPr>
          <w:color w:val="000000"/>
          <w:sz w:val="18"/>
          <w:szCs w:val="16"/>
        </w:rPr>
        <w:t>Annual</w:t>
      </w:r>
      <w:r w:rsidRPr="008D4880">
        <w:rPr>
          <w:color w:val="000000"/>
          <w:sz w:val="18"/>
          <w:szCs w:val="16"/>
        </w:rPr>
        <w:t xml:space="preserve"> Rent and Outgoings will cease to be payable with effect from the date of the damage until the completion of the reinstatement.  In calculating the amount of the rent reduction, the parties will </w:t>
      </w:r>
      <w:proofErr w:type="gramStart"/>
      <w:r w:rsidRPr="008D4880">
        <w:rPr>
          <w:color w:val="000000"/>
          <w:sz w:val="18"/>
          <w:szCs w:val="16"/>
        </w:rPr>
        <w:t>take into account</w:t>
      </w:r>
      <w:proofErr w:type="gramEnd"/>
      <w:r w:rsidRPr="008D4880">
        <w:rPr>
          <w:color w:val="000000"/>
          <w:sz w:val="18"/>
          <w:szCs w:val="16"/>
        </w:rPr>
        <w:t>:</w:t>
      </w:r>
    </w:p>
    <w:p w14:paraId="055D35AD" w14:textId="77777777" w:rsidR="00EB3F88" w:rsidRPr="008D4880" w:rsidRDefault="00EB3F88">
      <w:pPr>
        <w:tabs>
          <w:tab w:val="left" w:pos="851"/>
          <w:tab w:val="left" w:pos="1701"/>
          <w:tab w:val="left" w:pos="2552"/>
          <w:tab w:val="left" w:pos="3402"/>
          <w:tab w:val="left" w:pos="4253"/>
        </w:tabs>
        <w:rPr>
          <w:color w:val="000000"/>
          <w:sz w:val="18"/>
          <w:szCs w:val="16"/>
        </w:rPr>
      </w:pPr>
    </w:p>
    <w:p w14:paraId="63E0E3CB"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Nature and Extent of Damage:  </w:t>
      </w:r>
      <w:r w:rsidRPr="008D4880">
        <w:rPr>
          <w:color w:val="000000"/>
          <w:sz w:val="18"/>
          <w:szCs w:val="16"/>
        </w:rPr>
        <w:t>the nature and extent of the damage; and</w:t>
      </w:r>
    </w:p>
    <w:p w14:paraId="458FDA8E" w14:textId="77777777" w:rsidR="00EB3F88" w:rsidRPr="008D4880" w:rsidRDefault="00EB3F88">
      <w:pPr>
        <w:tabs>
          <w:tab w:val="left" w:pos="851"/>
          <w:tab w:val="left" w:pos="1701"/>
          <w:tab w:val="left" w:pos="2552"/>
          <w:tab w:val="left" w:pos="3402"/>
          <w:tab w:val="left" w:pos="4253"/>
        </w:tabs>
        <w:rPr>
          <w:color w:val="000000"/>
          <w:sz w:val="18"/>
          <w:szCs w:val="16"/>
        </w:rPr>
      </w:pPr>
    </w:p>
    <w:p w14:paraId="3AC0646F"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Reduction in Benefit:  </w:t>
      </w:r>
      <w:r w:rsidRPr="008D4880">
        <w:rPr>
          <w:color w:val="000000"/>
          <w:sz w:val="18"/>
          <w:szCs w:val="16"/>
        </w:rPr>
        <w:t>the reduction in the benefit of the use and occupation of the Premises caused to the Lessee.</w:t>
      </w:r>
    </w:p>
    <w:p w14:paraId="01D9D0EB" w14:textId="77777777" w:rsidR="00EB3F88" w:rsidRPr="008D4880" w:rsidRDefault="00EB3F88">
      <w:pPr>
        <w:tabs>
          <w:tab w:val="left" w:pos="851"/>
          <w:tab w:val="left" w:pos="1701"/>
          <w:tab w:val="left" w:pos="2552"/>
          <w:tab w:val="left" w:pos="3402"/>
          <w:tab w:val="left" w:pos="4253"/>
        </w:tabs>
        <w:rPr>
          <w:color w:val="000000"/>
          <w:sz w:val="18"/>
          <w:szCs w:val="16"/>
        </w:rPr>
      </w:pPr>
    </w:p>
    <w:p w14:paraId="1C306BA4"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Failure to Reinstate:</w:t>
      </w:r>
      <w:r w:rsidRPr="008D4880">
        <w:rPr>
          <w:color w:val="000000"/>
          <w:sz w:val="18"/>
          <w:szCs w:val="16"/>
        </w:rPr>
        <w:t xml:space="preserve">  If:</w:t>
      </w:r>
    </w:p>
    <w:p w14:paraId="089E22C3" w14:textId="77777777" w:rsidR="00EB3F88" w:rsidRPr="008D4880" w:rsidRDefault="00EB3F88">
      <w:pPr>
        <w:keepNext/>
        <w:tabs>
          <w:tab w:val="left" w:pos="851"/>
          <w:tab w:val="left" w:pos="1701"/>
          <w:tab w:val="left" w:pos="2552"/>
          <w:tab w:val="left" w:pos="3402"/>
          <w:tab w:val="left" w:pos="4253"/>
        </w:tabs>
        <w:rPr>
          <w:color w:val="000000"/>
          <w:sz w:val="18"/>
          <w:szCs w:val="16"/>
        </w:rPr>
      </w:pPr>
    </w:p>
    <w:p w14:paraId="35A85574"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Reinstatement Not Prevented:  </w:t>
      </w:r>
      <w:r w:rsidR="00B01A08">
        <w:rPr>
          <w:color w:val="000000"/>
          <w:sz w:val="18"/>
          <w:szCs w:val="16"/>
        </w:rPr>
        <w:t>clause 23</w:t>
      </w:r>
      <w:r w:rsidRPr="008D4880">
        <w:rPr>
          <w:color w:val="000000"/>
          <w:sz w:val="18"/>
          <w:szCs w:val="16"/>
        </w:rPr>
        <w:t xml:space="preserve">.3 does not </w:t>
      </w:r>
      <w:proofErr w:type="gramStart"/>
      <w:r w:rsidRPr="008D4880">
        <w:rPr>
          <w:color w:val="000000"/>
          <w:sz w:val="18"/>
          <w:szCs w:val="16"/>
        </w:rPr>
        <w:t>apply;</w:t>
      </w:r>
      <w:proofErr w:type="gramEnd"/>
    </w:p>
    <w:p w14:paraId="15E308FA" w14:textId="77777777" w:rsidR="00EB3F88" w:rsidRPr="008D4880" w:rsidRDefault="00EB3F88">
      <w:pPr>
        <w:tabs>
          <w:tab w:val="left" w:pos="851"/>
          <w:tab w:val="left" w:pos="1701"/>
          <w:tab w:val="left" w:pos="2552"/>
          <w:tab w:val="left" w:pos="3402"/>
          <w:tab w:val="left" w:pos="4253"/>
        </w:tabs>
        <w:rPr>
          <w:color w:val="000000"/>
          <w:sz w:val="18"/>
          <w:szCs w:val="16"/>
        </w:rPr>
      </w:pPr>
    </w:p>
    <w:p w14:paraId="41DC1D63"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Lessee Requires Reinstatement:  </w:t>
      </w:r>
      <w:proofErr w:type="gramStart"/>
      <w:r w:rsidRPr="008D4880">
        <w:rPr>
          <w:color w:val="000000"/>
          <w:sz w:val="18"/>
          <w:szCs w:val="16"/>
        </w:rPr>
        <w:t>the</w:t>
      </w:r>
      <w:proofErr w:type="gramEnd"/>
      <w:r w:rsidRPr="008D4880">
        <w:rPr>
          <w:color w:val="000000"/>
          <w:sz w:val="18"/>
          <w:szCs w:val="16"/>
        </w:rPr>
        <w:t xml:space="preserve"> Lessee gives the Lessor written notice requiring the reinstatement work to be done; and</w:t>
      </w:r>
    </w:p>
    <w:p w14:paraId="34602C24" w14:textId="77777777" w:rsidR="00EB3F88" w:rsidRPr="008D4880" w:rsidRDefault="00EB3F88">
      <w:pPr>
        <w:tabs>
          <w:tab w:val="left" w:pos="851"/>
          <w:tab w:val="left" w:pos="1701"/>
          <w:tab w:val="left" w:pos="2552"/>
          <w:tab w:val="left" w:pos="3402"/>
          <w:tab w:val="left" w:pos="4253"/>
        </w:tabs>
        <w:rPr>
          <w:color w:val="000000"/>
          <w:sz w:val="18"/>
          <w:szCs w:val="16"/>
        </w:rPr>
      </w:pPr>
    </w:p>
    <w:p w14:paraId="688A3E5D"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Reinstatement Not Done:  </w:t>
      </w:r>
      <w:proofErr w:type="gramStart"/>
      <w:r w:rsidRPr="008D4880">
        <w:rPr>
          <w:color w:val="000000"/>
          <w:sz w:val="18"/>
          <w:szCs w:val="16"/>
        </w:rPr>
        <w:t>the</w:t>
      </w:r>
      <w:proofErr w:type="gramEnd"/>
      <w:r w:rsidRPr="008D4880">
        <w:rPr>
          <w:color w:val="000000"/>
          <w:sz w:val="18"/>
          <w:szCs w:val="16"/>
        </w:rPr>
        <w:t xml:space="preserve"> Lessor fails to carry out the Less</w:t>
      </w:r>
      <w:r w:rsidR="00B01A08">
        <w:rPr>
          <w:color w:val="000000"/>
          <w:sz w:val="18"/>
          <w:szCs w:val="16"/>
        </w:rPr>
        <w:t>or's obligations under clause 23</w:t>
      </w:r>
      <w:r w:rsidRPr="008D4880">
        <w:rPr>
          <w:color w:val="000000"/>
          <w:sz w:val="18"/>
          <w:szCs w:val="16"/>
        </w:rPr>
        <w:t xml:space="preserve">.2 within a reasonable time after receiving the Lessee's </w:t>
      </w:r>
      <w:proofErr w:type="gramStart"/>
      <w:r w:rsidRPr="008D4880">
        <w:rPr>
          <w:color w:val="000000"/>
          <w:sz w:val="18"/>
          <w:szCs w:val="16"/>
        </w:rPr>
        <w:t>notice;</w:t>
      </w:r>
      <w:proofErr w:type="gramEnd"/>
    </w:p>
    <w:p w14:paraId="1A875519" w14:textId="77777777" w:rsidR="00EB3F88" w:rsidRPr="008D4880" w:rsidRDefault="00EB3F88">
      <w:pPr>
        <w:tabs>
          <w:tab w:val="left" w:pos="851"/>
          <w:tab w:val="left" w:pos="1701"/>
          <w:tab w:val="left" w:pos="2552"/>
          <w:tab w:val="left" w:pos="3402"/>
          <w:tab w:val="left" w:pos="4253"/>
        </w:tabs>
        <w:rPr>
          <w:color w:val="000000"/>
          <w:sz w:val="18"/>
          <w:szCs w:val="16"/>
        </w:rPr>
      </w:pPr>
    </w:p>
    <w:p w14:paraId="54D8555B" w14:textId="77777777" w:rsidR="00EB3F88" w:rsidRPr="008D4880" w:rsidRDefault="00EB3F88">
      <w:pPr>
        <w:pStyle w:val="BodyTextIndent2"/>
        <w:tabs>
          <w:tab w:val="clear" w:pos="2665"/>
          <w:tab w:val="left" w:pos="2552"/>
          <w:tab w:val="left" w:pos="3402"/>
          <w:tab w:val="left" w:pos="4253"/>
        </w:tabs>
        <w:ind w:left="851"/>
        <w:rPr>
          <w:color w:val="000000"/>
          <w:sz w:val="18"/>
          <w:szCs w:val="16"/>
        </w:rPr>
      </w:pPr>
      <w:r w:rsidRPr="008D4880">
        <w:rPr>
          <w:color w:val="000000"/>
          <w:sz w:val="18"/>
          <w:szCs w:val="16"/>
        </w:rPr>
        <w:t>then the Lessee may terminate this lease by giving a further written notice to the Lessor.</w:t>
      </w:r>
    </w:p>
    <w:p w14:paraId="0A4F6385" w14:textId="77777777" w:rsidR="00EB3F88" w:rsidRPr="008D4880" w:rsidRDefault="00EB3F88">
      <w:pPr>
        <w:tabs>
          <w:tab w:val="left" w:pos="851"/>
          <w:tab w:val="left" w:pos="1701"/>
          <w:tab w:val="left" w:pos="2552"/>
          <w:tab w:val="left" w:pos="3402"/>
          <w:tab w:val="left" w:pos="4253"/>
        </w:tabs>
        <w:rPr>
          <w:color w:val="000000"/>
          <w:sz w:val="18"/>
          <w:szCs w:val="16"/>
        </w:rPr>
      </w:pPr>
    </w:p>
    <w:p w14:paraId="22A9A887" w14:textId="77777777" w:rsidR="00EB3F88" w:rsidRDefault="00EB3F88" w:rsidP="00CF7295">
      <w:pPr>
        <w:pStyle w:val="Heading2"/>
        <w:keepNext/>
        <w:tabs>
          <w:tab w:val="num" w:pos="426"/>
        </w:tabs>
        <w:ind w:left="426" w:hanging="426"/>
        <w:rPr>
          <w:color w:val="000000"/>
          <w:sz w:val="18"/>
          <w:szCs w:val="16"/>
        </w:rPr>
      </w:pPr>
      <w:r w:rsidRPr="008D4880">
        <w:rPr>
          <w:b/>
          <w:color w:val="000000"/>
          <w:sz w:val="18"/>
          <w:szCs w:val="16"/>
        </w:rPr>
        <w:lastRenderedPageBreak/>
        <w:t>Earlier Breaches:</w:t>
      </w:r>
      <w:r w:rsidRPr="008D4880">
        <w:rPr>
          <w:color w:val="000000"/>
          <w:sz w:val="18"/>
          <w:szCs w:val="16"/>
        </w:rPr>
        <w:t xml:space="preserve">  Termination of this lease under this section will not prejudice either party's rights relating to any earlier breach of this lease.</w:t>
      </w:r>
    </w:p>
    <w:p w14:paraId="61B31A42" w14:textId="77777777" w:rsidR="00FF6B67" w:rsidRDefault="00FF6B67" w:rsidP="00FF6B67">
      <w:pPr>
        <w:pStyle w:val="NoNumCrt"/>
      </w:pPr>
    </w:p>
    <w:p w14:paraId="2F03404D" w14:textId="77777777" w:rsidR="00F25C7E" w:rsidRDefault="00F25C7E" w:rsidP="00F25C7E">
      <w:pPr>
        <w:pStyle w:val="Heading2"/>
        <w:keepNext/>
        <w:numPr>
          <w:ilvl w:val="1"/>
          <w:numId w:val="5"/>
        </w:numPr>
        <w:tabs>
          <w:tab w:val="clear" w:pos="1418"/>
          <w:tab w:val="num" w:pos="426"/>
          <w:tab w:val="num" w:pos="851"/>
        </w:tabs>
        <w:ind w:left="426" w:hanging="426"/>
        <w:rPr>
          <w:sz w:val="18"/>
          <w:szCs w:val="18"/>
        </w:rPr>
      </w:pPr>
      <w:r>
        <w:rPr>
          <w:b/>
          <w:sz w:val="18"/>
          <w:szCs w:val="18"/>
        </w:rPr>
        <w:t>No Access in Emergency:</w:t>
      </w:r>
      <w:r>
        <w:rPr>
          <w:sz w:val="18"/>
          <w:szCs w:val="18"/>
        </w:rPr>
        <w:t xml:space="preserve">  If there is an emergency and the Lessee is unable to gain access to the Premises to fully conduct the Lessee’s business from the Premises because of reasons of safety of the public or Property or the need to prevent reduce or overcome any hazard, harm or loss that may be associated with the emergency including:</w:t>
      </w:r>
    </w:p>
    <w:p w14:paraId="2AC69A26" w14:textId="77777777" w:rsidR="00F25C7E" w:rsidRDefault="00F25C7E" w:rsidP="00F25C7E">
      <w:pPr>
        <w:pStyle w:val="Heading2"/>
        <w:keepNext/>
        <w:numPr>
          <w:ilvl w:val="0"/>
          <w:numId w:val="0"/>
        </w:numPr>
        <w:tabs>
          <w:tab w:val="num" w:pos="1559"/>
        </w:tabs>
        <w:ind w:left="426"/>
        <w:rPr>
          <w:b/>
          <w:sz w:val="18"/>
          <w:szCs w:val="18"/>
        </w:rPr>
      </w:pPr>
    </w:p>
    <w:p w14:paraId="201464EB" w14:textId="77777777" w:rsidR="00F25C7E" w:rsidRDefault="00F25C7E" w:rsidP="00F25C7E">
      <w:pPr>
        <w:pStyle w:val="Heading3"/>
        <w:numPr>
          <w:ilvl w:val="2"/>
          <w:numId w:val="5"/>
        </w:numPr>
        <w:rPr>
          <w:sz w:val="18"/>
          <w:szCs w:val="18"/>
        </w:rPr>
      </w:pPr>
      <w:r>
        <w:rPr>
          <w:sz w:val="18"/>
          <w:szCs w:val="18"/>
        </w:rPr>
        <w:t>a prohibited or restricted access cordon applying to the Premises; or</w:t>
      </w:r>
    </w:p>
    <w:p w14:paraId="49705F4A" w14:textId="77777777" w:rsidR="00F25C7E" w:rsidRDefault="00F25C7E" w:rsidP="00F25C7E">
      <w:pPr>
        <w:pStyle w:val="Heading3"/>
        <w:numPr>
          <w:ilvl w:val="2"/>
          <w:numId w:val="5"/>
        </w:numPr>
        <w:rPr>
          <w:sz w:val="18"/>
          <w:szCs w:val="18"/>
        </w:rPr>
      </w:pPr>
      <w:r>
        <w:rPr>
          <w:sz w:val="18"/>
          <w:szCs w:val="18"/>
        </w:rPr>
        <w:t>prohibition on the use of the Premises pending the completion of structural engineering or other reports and appropriate certifications required by any competent authority that the Premises are fit for use; or</w:t>
      </w:r>
    </w:p>
    <w:p w14:paraId="77048481" w14:textId="77777777" w:rsidR="00F25C7E" w:rsidRDefault="00F25C7E" w:rsidP="00F25C7E">
      <w:pPr>
        <w:pStyle w:val="Heading3"/>
        <w:numPr>
          <w:ilvl w:val="2"/>
          <w:numId w:val="5"/>
        </w:numPr>
        <w:rPr>
          <w:sz w:val="18"/>
          <w:szCs w:val="18"/>
        </w:rPr>
      </w:pPr>
      <w:r>
        <w:rPr>
          <w:sz w:val="18"/>
          <w:szCs w:val="18"/>
        </w:rPr>
        <w:t>restriction on occupation of the Premises by any competent authority,</w:t>
      </w:r>
    </w:p>
    <w:p w14:paraId="035C34EA" w14:textId="77777777" w:rsidR="00F25C7E" w:rsidRDefault="00F25C7E" w:rsidP="00F25C7E">
      <w:pPr>
        <w:pStyle w:val="Heading3"/>
        <w:numPr>
          <w:ilvl w:val="0"/>
          <w:numId w:val="0"/>
        </w:numPr>
        <w:ind w:left="710"/>
        <w:rPr>
          <w:sz w:val="18"/>
          <w:szCs w:val="18"/>
        </w:rPr>
      </w:pPr>
    </w:p>
    <w:p w14:paraId="0366A5CA" w14:textId="04547907" w:rsidR="00F25C7E" w:rsidRDefault="00F25C7E" w:rsidP="00F25C7E">
      <w:pPr>
        <w:pStyle w:val="Heading3"/>
        <w:numPr>
          <w:ilvl w:val="0"/>
          <w:numId w:val="0"/>
        </w:numPr>
        <w:ind w:left="710"/>
        <w:rPr>
          <w:sz w:val="18"/>
          <w:szCs w:val="18"/>
        </w:rPr>
      </w:pPr>
      <w:r>
        <w:rPr>
          <w:sz w:val="18"/>
          <w:szCs w:val="18"/>
        </w:rPr>
        <w:t xml:space="preserve">then a fair proportion of the </w:t>
      </w:r>
      <w:r w:rsidR="00ED2EF4">
        <w:rPr>
          <w:sz w:val="18"/>
          <w:szCs w:val="18"/>
        </w:rPr>
        <w:t>Annual R</w:t>
      </w:r>
      <w:r>
        <w:rPr>
          <w:sz w:val="18"/>
          <w:szCs w:val="18"/>
        </w:rPr>
        <w:t xml:space="preserve">ent and Outgoings shall cease to be payable for the period commencing on the date when the Lessee became unable to gain access to the Premises to fully conduct the Lessee’s business from the Premises until the inability ceases. </w:t>
      </w:r>
    </w:p>
    <w:p w14:paraId="13F2F361" w14:textId="77777777" w:rsidR="00FF6B67" w:rsidRDefault="00FF6B67" w:rsidP="00FF6B67">
      <w:pPr>
        <w:pStyle w:val="NoNumCrt"/>
      </w:pPr>
    </w:p>
    <w:p w14:paraId="33CF76A6"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289" w:name="_Ref427844022"/>
      <w:bookmarkStart w:id="290" w:name="_Toc431214301"/>
      <w:bookmarkStart w:id="291" w:name="_Toc487555395"/>
      <w:bookmarkStart w:id="292" w:name="_Toc73456335"/>
      <w:bookmarkStart w:id="293" w:name="_Toc513275392"/>
      <w:bookmarkStart w:id="294" w:name="_Toc3180668"/>
      <w:bookmarkStart w:id="295" w:name="_Toc119296196"/>
      <w:bookmarkStart w:id="296" w:name="_Toc163364765"/>
      <w:bookmarkStart w:id="297" w:name="_Toc163364795"/>
      <w:bookmarkStart w:id="298" w:name="_Toc163365132"/>
      <w:bookmarkStart w:id="299" w:name="_Toc163365164"/>
      <w:bookmarkStart w:id="300" w:name="_Toc163365358"/>
      <w:bookmarkStart w:id="301" w:name="_Toc163365557"/>
      <w:bookmarkStart w:id="302" w:name="_Toc163365723"/>
      <w:r w:rsidRPr="008D4880">
        <w:rPr>
          <w:color w:val="000000"/>
          <w:sz w:val="18"/>
          <w:szCs w:val="16"/>
        </w:rPr>
        <w:t xml:space="preserve">EXPANSION OR REBUILDING OF THE </w:t>
      </w:r>
      <w:bookmarkEnd w:id="289"/>
      <w:bookmarkEnd w:id="290"/>
      <w:r w:rsidRPr="008D4880">
        <w:rPr>
          <w:color w:val="000000"/>
          <w:sz w:val="18"/>
          <w:szCs w:val="16"/>
        </w:rPr>
        <w:t>PROPERTY</w:t>
      </w:r>
      <w:bookmarkEnd w:id="291"/>
      <w:bookmarkEnd w:id="292"/>
    </w:p>
    <w:p w14:paraId="3907972C" w14:textId="77777777" w:rsidR="00EB3F88" w:rsidRPr="008D4880" w:rsidRDefault="00EB3F88" w:rsidP="00CF7295">
      <w:pPr>
        <w:pStyle w:val="Heading2"/>
        <w:keepNext/>
        <w:tabs>
          <w:tab w:val="num" w:pos="426"/>
        </w:tabs>
        <w:ind w:left="426" w:hanging="426"/>
        <w:rPr>
          <w:color w:val="000000"/>
          <w:sz w:val="18"/>
          <w:szCs w:val="16"/>
        </w:rPr>
      </w:pPr>
      <w:bookmarkStart w:id="303" w:name="_Hlk10214108"/>
      <w:r w:rsidRPr="008D4880">
        <w:rPr>
          <w:b/>
          <w:color w:val="000000"/>
          <w:sz w:val="18"/>
          <w:szCs w:val="16"/>
        </w:rPr>
        <w:t xml:space="preserve">Application:  </w:t>
      </w:r>
      <w:r w:rsidR="00B01A08">
        <w:rPr>
          <w:color w:val="000000"/>
          <w:sz w:val="18"/>
          <w:szCs w:val="16"/>
        </w:rPr>
        <w:t>This clause 24</w:t>
      </w:r>
      <w:r w:rsidRPr="008D4880">
        <w:rPr>
          <w:color w:val="000000"/>
          <w:sz w:val="18"/>
          <w:szCs w:val="16"/>
        </w:rPr>
        <w:t xml:space="preserve"> will apply in the event of the Lessor electing to expand or rebuild or substantially alter the Property or any part of the Property</w:t>
      </w:r>
      <w:r w:rsidR="00391A61" w:rsidRPr="008D4880">
        <w:rPr>
          <w:color w:val="000000"/>
          <w:sz w:val="18"/>
          <w:szCs w:val="16"/>
        </w:rPr>
        <w:t xml:space="preserve"> (all such works referred to in this clause as </w:t>
      </w:r>
      <w:r w:rsidR="00391A61" w:rsidRPr="008D4880">
        <w:rPr>
          <w:b/>
          <w:color w:val="000000"/>
          <w:sz w:val="18"/>
          <w:szCs w:val="16"/>
        </w:rPr>
        <w:t>Rebuilding</w:t>
      </w:r>
      <w:r w:rsidR="00391A61" w:rsidRPr="008D4880">
        <w:rPr>
          <w:color w:val="000000"/>
          <w:sz w:val="18"/>
          <w:szCs w:val="16"/>
        </w:rPr>
        <w:t>)</w:t>
      </w:r>
      <w:r w:rsidRPr="008D4880">
        <w:rPr>
          <w:color w:val="000000"/>
          <w:sz w:val="18"/>
          <w:szCs w:val="16"/>
        </w:rPr>
        <w:t>.</w:t>
      </w:r>
    </w:p>
    <w:bookmarkEnd w:id="303"/>
    <w:p w14:paraId="733F36CB" w14:textId="77777777" w:rsidR="00EB3F88" w:rsidRPr="008D4880" w:rsidRDefault="00EB3F88">
      <w:pPr>
        <w:pStyle w:val="NoNumCrt"/>
        <w:rPr>
          <w:color w:val="000000"/>
          <w:sz w:val="18"/>
          <w:szCs w:val="16"/>
        </w:rPr>
      </w:pPr>
    </w:p>
    <w:p w14:paraId="5B25F258" w14:textId="77777777" w:rsidR="00EB3F88" w:rsidRPr="008D4880" w:rsidRDefault="00EB3F88" w:rsidP="00CF7295">
      <w:pPr>
        <w:pStyle w:val="Heading2"/>
        <w:keepNext/>
        <w:tabs>
          <w:tab w:val="num" w:pos="426"/>
        </w:tabs>
        <w:ind w:left="426" w:hanging="426"/>
        <w:rPr>
          <w:b/>
          <w:color w:val="000000"/>
          <w:sz w:val="18"/>
          <w:szCs w:val="16"/>
        </w:rPr>
      </w:pPr>
      <w:r w:rsidRPr="008D4880">
        <w:rPr>
          <w:b/>
          <w:color w:val="000000"/>
          <w:sz w:val="18"/>
          <w:szCs w:val="16"/>
        </w:rPr>
        <w:t xml:space="preserve">Surrender of Lease:  </w:t>
      </w:r>
      <w:r w:rsidRPr="008D4880">
        <w:rPr>
          <w:color w:val="000000"/>
          <w:sz w:val="18"/>
          <w:szCs w:val="16"/>
        </w:rPr>
        <w:t xml:space="preserve">If in the reasonable opinion of the Lessor any proposed </w:t>
      </w:r>
      <w:r w:rsidR="00391A61" w:rsidRPr="008D4880">
        <w:rPr>
          <w:color w:val="000000"/>
          <w:sz w:val="18"/>
          <w:szCs w:val="16"/>
        </w:rPr>
        <w:t>R</w:t>
      </w:r>
      <w:r w:rsidRPr="008D4880">
        <w:rPr>
          <w:color w:val="000000"/>
          <w:sz w:val="18"/>
          <w:szCs w:val="16"/>
        </w:rPr>
        <w:t xml:space="preserve">ebuilding requires the demolition or alteration of the Premises or any part of the Premises or if such proposed expansion, rebuilding or alteration means that the Premises will not in the reasonable opinion of the Lessor be suitable or in a suitable location in the Property for the </w:t>
      </w:r>
      <w:r w:rsidR="00EF733B" w:rsidRPr="008D4880">
        <w:rPr>
          <w:color w:val="000000"/>
          <w:sz w:val="18"/>
          <w:szCs w:val="16"/>
        </w:rPr>
        <w:t>P</w:t>
      </w:r>
      <w:r w:rsidRPr="008D4880">
        <w:rPr>
          <w:color w:val="000000"/>
          <w:sz w:val="18"/>
          <w:szCs w:val="16"/>
        </w:rPr>
        <w:t xml:space="preserve">ermitted </w:t>
      </w:r>
      <w:r w:rsidR="00EF733B" w:rsidRPr="008D4880">
        <w:rPr>
          <w:color w:val="000000"/>
          <w:sz w:val="18"/>
          <w:szCs w:val="16"/>
        </w:rPr>
        <w:t xml:space="preserve">Use (or if the Rebuilding in the area close to the Premises means that it is desirable for the Lessor to rebuild that area of the Property in which the Premises are situated) </w:t>
      </w:r>
      <w:r w:rsidRPr="008D4880">
        <w:rPr>
          <w:color w:val="000000"/>
          <w:sz w:val="18"/>
          <w:szCs w:val="16"/>
        </w:rPr>
        <w:t xml:space="preserve"> the Lessor may give notice in writing (the "</w:t>
      </w:r>
      <w:r w:rsidRPr="008D4880">
        <w:rPr>
          <w:b/>
          <w:color w:val="000000"/>
          <w:sz w:val="18"/>
          <w:szCs w:val="16"/>
        </w:rPr>
        <w:t>Surrender Notice</w:t>
      </w:r>
      <w:r w:rsidRPr="008D4880">
        <w:rPr>
          <w:color w:val="000000"/>
          <w:sz w:val="18"/>
          <w:szCs w:val="16"/>
        </w:rPr>
        <w:t xml:space="preserve">") to the Lessee </w:t>
      </w:r>
      <w:r w:rsidR="00BF73CB">
        <w:rPr>
          <w:color w:val="000000"/>
          <w:sz w:val="18"/>
          <w:szCs w:val="16"/>
        </w:rPr>
        <w:t xml:space="preserve">no </w:t>
      </w:r>
      <w:r w:rsidR="00E5640C">
        <w:rPr>
          <w:color w:val="000000"/>
          <w:sz w:val="18"/>
          <w:szCs w:val="16"/>
        </w:rPr>
        <w:t>earlier</w:t>
      </w:r>
      <w:r w:rsidR="00BF73CB">
        <w:rPr>
          <w:color w:val="000000"/>
          <w:sz w:val="18"/>
          <w:szCs w:val="16"/>
        </w:rPr>
        <w:t xml:space="preserve"> than the Initial Expiry Date </w:t>
      </w:r>
      <w:r w:rsidRPr="008D4880">
        <w:rPr>
          <w:color w:val="000000"/>
          <w:sz w:val="18"/>
          <w:szCs w:val="16"/>
        </w:rPr>
        <w:t xml:space="preserve">that it requires this Lease to be surrendered on a date (the </w:t>
      </w:r>
      <w:r w:rsidRPr="0015314C">
        <w:rPr>
          <w:b/>
          <w:color w:val="000000"/>
          <w:sz w:val="18"/>
          <w:szCs w:val="16"/>
        </w:rPr>
        <w:t>"Date of Surrender"</w:t>
      </w:r>
      <w:r w:rsidRPr="008D4880">
        <w:rPr>
          <w:color w:val="000000"/>
          <w:sz w:val="18"/>
          <w:szCs w:val="16"/>
        </w:rPr>
        <w:t xml:space="preserve">) to be specified in such notice and in no event being less than </w:t>
      </w:r>
      <w:r w:rsidR="00BA58FF">
        <w:rPr>
          <w:color w:val="000000"/>
          <w:sz w:val="18"/>
          <w:szCs w:val="16"/>
        </w:rPr>
        <w:t>6</w:t>
      </w:r>
      <w:r w:rsidRPr="008D4880">
        <w:rPr>
          <w:color w:val="000000"/>
          <w:sz w:val="18"/>
          <w:szCs w:val="16"/>
        </w:rPr>
        <w:t xml:space="preserve"> months from the service of the Surrender Notice.</w:t>
      </w:r>
    </w:p>
    <w:p w14:paraId="59CF09B0" w14:textId="77777777" w:rsidR="00EB3F88" w:rsidRPr="008D4880" w:rsidRDefault="00EB3F88">
      <w:pPr>
        <w:pStyle w:val="NoNumCrt"/>
        <w:rPr>
          <w:color w:val="000000"/>
          <w:sz w:val="18"/>
          <w:szCs w:val="16"/>
        </w:rPr>
      </w:pPr>
    </w:p>
    <w:p w14:paraId="76B3781B"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Process:  </w:t>
      </w:r>
      <w:r w:rsidRPr="008D4880">
        <w:rPr>
          <w:color w:val="000000"/>
          <w:sz w:val="18"/>
          <w:szCs w:val="16"/>
        </w:rPr>
        <w:t>On the Date of Surrender the Lessee will:</w:t>
      </w:r>
    </w:p>
    <w:p w14:paraId="5E139579" w14:textId="77777777" w:rsidR="00EB3F88" w:rsidRPr="008D4880" w:rsidRDefault="00EB3F88">
      <w:pPr>
        <w:pStyle w:val="NoNumCrt"/>
        <w:rPr>
          <w:color w:val="000000"/>
          <w:sz w:val="18"/>
          <w:szCs w:val="16"/>
        </w:rPr>
      </w:pPr>
    </w:p>
    <w:p w14:paraId="305A31ED" w14:textId="3C26DDDC"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yield up vacant possession of the Premises as if this </w:t>
      </w:r>
      <w:r w:rsidR="00740942">
        <w:rPr>
          <w:color w:val="000000"/>
          <w:sz w:val="18"/>
          <w:szCs w:val="16"/>
        </w:rPr>
        <w:t>l</w:t>
      </w:r>
      <w:r w:rsidRPr="008D4880">
        <w:rPr>
          <w:color w:val="000000"/>
          <w:sz w:val="18"/>
          <w:szCs w:val="16"/>
        </w:rPr>
        <w:t>ease had expired by lapse of time; and</w:t>
      </w:r>
    </w:p>
    <w:p w14:paraId="0F3A2B51" w14:textId="77777777" w:rsidR="00EB3F88" w:rsidRPr="008D4880" w:rsidRDefault="00EB3F88">
      <w:pPr>
        <w:pStyle w:val="NoNumCrt"/>
        <w:rPr>
          <w:color w:val="000000"/>
          <w:sz w:val="18"/>
          <w:szCs w:val="16"/>
        </w:rPr>
      </w:pPr>
    </w:p>
    <w:p w14:paraId="459C6A36" w14:textId="3A1A1F2F" w:rsidR="00EB3F88"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deliver to the Lessor its copy of this </w:t>
      </w:r>
      <w:r w:rsidR="00ED2EF4">
        <w:rPr>
          <w:color w:val="000000"/>
          <w:sz w:val="18"/>
          <w:szCs w:val="16"/>
        </w:rPr>
        <w:t>l</w:t>
      </w:r>
      <w:r w:rsidRPr="008D4880">
        <w:rPr>
          <w:color w:val="000000"/>
          <w:sz w:val="18"/>
          <w:szCs w:val="16"/>
        </w:rPr>
        <w:t>ease and do all such acts and things and sign all such documents as are reasonably required of it by the Lessor.</w:t>
      </w:r>
    </w:p>
    <w:p w14:paraId="1CA384C4" w14:textId="77777777" w:rsidR="0015314C" w:rsidRPr="0015314C" w:rsidRDefault="0015314C" w:rsidP="0015314C">
      <w:pPr>
        <w:pStyle w:val="NoNumCrt"/>
      </w:pPr>
    </w:p>
    <w:p w14:paraId="4829234D" w14:textId="77777777" w:rsidR="00311A66" w:rsidRDefault="0015314C" w:rsidP="00CF7295">
      <w:pPr>
        <w:pStyle w:val="Heading2"/>
        <w:keepNext/>
        <w:tabs>
          <w:tab w:val="num" w:pos="426"/>
        </w:tabs>
        <w:ind w:left="426" w:hanging="426"/>
        <w:rPr>
          <w:color w:val="000000"/>
          <w:sz w:val="18"/>
          <w:szCs w:val="16"/>
        </w:rPr>
      </w:pPr>
      <w:r w:rsidRPr="0015314C">
        <w:rPr>
          <w:b/>
          <w:color w:val="000000"/>
          <w:sz w:val="18"/>
          <w:szCs w:val="16"/>
        </w:rPr>
        <w:t>No Compensation:</w:t>
      </w:r>
      <w:r>
        <w:rPr>
          <w:color w:val="000000"/>
          <w:sz w:val="18"/>
          <w:szCs w:val="16"/>
        </w:rPr>
        <w:t xml:space="preserve"> No compensation </w:t>
      </w:r>
      <w:r w:rsidRPr="0015314C">
        <w:rPr>
          <w:color w:val="000000"/>
          <w:sz w:val="18"/>
          <w:szCs w:val="16"/>
        </w:rPr>
        <w:t>whatsoever will be payable by the Lessor to the Lessee, whether for interruption of its business, loss of profits arising from such interruption, relocation costs or otherwise however arising.</w:t>
      </w:r>
    </w:p>
    <w:p w14:paraId="6D3C217A" w14:textId="77777777" w:rsidR="0015314C" w:rsidRPr="0015314C" w:rsidRDefault="0015314C" w:rsidP="0015314C">
      <w:pPr>
        <w:pStyle w:val="NoNumCrt"/>
      </w:pPr>
    </w:p>
    <w:p w14:paraId="36DD43BA"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Costs:  </w:t>
      </w:r>
      <w:r w:rsidRPr="008D4880">
        <w:rPr>
          <w:color w:val="000000"/>
          <w:sz w:val="18"/>
          <w:szCs w:val="16"/>
        </w:rPr>
        <w:t>Each party will pay its own costs of and incidental to the preparation and execution of such surrender.</w:t>
      </w:r>
    </w:p>
    <w:p w14:paraId="617BFA87" w14:textId="77777777" w:rsidR="00EB3F88" w:rsidRPr="008D4880" w:rsidRDefault="00EB3F88">
      <w:pPr>
        <w:pStyle w:val="NoNumCrt"/>
        <w:rPr>
          <w:color w:val="000000"/>
          <w:sz w:val="18"/>
          <w:szCs w:val="16"/>
        </w:rPr>
      </w:pPr>
    </w:p>
    <w:p w14:paraId="6C470394" w14:textId="77777777" w:rsidR="00EB3F88" w:rsidRPr="008D4880" w:rsidRDefault="00EB3F88" w:rsidP="00872200">
      <w:pPr>
        <w:pStyle w:val="Heading2"/>
        <w:keepNext/>
        <w:numPr>
          <w:ilvl w:val="0"/>
          <w:numId w:val="0"/>
        </w:numPr>
        <w:tabs>
          <w:tab w:val="num" w:pos="1276"/>
        </w:tabs>
        <w:ind w:left="426"/>
        <w:rPr>
          <w:color w:val="000000"/>
          <w:sz w:val="18"/>
          <w:szCs w:val="16"/>
        </w:rPr>
      </w:pPr>
    </w:p>
    <w:p w14:paraId="7B612C3D"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04" w:name="_Toc431214302"/>
      <w:bookmarkStart w:id="305" w:name="_Toc487555396"/>
      <w:bookmarkStart w:id="306" w:name="_Toc73456336"/>
      <w:r w:rsidRPr="008D4880">
        <w:rPr>
          <w:color w:val="000000"/>
          <w:sz w:val="18"/>
          <w:szCs w:val="16"/>
        </w:rPr>
        <w:t>DEFAULT</w:t>
      </w:r>
      <w:bookmarkEnd w:id="293"/>
      <w:bookmarkEnd w:id="294"/>
      <w:bookmarkEnd w:id="295"/>
      <w:bookmarkEnd w:id="296"/>
      <w:bookmarkEnd w:id="297"/>
      <w:bookmarkEnd w:id="298"/>
      <w:bookmarkEnd w:id="299"/>
      <w:bookmarkEnd w:id="300"/>
      <w:bookmarkEnd w:id="301"/>
      <w:bookmarkEnd w:id="302"/>
      <w:bookmarkEnd w:id="304"/>
      <w:bookmarkEnd w:id="305"/>
      <w:bookmarkEnd w:id="306"/>
    </w:p>
    <w:p w14:paraId="59EB1A84"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Cancellation:</w:t>
      </w:r>
      <w:r w:rsidRPr="008D4880">
        <w:rPr>
          <w:color w:val="000000"/>
          <w:sz w:val="18"/>
          <w:szCs w:val="16"/>
        </w:rPr>
        <w:t xml:space="preserve">  The Lessor may (in addition to the Lessor's right to apply to the Court for an order for possession) cancel this lease by re</w:t>
      </w:r>
      <w:r w:rsidRPr="008D4880">
        <w:rPr>
          <w:color w:val="000000"/>
          <w:sz w:val="18"/>
          <w:szCs w:val="16"/>
        </w:rPr>
        <w:noBreakHyphen/>
        <w:t>entering the Premises at the time or any time afterwards:</w:t>
      </w:r>
    </w:p>
    <w:p w14:paraId="2B652B9F" w14:textId="77777777" w:rsidR="00EB3F88" w:rsidRPr="008D4880" w:rsidRDefault="00EB3F88">
      <w:pPr>
        <w:tabs>
          <w:tab w:val="left" w:pos="851"/>
          <w:tab w:val="left" w:pos="1701"/>
          <w:tab w:val="left" w:pos="2552"/>
          <w:tab w:val="left" w:pos="3402"/>
          <w:tab w:val="left" w:pos="4253"/>
        </w:tabs>
        <w:rPr>
          <w:color w:val="000000"/>
          <w:sz w:val="18"/>
          <w:szCs w:val="16"/>
        </w:rPr>
      </w:pPr>
    </w:p>
    <w:p w14:paraId="63473B4A"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Failure to Pay Rent: </w:t>
      </w:r>
      <w:r w:rsidRPr="008D4880">
        <w:rPr>
          <w:color w:val="000000"/>
          <w:sz w:val="18"/>
          <w:szCs w:val="16"/>
        </w:rPr>
        <w:t xml:space="preserve"> if any instalment of the </w:t>
      </w:r>
      <w:r w:rsidR="0067543F">
        <w:rPr>
          <w:color w:val="000000"/>
          <w:sz w:val="18"/>
          <w:szCs w:val="16"/>
        </w:rPr>
        <w:t xml:space="preserve">Annual </w:t>
      </w:r>
      <w:r w:rsidRPr="008D4880">
        <w:rPr>
          <w:color w:val="000000"/>
          <w:sz w:val="18"/>
          <w:szCs w:val="16"/>
        </w:rPr>
        <w:t xml:space="preserve">Rent is in arrears for 10 Working Days after the due date to pay and the Lessee has failed to remedy that breach within 10 Working Days after service on the Lessee of a notice in accordance with section 245 of the Property Law Act </w:t>
      </w:r>
      <w:proofErr w:type="gramStart"/>
      <w:r w:rsidRPr="008D4880">
        <w:rPr>
          <w:color w:val="000000"/>
          <w:sz w:val="18"/>
          <w:szCs w:val="16"/>
        </w:rPr>
        <w:t>2007;</w:t>
      </w:r>
      <w:proofErr w:type="gramEnd"/>
    </w:p>
    <w:p w14:paraId="3EBA7F7E" w14:textId="77777777" w:rsidR="00EB3F88" w:rsidRPr="008D4880" w:rsidRDefault="00EB3F88">
      <w:pPr>
        <w:tabs>
          <w:tab w:val="left" w:pos="851"/>
          <w:tab w:val="left" w:pos="1701"/>
          <w:tab w:val="left" w:pos="2552"/>
          <w:tab w:val="left" w:pos="3402"/>
          <w:tab w:val="left" w:pos="4253"/>
        </w:tabs>
        <w:rPr>
          <w:color w:val="000000"/>
          <w:sz w:val="18"/>
          <w:szCs w:val="16"/>
        </w:rPr>
      </w:pPr>
    </w:p>
    <w:p w14:paraId="13B9D70C"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Failure to Perform:</w:t>
      </w:r>
      <w:r w:rsidRPr="008D4880">
        <w:rPr>
          <w:color w:val="000000"/>
          <w:sz w:val="18"/>
          <w:szCs w:val="16"/>
        </w:rPr>
        <w:t xml:space="preserve">  if the Lessee fails to observe or perform any obligation under this lease (other than the covenant to pay rent) and the Lessee has failed to remedy that breach within the period specified in a notice served on the Lessee in accordance with section 246 of the Property Law Act </w:t>
      </w:r>
      <w:proofErr w:type="gramStart"/>
      <w:r w:rsidRPr="008D4880">
        <w:rPr>
          <w:color w:val="000000"/>
          <w:sz w:val="18"/>
          <w:szCs w:val="16"/>
        </w:rPr>
        <w:t>2007;</w:t>
      </w:r>
      <w:proofErr w:type="gramEnd"/>
    </w:p>
    <w:p w14:paraId="5B7BABC4" w14:textId="77777777" w:rsidR="00EB3F88" w:rsidRPr="008D4880" w:rsidRDefault="00EB3F88">
      <w:pPr>
        <w:tabs>
          <w:tab w:val="left" w:pos="851"/>
          <w:tab w:val="left" w:pos="1701"/>
          <w:tab w:val="left" w:pos="2552"/>
          <w:tab w:val="left" w:pos="3402"/>
          <w:tab w:val="left" w:pos="4253"/>
        </w:tabs>
        <w:rPr>
          <w:color w:val="000000"/>
          <w:sz w:val="18"/>
          <w:szCs w:val="16"/>
        </w:rPr>
      </w:pPr>
    </w:p>
    <w:p w14:paraId="32797830"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Insolvency, Liquidation, etc:</w:t>
      </w:r>
      <w:r w:rsidRPr="008D4880">
        <w:rPr>
          <w:color w:val="000000"/>
          <w:sz w:val="18"/>
          <w:szCs w:val="16"/>
        </w:rPr>
        <w:t xml:space="preserve">  if the Lessee is declared bankrupt or insolvent according to law or goes into liquidation, receivership, or has an application made or a resolution proposed for the appointment of a voluntary administrator, or a voluntary administrator is appointed, or is wound up or </w:t>
      </w:r>
      <w:proofErr w:type="gramStart"/>
      <w:r w:rsidRPr="008D4880">
        <w:rPr>
          <w:color w:val="000000"/>
          <w:sz w:val="18"/>
          <w:szCs w:val="16"/>
        </w:rPr>
        <w:t>dissolved;</w:t>
      </w:r>
      <w:proofErr w:type="gramEnd"/>
    </w:p>
    <w:p w14:paraId="7904982F" w14:textId="77777777" w:rsidR="00EB3F88" w:rsidRPr="008D4880" w:rsidRDefault="00EB3F88">
      <w:pPr>
        <w:tabs>
          <w:tab w:val="left" w:pos="851"/>
          <w:tab w:val="left" w:pos="1701"/>
          <w:tab w:val="left" w:pos="2552"/>
          <w:tab w:val="left" w:pos="3402"/>
          <w:tab w:val="left" w:pos="4253"/>
        </w:tabs>
        <w:rPr>
          <w:color w:val="000000"/>
          <w:sz w:val="18"/>
          <w:szCs w:val="16"/>
        </w:rPr>
      </w:pPr>
    </w:p>
    <w:p w14:paraId="404F3F9B"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lastRenderedPageBreak/>
        <w:t>Composition with Creditors:</w:t>
      </w:r>
      <w:r w:rsidRPr="008D4880">
        <w:rPr>
          <w:color w:val="000000"/>
          <w:sz w:val="18"/>
          <w:szCs w:val="16"/>
        </w:rPr>
        <w:t xml:space="preserve">  if the Lessee enters into any assignment or other compromise or scheme of arrangement with the Lessee's creditors or any class of the Lessee's creditors; or</w:t>
      </w:r>
    </w:p>
    <w:p w14:paraId="3B47F2F4" w14:textId="77777777" w:rsidR="00EB3F88" w:rsidRPr="008D4880" w:rsidRDefault="00EB3F88">
      <w:pPr>
        <w:tabs>
          <w:tab w:val="left" w:pos="851"/>
          <w:tab w:val="left" w:pos="1701"/>
          <w:tab w:val="left" w:pos="2552"/>
          <w:tab w:val="left" w:pos="3402"/>
          <w:tab w:val="left" w:pos="4253"/>
        </w:tabs>
        <w:rPr>
          <w:color w:val="000000"/>
          <w:sz w:val="18"/>
          <w:szCs w:val="16"/>
        </w:rPr>
      </w:pPr>
    </w:p>
    <w:p w14:paraId="524045B8"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Judgments:</w:t>
      </w:r>
      <w:r w:rsidRPr="008D4880">
        <w:rPr>
          <w:color w:val="000000"/>
          <w:sz w:val="18"/>
          <w:szCs w:val="16"/>
        </w:rPr>
        <w:t xml:space="preserve">  if the Lessee suffers any judgment in any court for a sum greater than $5,000 or is subject to any action for distress or execution against any of the Lessee's property</w:t>
      </w:r>
      <w:r w:rsidR="00231DE5">
        <w:rPr>
          <w:color w:val="000000"/>
          <w:sz w:val="18"/>
          <w:szCs w:val="16"/>
        </w:rPr>
        <w:t xml:space="preserve"> that is not satisfied within the required timeframe</w:t>
      </w:r>
      <w:r w:rsidRPr="008D4880">
        <w:rPr>
          <w:color w:val="000000"/>
          <w:sz w:val="18"/>
          <w:szCs w:val="16"/>
        </w:rPr>
        <w:t>.</w:t>
      </w:r>
    </w:p>
    <w:p w14:paraId="06BF7DD6" w14:textId="77777777" w:rsidR="00EB3F88" w:rsidRPr="008D4880" w:rsidRDefault="00EB3F88">
      <w:pPr>
        <w:tabs>
          <w:tab w:val="left" w:pos="851"/>
          <w:tab w:val="left" w:pos="1701"/>
          <w:tab w:val="left" w:pos="2552"/>
          <w:tab w:val="left" w:pos="3402"/>
          <w:tab w:val="left" w:pos="4253"/>
        </w:tabs>
        <w:rPr>
          <w:color w:val="000000"/>
          <w:sz w:val="18"/>
          <w:szCs w:val="16"/>
        </w:rPr>
      </w:pPr>
    </w:p>
    <w:p w14:paraId="7B4B33FC" w14:textId="34D53A6A" w:rsidR="00BB259B" w:rsidRDefault="00EB3F88" w:rsidP="00AD57FB">
      <w:pPr>
        <w:pStyle w:val="Heading2"/>
        <w:keepNext/>
        <w:tabs>
          <w:tab w:val="num" w:pos="426"/>
        </w:tabs>
        <w:ind w:left="426" w:hanging="426"/>
        <w:rPr>
          <w:color w:val="000000"/>
          <w:sz w:val="18"/>
          <w:szCs w:val="16"/>
        </w:rPr>
      </w:pPr>
      <w:bookmarkStart w:id="307" w:name="_Hlk22723506"/>
      <w:r w:rsidRPr="008D4880">
        <w:rPr>
          <w:b/>
          <w:color w:val="000000"/>
          <w:sz w:val="18"/>
          <w:szCs w:val="16"/>
        </w:rPr>
        <w:t>Lessor May Remedy Lessee's Default:</w:t>
      </w:r>
      <w:r w:rsidRPr="008D4880">
        <w:rPr>
          <w:color w:val="000000"/>
          <w:sz w:val="18"/>
          <w:szCs w:val="16"/>
        </w:rPr>
        <w:t xml:space="preserve">  The Lessor may, without being under any obligation to do so, remedy any default or breach by the Lessee under this lease at the Lessee's cost.</w:t>
      </w:r>
      <w:bookmarkStart w:id="308" w:name="_Hlk10213999"/>
      <w:bookmarkStart w:id="309" w:name="_Toc513275393"/>
      <w:bookmarkStart w:id="310" w:name="_Toc3180669"/>
      <w:bookmarkStart w:id="311" w:name="_Toc119296197"/>
      <w:bookmarkStart w:id="312" w:name="_Toc163364766"/>
      <w:bookmarkStart w:id="313" w:name="_Toc163364796"/>
      <w:bookmarkStart w:id="314" w:name="_Toc163365133"/>
      <w:bookmarkStart w:id="315" w:name="_Toc163365165"/>
      <w:bookmarkStart w:id="316" w:name="_Toc163365359"/>
      <w:bookmarkStart w:id="317" w:name="_Toc163365558"/>
      <w:bookmarkStart w:id="318" w:name="_Toc163365724"/>
      <w:bookmarkStart w:id="319" w:name="_Toc431214303"/>
      <w:bookmarkStart w:id="320" w:name="_Toc487555397"/>
      <w:bookmarkEnd w:id="307"/>
    </w:p>
    <w:p w14:paraId="732ED131" w14:textId="0F902D9D" w:rsidR="00AA1236" w:rsidRDefault="00AA1236" w:rsidP="00AA1236">
      <w:pPr>
        <w:pStyle w:val="NoNumCrt"/>
      </w:pPr>
    </w:p>
    <w:p w14:paraId="63B65668" w14:textId="77777777" w:rsidR="00AA1236" w:rsidRDefault="00AA1236" w:rsidP="00AA1236">
      <w:pPr>
        <w:pStyle w:val="Heading1"/>
        <w:keepNext/>
        <w:numPr>
          <w:ilvl w:val="0"/>
          <w:numId w:val="5"/>
        </w:numPr>
        <w:tabs>
          <w:tab w:val="num" w:pos="426"/>
        </w:tabs>
        <w:ind w:left="294" w:hanging="294"/>
        <w:rPr>
          <w:color w:val="000000"/>
          <w:sz w:val="18"/>
          <w:szCs w:val="16"/>
        </w:rPr>
      </w:pPr>
      <w:bookmarkStart w:id="321" w:name="_Toc56604571"/>
      <w:r>
        <w:rPr>
          <w:color w:val="000000"/>
          <w:sz w:val="18"/>
          <w:szCs w:val="16"/>
        </w:rPr>
        <w:t>Bank Guarantee</w:t>
      </w:r>
      <w:bookmarkEnd w:id="321"/>
    </w:p>
    <w:p w14:paraId="651DC9B7" w14:textId="77777777" w:rsidR="00AA1236" w:rsidRPr="00BB259B" w:rsidRDefault="00AA1236" w:rsidP="00AA1236">
      <w:pPr>
        <w:pStyle w:val="Heading2"/>
        <w:keepNext/>
        <w:tabs>
          <w:tab w:val="num" w:pos="425"/>
        </w:tabs>
        <w:ind w:left="426" w:hanging="426"/>
        <w:rPr>
          <w:color w:val="000000"/>
          <w:sz w:val="18"/>
          <w:szCs w:val="18"/>
        </w:rPr>
      </w:pPr>
      <w:bookmarkStart w:id="322" w:name="_Hlk10214090"/>
      <w:r w:rsidRPr="00BB259B">
        <w:rPr>
          <w:color w:val="000000"/>
          <w:sz w:val="18"/>
          <w:szCs w:val="18"/>
        </w:rPr>
        <w:t xml:space="preserve">The Lessee shall, prior to the Commencement Date, deliver </w:t>
      </w:r>
      <w:r>
        <w:rPr>
          <w:color w:val="000000"/>
          <w:sz w:val="18"/>
          <w:szCs w:val="18"/>
        </w:rPr>
        <w:t>a bank guarantee to the Lessor</w:t>
      </w:r>
      <w:r w:rsidRPr="00BB259B">
        <w:rPr>
          <w:color w:val="000000"/>
          <w:sz w:val="18"/>
          <w:szCs w:val="18"/>
        </w:rPr>
        <w:t xml:space="preserve"> guaranteeing the amount </w:t>
      </w:r>
      <w:r>
        <w:rPr>
          <w:color w:val="000000"/>
          <w:sz w:val="18"/>
          <w:szCs w:val="18"/>
        </w:rPr>
        <w:t>specified in Schedule 1</w:t>
      </w:r>
      <w:r w:rsidRPr="00FC608C">
        <w:rPr>
          <w:color w:val="000000"/>
          <w:sz w:val="18"/>
          <w:szCs w:val="18"/>
        </w:rPr>
        <w:t>.</w:t>
      </w:r>
      <w:r w:rsidRPr="00BB259B">
        <w:rPr>
          <w:color w:val="000000"/>
          <w:sz w:val="18"/>
          <w:szCs w:val="18"/>
        </w:rPr>
        <w:t xml:space="preserve">  The Lessee shall be obliged to provide the bank guarantee through the term of this lease (including any renewal(s)).</w:t>
      </w:r>
    </w:p>
    <w:bookmarkEnd w:id="322"/>
    <w:p w14:paraId="42D06DF0" w14:textId="77777777" w:rsidR="00AA1236" w:rsidRPr="00BB259B" w:rsidRDefault="00AA1236" w:rsidP="00AA1236">
      <w:pPr>
        <w:tabs>
          <w:tab w:val="left" w:pos="851"/>
          <w:tab w:val="left" w:pos="1701"/>
          <w:tab w:val="left" w:pos="2552"/>
          <w:tab w:val="left" w:pos="3402"/>
          <w:tab w:val="left" w:pos="4253"/>
        </w:tabs>
        <w:rPr>
          <w:color w:val="000000"/>
          <w:sz w:val="18"/>
          <w:szCs w:val="18"/>
        </w:rPr>
      </w:pPr>
    </w:p>
    <w:p w14:paraId="51165EB6" w14:textId="77777777" w:rsidR="00AA1236" w:rsidRPr="00FC608C" w:rsidRDefault="00AA1236" w:rsidP="00AA1236">
      <w:pPr>
        <w:pStyle w:val="Heading2"/>
        <w:keepNext/>
        <w:tabs>
          <w:tab w:val="num" w:pos="425"/>
        </w:tabs>
        <w:ind w:left="426" w:hanging="426"/>
        <w:rPr>
          <w:color w:val="000000"/>
          <w:sz w:val="18"/>
          <w:szCs w:val="18"/>
        </w:rPr>
      </w:pPr>
      <w:bookmarkStart w:id="323" w:name="_Hlk10214208"/>
      <w:bookmarkStart w:id="324" w:name="_Hlk10214319"/>
      <w:r>
        <w:rPr>
          <w:color w:val="000000"/>
          <w:sz w:val="18"/>
          <w:szCs w:val="18"/>
        </w:rPr>
        <w:t xml:space="preserve">If the Lessor calls on </w:t>
      </w:r>
      <w:r w:rsidRPr="00BB259B">
        <w:rPr>
          <w:sz w:val="18"/>
          <w:szCs w:val="18"/>
        </w:rPr>
        <w:t xml:space="preserve">the bank guarantee, then </w:t>
      </w:r>
      <w:r>
        <w:rPr>
          <w:sz w:val="18"/>
          <w:szCs w:val="18"/>
        </w:rPr>
        <w:t>the Lessor may give the Lessee</w:t>
      </w:r>
      <w:r w:rsidRPr="00BB259B">
        <w:rPr>
          <w:sz w:val="18"/>
          <w:szCs w:val="18"/>
        </w:rPr>
        <w:t xml:space="preserve"> a notice requiring a replacement or additional bank guarantee so that the amount guaranteed is the amount </w:t>
      </w:r>
      <w:r>
        <w:rPr>
          <w:sz w:val="18"/>
          <w:szCs w:val="18"/>
        </w:rPr>
        <w:t>specified in     Schedule 1.  The Lessee</w:t>
      </w:r>
      <w:r w:rsidRPr="00BB259B">
        <w:rPr>
          <w:sz w:val="18"/>
          <w:szCs w:val="18"/>
        </w:rPr>
        <w:t xml:space="preserve"> shall deliver the replacement or additional bank guarantee to the L</w:t>
      </w:r>
      <w:r>
        <w:rPr>
          <w:sz w:val="18"/>
          <w:szCs w:val="18"/>
        </w:rPr>
        <w:t>essor</w:t>
      </w:r>
      <w:r w:rsidRPr="00BB259B">
        <w:rPr>
          <w:sz w:val="18"/>
          <w:szCs w:val="18"/>
        </w:rPr>
        <w:t xml:space="preserve"> w</w:t>
      </w:r>
      <w:r>
        <w:rPr>
          <w:sz w:val="18"/>
          <w:szCs w:val="18"/>
        </w:rPr>
        <w:t>ithin 10 Working Days after the Lessor</w:t>
      </w:r>
      <w:r w:rsidRPr="00BB259B">
        <w:rPr>
          <w:sz w:val="18"/>
          <w:szCs w:val="18"/>
        </w:rPr>
        <w:t xml:space="preserve"> asks for it</w:t>
      </w:r>
      <w:r>
        <w:rPr>
          <w:sz w:val="18"/>
          <w:szCs w:val="18"/>
        </w:rPr>
        <w:t>.</w:t>
      </w:r>
    </w:p>
    <w:p w14:paraId="623C53BE" w14:textId="77777777" w:rsidR="00AA1236" w:rsidRPr="00FC608C" w:rsidRDefault="00AA1236" w:rsidP="00AA1236">
      <w:pPr>
        <w:pStyle w:val="Heading2"/>
        <w:keepNext/>
        <w:numPr>
          <w:ilvl w:val="0"/>
          <w:numId w:val="0"/>
        </w:numPr>
        <w:tabs>
          <w:tab w:val="num" w:pos="1559"/>
        </w:tabs>
        <w:ind w:left="426"/>
        <w:rPr>
          <w:color w:val="000000"/>
          <w:sz w:val="18"/>
          <w:szCs w:val="18"/>
        </w:rPr>
      </w:pPr>
    </w:p>
    <w:p w14:paraId="3F6581E1" w14:textId="77777777" w:rsidR="00AA1236" w:rsidRPr="00836085" w:rsidRDefault="00AA1236" w:rsidP="00AA1236">
      <w:pPr>
        <w:pStyle w:val="Heading2"/>
        <w:keepNext/>
        <w:tabs>
          <w:tab w:val="num" w:pos="425"/>
        </w:tabs>
        <w:ind w:left="426" w:hanging="426"/>
        <w:rPr>
          <w:color w:val="000000"/>
          <w:sz w:val="18"/>
          <w:szCs w:val="18"/>
        </w:rPr>
      </w:pPr>
      <w:bookmarkStart w:id="325" w:name="_Hlk10537047"/>
      <w:r w:rsidRPr="00BB259B">
        <w:rPr>
          <w:sz w:val="18"/>
          <w:szCs w:val="18"/>
        </w:rPr>
        <w:t>The bank guarantee shall be an unconditional and irrevocable undertaking by a registered bank in New Zealand in a form reaso</w:t>
      </w:r>
      <w:r>
        <w:rPr>
          <w:sz w:val="18"/>
          <w:szCs w:val="18"/>
        </w:rPr>
        <w:t>nably acceptable to the Lessor</w:t>
      </w:r>
      <w:r w:rsidRPr="00BB259B">
        <w:rPr>
          <w:sz w:val="18"/>
          <w:szCs w:val="18"/>
        </w:rPr>
        <w:t xml:space="preserve"> to pay the g</w:t>
      </w:r>
      <w:r>
        <w:rPr>
          <w:sz w:val="18"/>
          <w:szCs w:val="18"/>
        </w:rPr>
        <w:t>uaranteed amount to the Lessor on demand by the Lessor, without question or condition,</w:t>
      </w:r>
      <w:r w:rsidRPr="00BB259B">
        <w:rPr>
          <w:sz w:val="18"/>
          <w:szCs w:val="18"/>
        </w:rPr>
        <w:t xml:space="preserve"> in the event of</w:t>
      </w:r>
      <w:r>
        <w:rPr>
          <w:sz w:val="18"/>
          <w:szCs w:val="18"/>
        </w:rPr>
        <w:t xml:space="preserve"> a default by the Lessee</w:t>
      </w:r>
      <w:r w:rsidRPr="00BB259B">
        <w:rPr>
          <w:sz w:val="18"/>
          <w:szCs w:val="18"/>
        </w:rPr>
        <w:t xml:space="preserve"> in the observa</w:t>
      </w:r>
      <w:r>
        <w:rPr>
          <w:sz w:val="18"/>
          <w:szCs w:val="18"/>
        </w:rPr>
        <w:t>nce or performance of the Lessee</w:t>
      </w:r>
      <w:r w:rsidRPr="00BB259B">
        <w:rPr>
          <w:sz w:val="18"/>
          <w:szCs w:val="18"/>
        </w:rPr>
        <w:t>'s covenants under the lease.</w:t>
      </w:r>
    </w:p>
    <w:p w14:paraId="3434771F" w14:textId="77777777" w:rsidR="00AA1236" w:rsidRPr="00BB259B" w:rsidRDefault="00AA1236" w:rsidP="00AA1236">
      <w:pPr>
        <w:pStyle w:val="Heading2"/>
        <w:keepNext/>
        <w:numPr>
          <w:ilvl w:val="0"/>
          <w:numId w:val="0"/>
        </w:numPr>
        <w:tabs>
          <w:tab w:val="num" w:pos="1559"/>
        </w:tabs>
        <w:ind w:left="426"/>
        <w:rPr>
          <w:color w:val="000000"/>
          <w:sz w:val="18"/>
          <w:szCs w:val="18"/>
        </w:rPr>
      </w:pPr>
      <w:r>
        <w:rPr>
          <w:sz w:val="18"/>
          <w:szCs w:val="18"/>
        </w:rPr>
        <w:t xml:space="preserve"> </w:t>
      </w:r>
    </w:p>
    <w:p w14:paraId="5BCAA6B1" w14:textId="77777777" w:rsidR="00AA1236" w:rsidRDefault="00AA1236" w:rsidP="00AA1236">
      <w:pPr>
        <w:pStyle w:val="Heading2"/>
        <w:keepNext/>
        <w:tabs>
          <w:tab w:val="num" w:pos="425"/>
        </w:tabs>
        <w:ind w:left="426" w:hanging="426"/>
        <w:rPr>
          <w:color w:val="000000"/>
          <w:sz w:val="18"/>
          <w:szCs w:val="18"/>
        </w:rPr>
      </w:pPr>
      <w:r>
        <w:rPr>
          <w:color w:val="000000"/>
          <w:sz w:val="18"/>
          <w:szCs w:val="18"/>
        </w:rPr>
        <w:t>On each occasion on which the Annual Rent is increased under this lease, the Lessor may notify the Lessee that it requires a replacement or additional bank guarantee under which the amount secured by the bank guarantee is increased by the same percentage and the increase in the Annual Rent.  The Lessee must deliver such replacement or additional bank guarantee to the Lessor within 10 Working Days after receipt of the Lessor’s notice.</w:t>
      </w:r>
    </w:p>
    <w:p w14:paraId="0869CA9E" w14:textId="77777777" w:rsidR="00AA1236" w:rsidRPr="00D970B5" w:rsidRDefault="00AA1236" w:rsidP="00AA1236">
      <w:pPr>
        <w:pStyle w:val="NoNumCrt"/>
      </w:pPr>
    </w:p>
    <w:p w14:paraId="5D8EBB9B" w14:textId="77777777" w:rsidR="00AA1236" w:rsidRDefault="00AA1236" w:rsidP="00AA1236">
      <w:pPr>
        <w:pStyle w:val="Heading2"/>
        <w:keepNext/>
        <w:tabs>
          <w:tab w:val="num" w:pos="425"/>
        </w:tabs>
        <w:ind w:left="426" w:hanging="426"/>
        <w:rPr>
          <w:sz w:val="18"/>
          <w:szCs w:val="18"/>
        </w:rPr>
      </w:pPr>
      <w:bookmarkStart w:id="326" w:name="_Hlk10535684"/>
      <w:r>
        <w:rPr>
          <w:sz w:val="18"/>
          <w:szCs w:val="18"/>
        </w:rPr>
        <w:t xml:space="preserve">Failure by the Lessee to provide the bank guarantee when due shall be a breach going to the essence of the Lessee’s obligations. </w:t>
      </w:r>
      <w:r w:rsidRPr="00BB259B">
        <w:rPr>
          <w:sz w:val="18"/>
          <w:szCs w:val="18"/>
        </w:rPr>
        <w:t xml:space="preserve"> </w:t>
      </w:r>
    </w:p>
    <w:p w14:paraId="47C00997" w14:textId="77777777" w:rsidR="00AA1236" w:rsidRPr="00D970B5" w:rsidRDefault="00AA1236" w:rsidP="00AA1236">
      <w:pPr>
        <w:pStyle w:val="NoNumCrt"/>
      </w:pPr>
    </w:p>
    <w:bookmarkEnd w:id="326"/>
    <w:p w14:paraId="2D3CCF5B" w14:textId="77777777" w:rsidR="00AA1236" w:rsidRDefault="00AA1236" w:rsidP="00AA1236">
      <w:pPr>
        <w:pStyle w:val="Heading2"/>
        <w:keepNext/>
        <w:tabs>
          <w:tab w:val="num" w:pos="425"/>
        </w:tabs>
        <w:ind w:left="426" w:hanging="426"/>
        <w:rPr>
          <w:color w:val="000000"/>
          <w:sz w:val="18"/>
          <w:szCs w:val="18"/>
        </w:rPr>
      </w:pPr>
      <w:r>
        <w:rPr>
          <w:color w:val="000000"/>
          <w:sz w:val="18"/>
          <w:szCs w:val="18"/>
        </w:rPr>
        <w:t>If the Lessor deals with its interest in the Property so that another person becomes the Lessor, the Lessee (if so requested) must deliver to the Lessor or the incoming Lessor a replacement bank guarantee in favour of the incoming Lessor and for the amount equal to the bank guarantee being replaced by such bank guarantee.</w:t>
      </w:r>
    </w:p>
    <w:bookmarkEnd w:id="323"/>
    <w:bookmarkEnd w:id="324"/>
    <w:bookmarkEnd w:id="325"/>
    <w:p w14:paraId="10EBA64F" w14:textId="77777777" w:rsidR="00AA1236" w:rsidRDefault="00AA1236" w:rsidP="00AA1236">
      <w:pPr>
        <w:pStyle w:val="NoNumCrt"/>
      </w:pPr>
    </w:p>
    <w:bookmarkEnd w:id="308"/>
    <w:p w14:paraId="63F1087F" w14:textId="77777777" w:rsidR="00053FCB" w:rsidRPr="00053FCB" w:rsidRDefault="00053FCB" w:rsidP="00053FCB">
      <w:pPr>
        <w:pStyle w:val="NoNumCrt"/>
      </w:pPr>
    </w:p>
    <w:p w14:paraId="30DFE22E"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27" w:name="_Toc73456337"/>
      <w:r w:rsidRPr="008D4880">
        <w:rPr>
          <w:color w:val="000000"/>
          <w:sz w:val="18"/>
          <w:szCs w:val="16"/>
        </w:rPr>
        <w:t>ESSENTIAL TERMS</w:t>
      </w:r>
      <w:bookmarkEnd w:id="309"/>
      <w:bookmarkEnd w:id="310"/>
      <w:bookmarkEnd w:id="311"/>
      <w:bookmarkEnd w:id="312"/>
      <w:bookmarkEnd w:id="313"/>
      <w:bookmarkEnd w:id="314"/>
      <w:bookmarkEnd w:id="315"/>
      <w:bookmarkEnd w:id="316"/>
      <w:bookmarkEnd w:id="317"/>
      <w:bookmarkEnd w:id="318"/>
      <w:bookmarkEnd w:id="319"/>
      <w:bookmarkEnd w:id="320"/>
      <w:bookmarkEnd w:id="327"/>
    </w:p>
    <w:p w14:paraId="17F4C3B9" w14:textId="77777777" w:rsidR="00E22439" w:rsidRPr="008D4880" w:rsidRDefault="00EB3F88" w:rsidP="00225970">
      <w:pPr>
        <w:pStyle w:val="Heading2"/>
        <w:keepNext/>
        <w:tabs>
          <w:tab w:val="num" w:pos="426"/>
        </w:tabs>
        <w:ind w:left="426" w:hanging="426"/>
        <w:rPr>
          <w:color w:val="000000"/>
          <w:sz w:val="18"/>
          <w:szCs w:val="16"/>
        </w:rPr>
      </w:pPr>
      <w:r w:rsidRPr="008D4880">
        <w:rPr>
          <w:b/>
          <w:color w:val="000000"/>
          <w:sz w:val="18"/>
          <w:szCs w:val="16"/>
        </w:rPr>
        <w:t>Failure to Pay Rent:</w:t>
      </w:r>
      <w:r w:rsidRPr="008D4880">
        <w:rPr>
          <w:color w:val="000000"/>
          <w:sz w:val="18"/>
          <w:szCs w:val="16"/>
        </w:rPr>
        <w:t xml:space="preserve">  The </w:t>
      </w:r>
      <w:r w:rsidR="00E22439" w:rsidRPr="008D4880">
        <w:rPr>
          <w:color w:val="000000"/>
          <w:sz w:val="18"/>
          <w:szCs w:val="16"/>
        </w:rPr>
        <w:t xml:space="preserve">breach of any of the following will be </w:t>
      </w:r>
      <w:r w:rsidRPr="008D4880">
        <w:rPr>
          <w:color w:val="000000"/>
          <w:sz w:val="18"/>
          <w:szCs w:val="16"/>
        </w:rPr>
        <w:t>a breach of an essential term of this lease</w:t>
      </w:r>
      <w:r w:rsidR="00E22439" w:rsidRPr="008D4880">
        <w:rPr>
          <w:color w:val="000000"/>
          <w:sz w:val="18"/>
          <w:szCs w:val="16"/>
        </w:rPr>
        <w:t>:</w:t>
      </w:r>
    </w:p>
    <w:p w14:paraId="24054ED9" w14:textId="77777777" w:rsidR="00D85EDE" w:rsidRPr="008D4880" w:rsidRDefault="00D85EDE" w:rsidP="00D85EDE">
      <w:pPr>
        <w:pStyle w:val="NoNumCrt"/>
        <w:rPr>
          <w:color w:val="000000"/>
          <w:sz w:val="22"/>
        </w:rPr>
      </w:pPr>
    </w:p>
    <w:p w14:paraId="7AAEAEF9" w14:textId="77777777" w:rsidR="00E22439" w:rsidRPr="008D4880" w:rsidRDefault="00D85EDE"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The </w:t>
      </w:r>
      <w:r w:rsidR="00E22439" w:rsidRPr="008D4880">
        <w:rPr>
          <w:color w:val="000000"/>
          <w:sz w:val="18"/>
          <w:szCs w:val="16"/>
        </w:rPr>
        <w:t xml:space="preserve">Lessee's failure to pay the rent or any other money payable by the Lessee under this </w:t>
      </w:r>
      <w:proofErr w:type="gramStart"/>
      <w:r w:rsidR="00E22439" w:rsidRPr="008D4880">
        <w:rPr>
          <w:color w:val="000000"/>
          <w:sz w:val="18"/>
          <w:szCs w:val="16"/>
        </w:rPr>
        <w:t>lease;</w:t>
      </w:r>
      <w:proofErr w:type="gramEnd"/>
    </w:p>
    <w:p w14:paraId="1A7B85FD" w14:textId="77777777" w:rsidR="00D85EDE" w:rsidRPr="008D4880" w:rsidRDefault="00D85EDE" w:rsidP="00D85EDE">
      <w:pPr>
        <w:pStyle w:val="NoNumCrt"/>
        <w:rPr>
          <w:color w:val="000000"/>
          <w:sz w:val="22"/>
        </w:rPr>
      </w:pPr>
    </w:p>
    <w:p w14:paraId="0FCFF462" w14:textId="77777777" w:rsidR="00E22439" w:rsidRPr="008D4880" w:rsidRDefault="00E22439"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The </w:t>
      </w:r>
      <w:r w:rsidR="0017060F" w:rsidRPr="008D4880">
        <w:rPr>
          <w:color w:val="000000"/>
          <w:sz w:val="18"/>
          <w:szCs w:val="16"/>
        </w:rPr>
        <w:t xml:space="preserve">terms dealing with </w:t>
      </w:r>
      <w:r w:rsidRPr="008D4880">
        <w:rPr>
          <w:color w:val="000000"/>
          <w:sz w:val="18"/>
          <w:szCs w:val="16"/>
        </w:rPr>
        <w:t xml:space="preserve">assignment or </w:t>
      </w:r>
      <w:proofErr w:type="gramStart"/>
      <w:r w:rsidRPr="008D4880">
        <w:rPr>
          <w:color w:val="000000"/>
          <w:sz w:val="18"/>
          <w:szCs w:val="16"/>
        </w:rPr>
        <w:t>subletting</w:t>
      </w:r>
      <w:r w:rsidR="0048191C" w:rsidRPr="008D4880">
        <w:rPr>
          <w:color w:val="000000"/>
          <w:sz w:val="18"/>
          <w:szCs w:val="16"/>
        </w:rPr>
        <w:t>;</w:t>
      </w:r>
      <w:proofErr w:type="gramEnd"/>
    </w:p>
    <w:p w14:paraId="37DF134B" w14:textId="77777777" w:rsidR="0048191C" w:rsidRPr="008D4880" w:rsidRDefault="0048191C" w:rsidP="0048191C">
      <w:pPr>
        <w:pStyle w:val="NoNumCrt"/>
        <w:rPr>
          <w:color w:val="000000"/>
          <w:sz w:val="18"/>
          <w:szCs w:val="16"/>
        </w:rPr>
      </w:pPr>
    </w:p>
    <w:p w14:paraId="03F3E6DD" w14:textId="77777777" w:rsidR="0048191C" w:rsidRPr="008D4880" w:rsidRDefault="00D85EDE"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 xml:space="preserve">The </w:t>
      </w:r>
      <w:r w:rsidR="0048191C" w:rsidRPr="008D4880">
        <w:rPr>
          <w:color w:val="000000"/>
          <w:sz w:val="18"/>
          <w:szCs w:val="16"/>
        </w:rPr>
        <w:t xml:space="preserve">terms restricting the use of the </w:t>
      </w:r>
      <w:proofErr w:type="gramStart"/>
      <w:r w:rsidR="0048191C" w:rsidRPr="008D4880">
        <w:rPr>
          <w:color w:val="000000"/>
          <w:sz w:val="18"/>
          <w:szCs w:val="16"/>
        </w:rPr>
        <w:t>Premises;</w:t>
      </w:r>
      <w:proofErr w:type="gramEnd"/>
    </w:p>
    <w:p w14:paraId="3EEC4BC1" w14:textId="77777777" w:rsidR="0048191C" w:rsidRPr="008D4880" w:rsidRDefault="0048191C" w:rsidP="0048191C">
      <w:pPr>
        <w:pStyle w:val="NoNumCrt"/>
        <w:rPr>
          <w:color w:val="000000"/>
          <w:sz w:val="18"/>
          <w:szCs w:val="16"/>
        </w:rPr>
      </w:pPr>
    </w:p>
    <w:p w14:paraId="0A23100C" w14:textId="6D037634" w:rsidR="0048191C" w:rsidRDefault="0048191C" w:rsidP="00D85EDE">
      <w:pPr>
        <w:pStyle w:val="NoNumCrt"/>
        <w:tabs>
          <w:tab w:val="clear" w:pos="851"/>
          <w:tab w:val="left" w:pos="1134"/>
        </w:tabs>
        <w:ind w:left="2127" w:hanging="1701"/>
        <w:rPr>
          <w:color w:val="000000"/>
          <w:sz w:val="18"/>
          <w:szCs w:val="16"/>
        </w:rPr>
      </w:pPr>
      <w:r w:rsidRPr="008D4880">
        <w:rPr>
          <w:color w:val="000000"/>
          <w:sz w:val="18"/>
          <w:szCs w:val="16"/>
        </w:rPr>
        <w:t>(d)</w:t>
      </w:r>
      <w:r w:rsidRPr="008D4880">
        <w:rPr>
          <w:color w:val="000000"/>
          <w:sz w:val="18"/>
          <w:szCs w:val="16"/>
        </w:rPr>
        <w:tab/>
      </w:r>
      <w:r w:rsidR="00D85EDE" w:rsidRPr="008D4880">
        <w:rPr>
          <w:color w:val="000000"/>
          <w:sz w:val="18"/>
          <w:szCs w:val="16"/>
        </w:rPr>
        <w:t xml:space="preserve">The </w:t>
      </w:r>
      <w:r w:rsidRPr="008D4880">
        <w:rPr>
          <w:color w:val="000000"/>
          <w:sz w:val="18"/>
          <w:szCs w:val="16"/>
        </w:rPr>
        <w:t>terms dealing with alterations and additions to the Premises</w:t>
      </w:r>
      <w:r w:rsidR="00BC3CFC">
        <w:rPr>
          <w:color w:val="000000"/>
          <w:sz w:val="18"/>
          <w:szCs w:val="16"/>
        </w:rPr>
        <w:t>;</w:t>
      </w:r>
      <w:r w:rsidR="009A0E23">
        <w:rPr>
          <w:color w:val="000000"/>
          <w:sz w:val="18"/>
          <w:szCs w:val="16"/>
        </w:rPr>
        <w:t xml:space="preserve"> and</w:t>
      </w:r>
    </w:p>
    <w:p w14:paraId="7E2B432B" w14:textId="77777777" w:rsidR="00BC3CFC" w:rsidRDefault="00BC3CFC" w:rsidP="00D85EDE">
      <w:pPr>
        <w:pStyle w:val="NoNumCrt"/>
        <w:tabs>
          <w:tab w:val="clear" w:pos="851"/>
          <w:tab w:val="left" w:pos="1134"/>
        </w:tabs>
        <w:ind w:left="2127" w:hanging="1701"/>
        <w:rPr>
          <w:color w:val="000000"/>
          <w:sz w:val="18"/>
          <w:szCs w:val="16"/>
        </w:rPr>
      </w:pPr>
    </w:p>
    <w:p w14:paraId="5CBCCC45" w14:textId="77777777" w:rsidR="00BC3CFC" w:rsidRPr="008D4880" w:rsidRDefault="00BC3CFC" w:rsidP="00D85EDE">
      <w:pPr>
        <w:pStyle w:val="NoNumCrt"/>
        <w:tabs>
          <w:tab w:val="clear" w:pos="851"/>
          <w:tab w:val="left" w:pos="1134"/>
        </w:tabs>
        <w:ind w:left="2127" w:hanging="1701"/>
        <w:rPr>
          <w:color w:val="000000"/>
          <w:sz w:val="18"/>
          <w:szCs w:val="16"/>
        </w:rPr>
      </w:pPr>
      <w:r>
        <w:rPr>
          <w:color w:val="000000"/>
          <w:sz w:val="18"/>
          <w:szCs w:val="16"/>
        </w:rPr>
        <w:t>(e)</w:t>
      </w:r>
      <w:r>
        <w:rPr>
          <w:color w:val="000000"/>
          <w:sz w:val="18"/>
          <w:szCs w:val="16"/>
        </w:rPr>
        <w:tab/>
        <w:t>The terms relating to the bank guarantee</w:t>
      </w:r>
    </w:p>
    <w:p w14:paraId="51F55273" w14:textId="77777777" w:rsidR="00E22439" w:rsidRPr="008D4880" w:rsidRDefault="00E22439" w:rsidP="0048191C">
      <w:pPr>
        <w:pStyle w:val="NoNumCrt"/>
        <w:rPr>
          <w:color w:val="000000"/>
          <w:sz w:val="22"/>
        </w:rPr>
      </w:pPr>
    </w:p>
    <w:p w14:paraId="12A7D2F1" w14:textId="77777777" w:rsidR="00EB3F88" w:rsidRPr="008D4880" w:rsidRDefault="00EB3F88">
      <w:pPr>
        <w:tabs>
          <w:tab w:val="left" w:pos="851"/>
          <w:tab w:val="left" w:pos="1701"/>
          <w:tab w:val="left" w:pos="2552"/>
          <w:tab w:val="left" w:pos="3402"/>
          <w:tab w:val="left" w:pos="4253"/>
        </w:tabs>
        <w:rPr>
          <w:color w:val="000000"/>
          <w:sz w:val="18"/>
          <w:szCs w:val="16"/>
        </w:rPr>
      </w:pPr>
    </w:p>
    <w:p w14:paraId="4B542B23" w14:textId="77777777" w:rsidR="00EB3F88" w:rsidRPr="008D4880" w:rsidRDefault="00EB3F88">
      <w:pPr>
        <w:pStyle w:val="Heading2"/>
        <w:rPr>
          <w:color w:val="000000"/>
          <w:sz w:val="18"/>
          <w:szCs w:val="16"/>
        </w:rPr>
      </w:pPr>
      <w:r w:rsidRPr="008D4880">
        <w:rPr>
          <w:b/>
          <w:color w:val="000000"/>
          <w:sz w:val="18"/>
          <w:szCs w:val="16"/>
        </w:rPr>
        <w:t>Waiver:</w:t>
      </w:r>
      <w:r w:rsidRPr="008D4880">
        <w:rPr>
          <w:color w:val="000000"/>
          <w:sz w:val="18"/>
          <w:szCs w:val="16"/>
        </w:rPr>
        <w:t xml:space="preserve">  The Lessor's acceptance of any arrears of rent or other money payable under this lease is not a waiver of the essential obligation to pay any other rent or money payable under this lease.</w:t>
      </w:r>
    </w:p>
    <w:p w14:paraId="7707B168" w14:textId="77777777" w:rsidR="00EB3F88" w:rsidRPr="008D4880" w:rsidRDefault="00EB3F88">
      <w:pPr>
        <w:tabs>
          <w:tab w:val="left" w:pos="851"/>
          <w:tab w:val="left" w:pos="1701"/>
          <w:tab w:val="left" w:pos="2552"/>
          <w:tab w:val="left" w:pos="3402"/>
          <w:tab w:val="left" w:pos="4253"/>
        </w:tabs>
        <w:rPr>
          <w:color w:val="000000"/>
          <w:sz w:val="18"/>
          <w:szCs w:val="16"/>
        </w:rPr>
      </w:pPr>
    </w:p>
    <w:p w14:paraId="7D2DDEDC" w14:textId="77777777" w:rsidR="00D75D0D" w:rsidRPr="008D4880" w:rsidRDefault="00D75D0D" w:rsidP="00D75D0D">
      <w:pPr>
        <w:pStyle w:val="Heading2"/>
        <w:tabs>
          <w:tab w:val="clear" w:pos="1701"/>
          <w:tab w:val="clear" w:pos="2552"/>
          <w:tab w:val="clear" w:pos="3402"/>
        </w:tabs>
        <w:spacing w:after="200"/>
        <w:jc w:val="left"/>
        <w:rPr>
          <w:rFonts w:cs="Arial"/>
          <w:color w:val="000000"/>
          <w:sz w:val="18"/>
          <w:szCs w:val="16"/>
        </w:rPr>
      </w:pPr>
      <w:r w:rsidRPr="008D4880">
        <w:rPr>
          <w:rFonts w:cs="Arial"/>
          <w:b/>
          <w:color w:val="000000"/>
          <w:sz w:val="18"/>
          <w:szCs w:val="16"/>
        </w:rPr>
        <w:t>Compensation</w:t>
      </w:r>
      <w:r w:rsidRPr="008D4880">
        <w:rPr>
          <w:rFonts w:cs="Arial"/>
          <w:color w:val="000000"/>
          <w:sz w:val="18"/>
          <w:szCs w:val="16"/>
        </w:rPr>
        <w:t>:  The Lessee must compensate the Lessor for any breach of an essential term of this lease.  The Lessor may recover damages from the Lessee for those breaches.  The Lessor's entitlement to compensation under this clause is in addition to the Lessor's other remedies or entitlements (including the right to terminate this lease).</w:t>
      </w:r>
    </w:p>
    <w:p w14:paraId="63CB9654"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28" w:name="_Toc513275394"/>
      <w:bookmarkStart w:id="329" w:name="_Toc3180670"/>
      <w:bookmarkStart w:id="330" w:name="_Toc119296198"/>
      <w:bookmarkStart w:id="331" w:name="_Toc163364767"/>
      <w:bookmarkStart w:id="332" w:name="_Toc163364797"/>
      <w:bookmarkStart w:id="333" w:name="_Toc163365134"/>
      <w:bookmarkStart w:id="334" w:name="_Toc163365166"/>
      <w:bookmarkStart w:id="335" w:name="_Toc163365360"/>
      <w:bookmarkStart w:id="336" w:name="_Toc163365559"/>
      <w:bookmarkStart w:id="337" w:name="_Toc163365725"/>
      <w:bookmarkStart w:id="338" w:name="_Toc431214304"/>
      <w:bookmarkStart w:id="339" w:name="_Toc487555398"/>
      <w:bookmarkStart w:id="340" w:name="_Toc73456338"/>
      <w:r w:rsidRPr="008D4880">
        <w:rPr>
          <w:color w:val="000000"/>
          <w:sz w:val="18"/>
          <w:szCs w:val="16"/>
        </w:rPr>
        <w:lastRenderedPageBreak/>
        <w:t>DAMAGES</w:t>
      </w:r>
      <w:bookmarkEnd w:id="328"/>
      <w:bookmarkEnd w:id="329"/>
      <w:bookmarkEnd w:id="330"/>
      <w:bookmarkEnd w:id="331"/>
      <w:bookmarkEnd w:id="332"/>
      <w:bookmarkEnd w:id="333"/>
      <w:bookmarkEnd w:id="334"/>
      <w:bookmarkEnd w:id="335"/>
      <w:bookmarkEnd w:id="336"/>
      <w:bookmarkEnd w:id="337"/>
      <w:bookmarkEnd w:id="338"/>
      <w:bookmarkEnd w:id="339"/>
      <w:bookmarkEnd w:id="340"/>
    </w:p>
    <w:p w14:paraId="145310D3"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Lessee's Acts or Omissions:</w:t>
      </w:r>
      <w:r w:rsidRPr="008D4880">
        <w:rPr>
          <w:color w:val="000000"/>
          <w:sz w:val="18"/>
          <w:szCs w:val="16"/>
        </w:rPr>
        <w:t xml:space="preserve">  If any act or omission of the Lessee:</w:t>
      </w:r>
    </w:p>
    <w:p w14:paraId="51B92F3D" w14:textId="77777777" w:rsidR="00EB3F88" w:rsidRPr="008D4880" w:rsidRDefault="00EB3F88">
      <w:pPr>
        <w:keepNext/>
        <w:tabs>
          <w:tab w:val="left" w:pos="851"/>
          <w:tab w:val="left" w:pos="1701"/>
          <w:tab w:val="left" w:pos="2552"/>
          <w:tab w:val="left" w:pos="3402"/>
          <w:tab w:val="left" w:pos="4253"/>
        </w:tabs>
        <w:rPr>
          <w:color w:val="000000"/>
          <w:sz w:val="18"/>
          <w:szCs w:val="16"/>
        </w:rPr>
      </w:pPr>
    </w:p>
    <w:p w14:paraId="48562707"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Repudiation:  </w:t>
      </w:r>
      <w:r w:rsidRPr="008D4880">
        <w:rPr>
          <w:color w:val="000000"/>
          <w:sz w:val="18"/>
          <w:szCs w:val="16"/>
        </w:rPr>
        <w:t>is a repudiation of this lease or of the Lessee's obligations under this lease; or</w:t>
      </w:r>
    </w:p>
    <w:p w14:paraId="2C2418A7" w14:textId="77777777" w:rsidR="00EB3F88" w:rsidRPr="008D4880" w:rsidRDefault="00EB3F88">
      <w:pPr>
        <w:tabs>
          <w:tab w:val="left" w:pos="851"/>
          <w:tab w:val="left" w:pos="1701"/>
          <w:tab w:val="left" w:pos="2552"/>
          <w:tab w:val="left" w:pos="3402"/>
          <w:tab w:val="left" w:pos="4253"/>
        </w:tabs>
        <w:rPr>
          <w:color w:val="000000"/>
          <w:sz w:val="18"/>
          <w:szCs w:val="16"/>
        </w:rPr>
      </w:pPr>
    </w:p>
    <w:p w14:paraId="7FD281BA"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Breach of </w:t>
      </w:r>
      <w:proofErr w:type="gramStart"/>
      <w:r w:rsidRPr="008D4880">
        <w:rPr>
          <w:b/>
          <w:color w:val="000000"/>
          <w:sz w:val="18"/>
          <w:szCs w:val="16"/>
        </w:rPr>
        <w:t>Lease:</w:t>
      </w:r>
      <w:proofErr w:type="gramEnd"/>
      <w:r w:rsidRPr="008D4880">
        <w:rPr>
          <w:b/>
          <w:color w:val="000000"/>
          <w:sz w:val="18"/>
          <w:szCs w:val="16"/>
        </w:rPr>
        <w:t xml:space="preserve">  </w:t>
      </w:r>
      <w:r w:rsidRPr="008D4880">
        <w:rPr>
          <w:color w:val="000000"/>
          <w:sz w:val="18"/>
          <w:szCs w:val="16"/>
        </w:rPr>
        <w:t xml:space="preserve">is a breach of any of the Lessee's obligations under this </w:t>
      </w:r>
      <w:proofErr w:type="gramStart"/>
      <w:r w:rsidRPr="008D4880">
        <w:rPr>
          <w:color w:val="000000"/>
          <w:sz w:val="18"/>
          <w:szCs w:val="16"/>
        </w:rPr>
        <w:t>lease;</w:t>
      </w:r>
      <w:proofErr w:type="gramEnd"/>
    </w:p>
    <w:p w14:paraId="49C7AC37" w14:textId="77777777" w:rsidR="00EB3F88" w:rsidRPr="008D4880" w:rsidRDefault="00EB3F88">
      <w:pPr>
        <w:tabs>
          <w:tab w:val="left" w:pos="851"/>
          <w:tab w:val="left" w:pos="1701"/>
          <w:tab w:val="left" w:pos="2552"/>
          <w:tab w:val="left" w:pos="3402"/>
          <w:tab w:val="left" w:pos="4253"/>
        </w:tabs>
        <w:rPr>
          <w:color w:val="000000"/>
          <w:sz w:val="18"/>
          <w:szCs w:val="16"/>
        </w:rPr>
      </w:pPr>
    </w:p>
    <w:p w14:paraId="0C268656" w14:textId="77777777" w:rsidR="00EB3F88" w:rsidRPr="008D4880" w:rsidRDefault="00EB3F88">
      <w:pPr>
        <w:pStyle w:val="BodyTextIndent2"/>
        <w:tabs>
          <w:tab w:val="clear" w:pos="2665"/>
          <w:tab w:val="left" w:pos="2552"/>
          <w:tab w:val="left" w:pos="3402"/>
          <w:tab w:val="left" w:pos="4253"/>
        </w:tabs>
        <w:ind w:left="851"/>
        <w:rPr>
          <w:color w:val="000000"/>
          <w:sz w:val="18"/>
          <w:szCs w:val="16"/>
        </w:rPr>
      </w:pPr>
      <w:r w:rsidRPr="008D4880">
        <w:rPr>
          <w:color w:val="000000"/>
          <w:sz w:val="18"/>
          <w:szCs w:val="16"/>
        </w:rPr>
        <w:t>the Lessor may recover damages for the loss or damage suffered by reason of the repudiation or breach during the whole of the Term.</w:t>
      </w:r>
    </w:p>
    <w:p w14:paraId="3CFC483D" w14:textId="77777777" w:rsidR="00EB3F88" w:rsidRPr="008D4880" w:rsidRDefault="00EB3F88">
      <w:pPr>
        <w:tabs>
          <w:tab w:val="left" w:pos="851"/>
          <w:tab w:val="left" w:pos="1701"/>
          <w:tab w:val="left" w:pos="2552"/>
          <w:tab w:val="left" w:pos="3402"/>
          <w:tab w:val="left" w:pos="4253"/>
        </w:tabs>
        <w:rPr>
          <w:color w:val="000000"/>
          <w:sz w:val="18"/>
          <w:szCs w:val="16"/>
        </w:rPr>
      </w:pPr>
    </w:p>
    <w:p w14:paraId="356C3270"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Entitlement:</w:t>
      </w:r>
      <w:r w:rsidRPr="008D4880">
        <w:rPr>
          <w:color w:val="000000"/>
          <w:sz w:val="18"/>
          <w:szCs w:val="16"/>
        </w:rPr>
        <w:t xml:space="preserve">  The Lessor's entitlement to recover damages:</w:t>
      </w:r>
    </w:p>
    <w:p w14:paraId="12D7CA35" w14:textId="77777777" w:rsidR="00EB3F88" w:rsidRPr="008D4880" w:rsidRDefault="00EB3F88">
      <w:pPr>
        <w:keepNext/>
        <w:tabs>
          <w:tab w:val="left" w:pos="851"/>
          <w:tab w:val="left" w:pos="1701"/>
          <w:tab w:val="left" w:pos="2552"/>
          <w:tab w:val="left" w:pos="3402"/>
          <w:tab w:val="left" w:pos="4253"/>
        </w:tabs>
        <w:rPr>
          <w:color w:val="000000"/>
          <w:sz w:val="18"/>
          <w:szCs w:val="16"/>
        </w:rPr>
      </w:pPr>
    </w:p>
    <w:p w14:paraId="7B750CB8" w14:textId="77777777" w:rsidR="00C77679" w:rsidRPr="008D4880" w:rsidRDefault="00C77679" w:rsidP="00225970">
      <w:pPr>
        <w:pStyle w:val="Heading3"/>
        <w:tabs>
          <w:tab w:val="clear" w:pos="1560"/>
          <w:tab w:val="num" w:pos="1144"/>
          <w:tab w:val="num" w:pos="2835"/>
        </w:tabs>
        <w:ind w:left="1144" w:hanging="718"/>
        <w:rPr>
          <w:color w:val="000000"/>
          <w:sz w:val="18"/>
          <w:szCs w:val="16"/>
        </w:rPr>
      </w:pPr>
      <w:r w:rsidRPr="008D4880">
        <w:rPr>
          <w:rFonts w:cs="Arial"/>
          <w:b/>
          <w:color w:val="000000"/>
          <w:sz w:val="18"/>
          <w:szCs w:val="16"/>
        </w:rPr>
        <w:t>Abandonment</w:t>
      </w:r>
      <w:r w:rsidRPr="008D4880">
        <w:rPr>
          <w:rFonts w:cs="Arial"/>
          <w:color w:val="000000"/>
          <w:sz w:val="18"/>
          <w:szCs w:val="16"/>
        </w:rPr>
        <w:t xml:space="preserve">:  will not be affected or limited by the Lessee abandoning or vacating </w:t>
      </w:r>
      <w:r w:rsidRPr="008D4880">
        <w:rPr>
          <w:color w:val="000000"/>
          <w:sz w:val="18"/>
          <w:szCs w:val="16"/>
        </w:rPr>
        <w:t xml:space="preserve">the </w:t>
      </w:r>
      <w:proofErr w:type="gramStart"/>
      <w:r w:rsidRPr="008D4880">
        <w:rPr>
          <w:color w:val="000000"/>
          <w:sz w:val="18"/>
          <w:szCs w:val="16"/>
        </w:rPr>
        <w:t>Premises;</w:t>
      </w:r>
      <w:proofErr w:type="gramEnd"/>
    </w:p>
    <w:p w14:paraId="5475FB42" w14:textId="77777777" w:rsidR="00225970" w:rsidRPr="008D4880" w:rsidRDefault="00225970" w:rsidP="00225970">
      <w:pPr>
        <w:pStyle w:val="NoNumCrt"/>
        <w:rPr>
          <w:color w:val="000000"/>
          <w:sz w:val="22"/>
        </w:rPr>
      </w:pPr>
    </w:p>
    <w:p w14:paraId="4D34FC1A" w14:textId="77777777" w:rsidR="00C77679" w:rsidRPr="008D4880" w:rsidRDefault="00C77679"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Re-entry or Termination:  </w:t>
      </w:r>
      <w:r w:rsidRPr="008D4880">
        <w:rPr>
          <w:color w:val="000000"/>
          <w:sz w:val="18"/>
          <w:szCs w:val="16"/>
        </w:rPr>
        <w:t xml:space="preserve">will not be affected or limited by the Lessor electing to re-enter the Premises or to terminate this </w:t>
      </w:r>
      <w:proofErr w:type="gramStart"/>
      <w:r w:rsidRPr="008D4880">
        <w:rPr>
          <w:color w:val="000000"/>
          <w:sz w:val="18"/>
          <w:szCs w:val="16"/>
        </w:rPr>
        <w:t>lease;</w:t>
      </w:r>
      <w:proofErr w:type="gramEnd"/>
    </w:p>
    <w:p w14:paraId="04B84538" w14:textId="77777777" w:rsidR="00C77679" w:rsidRPr="008D4880" w:rsidRDefault="00C77679" w:rsidP="00C77679">
      <w:pPr>
        <w:pStyle w:val="NoNumCrt"/>
        <w:rPr>
          <w:color w:val="000000"/>
          <w:sz w:val="22"/>
        </w:rPr>
      </w:pPr>
    </w:p>
    <w:p w14:paraId="2C442BAB" w14:textId="77777777" w:rsidR="00C77679" w:rsidRPr="008D4880" w:rsidRDefault="00C77679" w:rsidP="00225970">
      <w:pPr>
        <w:pStyle w:val="Heading3"/>
        <w:tabs>
          <w:tab w:val="clear" w:pos="1560"/>
          <w:tab w:val="num" w:pos="1144"/>
          <w:tab w:val="num" w:pos="2835"/>
        </w:tabs>
        <w:ind w:left="1144" w:hanging="718"/>
        <w:rPr>
          <w:rFonts w:cs="Arial"/>
          <w:color w:val="000000"/>
          <w:sz w:val="18"/>
          <w:szCs w:val="16"/>
        </w:rPr>
      </w:pPr>
      <w:r w:rsidRPr="008D4880">
        <w:rPr>
          <w:rFonts w:cs="Arial"/>
          <w:b/>
          <w:color w:val="000000"/>
          <w:sz w:val="18"/>
          <w:szCs w:val="16"/>
        </w:rPr>
        <w:t>Acceptance of Repudiation</w:t>
      </w:r>
      <w:r w:rsidRPr="008D4880">
        <w:rPr>
          <w:rFonts w:cs="Arial"/>
          <w:color w:val="000000"/>
          <w:sz w:val="18"/>
          <w:szCs w:val="16"/>
        </w:rPr>
        <w:t xml:space="preserve">:  will not be affected by the Lessor accepting the Lessee's </w:t>
      </w:r>
      <w:proofErr w:type="gramStart"/>
      <w:r w:rsidRPr="008D4880">
        <w:rPr>
          <w:rFonts w:cs="Arial"/>
          <w:color w:val="000000"/>
          <w:sz w:val="18"/>
          <w:szCs w:val="16"/>
        </w:rPr>
        <w:t>repudiation;</w:t>
      </w:r>
      <w:proofErr w:type="gramEnd"/>
    </w:p>
    <w:p w14:paraId="4E4C0D0C" w14:textId="77777777" w:rsidR="00225970" w:rsidRPr="008D4880" w:rsidRDefault="00225970" w:rsidP="00225970">
      <w:pPr>
        <w:pStyle w:val="NoNumCrt"/>
        <w:rPr>
          <w:color w:val="000000"/>
          <w:sz w:val="22"/>
        </w:rPr>
      </w:pPr>
    </w:p>
    <w:p w14:paraId="569D5B9A" w14:textId="77777777" w:rsidR="00C77679" w:rsidRPr="008D4880" w:rsidRDefault="00C77679" w:rsidP="00225970">
      <w:pPr>
        <w:pStyle w:val="Heading3"/>
        <w:tabs>
          <w:tab w:val="clear" w:pos="1560"/>
          <w:tab w:val="num" w:pos="1144"/>
          <w:tab w:val="num" w:pos="2835"/>
        </w:tabs>
        <w:ind w:left="1144" w:hanging="718"/>
        <w:rPr>
          <w:rFonts w:cs="Arial"/>
          <w:color w:val="000000"/>
          <w:sz w:val="18"/>
          <w:szCs w:val="16"/>
        </w:rPr>
      </w:pPr>
      <w:r w:rsidRPr="008D4880">
        <w:rPr>
          <w:rFonts w:cs="Arial"/>
          <w:b/>
          <w:color w:val="000000"/>
          <w:sz w:val="18"/>
          <w:szCs w:val="16"/>
        </w:rPr>
        <w:t>Surrender</w:t>
      </w:r>
      <w:r w:rsidRPr="008D4880">
        <w:rPr>
          <w:rFonts w:cs="Arial"/>
          <w:color w:val="000000"/>
          <w:sz w:val="18"/>
          <w:szCs w:val="16"/>
        </w:rPr>
        <w:t>: will not be affected by the parties' conduct constituting a surrender by operation of law;</w:t>
      </w:r>
      <w:r w:rsidR="00D75D0D" w:rsidRPr="008D4880">
        <w:rPr>
          <w:rFonts w:cs="Arial"/>
          <w:color w:val="000000"/>
          <w:sz w:val="18"/>
          <w:szCs w:val="16"/>
        </w:rPr>
        <w:t xml:space="preserve"> and</w:t>
      </w:r>
    </w:p>
    <w:p w14:paraId="6DCFFF68" w14:textId="77777777" w:rsidR="00EB3F88" w:rsidRPr="008D4880" w:rsidRDefault="00EB3F88" w:rsidP="00D75D0D">
      <w:pPr>
        <w:pStyle w:val="Heading3"/>
        <w:numPr>
          <w:ilvl w:val="0"/>
          <w:numId w:val="0"/>
        </w:numPr>
        <w:tabs>
          <w:tab w:val="left" w:pos="851"/>
          <w:tab w:val="left" w:pos="1701"/>
          <w:tab w:val="left" w:pos="4253"/>
        </w:tabs>
        <w:ind w:left="1701"/>
        <w:rPr>
          <w:color w:val="000000"/>
          <w:sz w:val="18"/>
          <w:szCs w:val="16"/>
        </w:rPr>
      </w:pPr>
    </w:p>
    <w:p w14:paraId="5F86182A"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Additional:  </w:t>
      </w:r>
      <w:r w:rsidRPr="008D4880">
        <w:rPr>
          <w:color w:val="000000"/>
          <w:sz w:val="18"/>
          <w:szCs w:val="16"/>
        </w:rPr>
        <w:t>is in addition to any other remedy or entitlement of the Lessor.</w:t>
      </w:r>
    </w:p>
    <w:p w14:paraId="3659E5F0" w14:textId="77777777" w:rsidR="00EB3F88" w:rsidRPr="008D4880" w:rsidRDefault="00EB3F88">
      <w:pPr>
        <w:tabs>
          <w:tab w:val="left" w:pos="851"/>
          <w:tab w:val="left" w:pos="1701"/>
          <w:tab w:val="left" w:pos="2552"/>
          <w:tab w:val="left" w:pos="3402"/>
          <w:tab w:val="left" w:pos="4253"/>
        </w:tabs>
        <w:rPr>
          <w:color w:val="000000"/>
          <w:sz w:val="18"/>
          <w:szCs w:val="16"/>
        </w:rPr>
      </w:pPr>
    </w:p>
    <w:p w14:paraId="31D70A7F"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41" w:name="_Toc513275395"/>
      <w:bookmarkStart w:id="342" w:name="_Toc3180671"/>
      <w:bookmarkStart w:id="343" w:name="_Toc119296199"/>
      <w:bookmarkStart w:id="344" w:name="_Toc163364768"/>
      <w:bookmarkStart w:id="345" w:name="_Toc163364798"/>
      <w:bookmarkStart w:id="346" w:name="_Toc163365135"/>
      <w:bookmarkStart w:id="347" w:name="_Toc163365167"/>
      <w:bookmarkStart w:id="348" w:name="_Toc163365361"/>
      <w:bookmarkStart w:id="349" w:name="_Toc163365560"/>
      <w:bookmarkStart w:id="350" w:name="_Toc163365726"/>
      <w:bookmarkStart w:id="351" w:name="_Toc431214305"/>
      <w:bookmarkStart w:id="352" w:name="_Toc487555399"/>
      <w:bookmarkStart w:id="353" w:name="_Toc73456339"/>
      <w:r w:rsidRPr="008D4880">
        <w:rPr>
          <w:color w:val="000000"/>
          <w:sz w:val="18"/>
          <w:szCs w:val="16"/>
        </w:rPr>
        <w:t>NO WAIVER</w:t>
      </w:r>
      <w:bookmarkEnd w:id="341"/>
      <w:bookmarkEnd w:id="342"/>
      <w:bookmarkEnd w:id="343"/>
      <w:bookmarkEnd w:id="344"/>
      <w:bookmarkEnd w:id="345"/>
      <w:bookmarkEnd w:id="346"/>
      <w:bookmarkEnd w:id="347"/>
      <w:bookmarkEnd w:id="348"/>
      <w:bookmarkEnd w:id="349"/>
      <w:bookmarkEnd w:id="350"/>
      <w:bookmarkEnd w:id="351"/>
      <w:bookmarkEnd w:id="352"/>
      <w:bookmarkEnd w:id="353"/>
    </w:p>
    <w:p w14:paraId="21BA699A" w14:textId="77777777" w:rsidR="00EB3F88" w:rsidRPr="008D4880" w:rsidRDefault="00EB3F88">
      <w:pPr>
        <w:tabs>
          <w:tab w:val="left" w:pos="851"/>
          <w:tab w:val="left" w:pos="1701"/>
          <w:tab w:val="left" w:pos="2552"/>
          <w:tab w:val="left" w:pos="3402"/>
          <w:tab w:val="left" w:pos="4253"/>
        </w:tabs>
        <w:rPr>
          <w:color w:val="000000"/>
          <w:sz w:val="18"/>
          <w:szCs w:val="16"/>
        </w:rPr>
      </w:pPr>
      <w:r w:rsidRPr="008D4880">
        <w:rPr>
          <w:color w:val="000000"/>
          <w:sz w:val="18"/>
          <w:szCs w:val="16"/>
        </w:rPr>
        <w:t>The Lessor's waiver or failure to act in response to the Lessee's breach of any of the Lessee's obligations in this lease will not operate as a waiver of:</w:t>
      </w:r>
    </w:p>
    <w:p w14:paraId="07720D05" w14:textId="77777777" w:rsidR="00EB3F88" w:rsidRPr="008D4880" w:rsidRDefault="00EB3F88">
      <w:pPr>
        <w:tabs>
          <w:tab w:val="left" w:pos="851"/>
          <w:tab w:val="left" w:pos="1701"/>
          <w:tab w:val="left" w:pos="2552"/>
          <w:tab w:val="left" w:pos="3402"/>
          <w:tab w:val="left" w:pos="4253"/>
        </w:tabs>
        <w:rPr>
          <w:color w:val="000000"/>
          <w:sz w:val="18"/>
          <w:szCs w:val="16"/>
        </w:rPr>
      </w:pPr>
    </w:p>
    <w:p w14:paraId="3D6A24A6"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Waiver of Breach:  </w:t>
      </w:r>
      <w:r w:rsidRPr="008D4880">
        <w:rPr>
          <w:color w:val="000000"/>
          <w:sz w:val="18"/>
          <w:szCs w:val="16"/>
        </w:rPr>
        <w:t>the same breach on any later occasion; or</w:t>
      </w:r>
    </w:p>
    <w:p w14:paraId="2C0CD81C" w14:textId="77777777" w:rsidR="00EB3F88" w:rsidRPr="008D4880" w:rsidRDefault="00EB3F88">
      <w:pPr>
        <w:tabs>
          <w:tab w:val="left" w:pos="851"/>
          <w:tab w:val="left" w:pos="1701"/>
          <w:tab w:val="left" w:pos="2552"/>
          <w:tab w:val="left" w:pos="3402"/>
          <w:tab w:val="left" w:pos="4253"/>
        </w:tabs>
        <w:rPr>
          <w:color w:val="000000"/>
          <w:sz w:val="18"/>
          <w:szCs w:val="16"/>
        </w:rPr>
      </w:pPr>
    </w:p>
    <w:p w14:paraId="03CB81EB"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Waiver of Obligations:  </w:t>
      </w:r>
      <w:r w:rsidRPr="008D4880">
        <w:rPr>
          <w:color w:val="000000"/>
          <w:sz w:val="18"/>
          <w:szCs w:val="16"/>
        </w:rPr>
        <w:t>any other obligations in this lease.</w:t>
      </w:r>
    </w:p>
    <w:p w14:paraId="3143BC62" w14:textId="77777777" w:rsidR="00EB3F88" w:rsidRPr="008D4880" w:rsidRDefault="00EB3F88">
      <w:pPr>
        <w:tabs>
          <w:tab w:val="left" w:pos="851"/>
          <w:tab w:val="left" w:pos="1701"/>
          <w:tab w:val="left" w:pos="2552"/>
          <w:tab w:val="left" w:pos="3402"/>
          <w:tab w:val="left" w:pos="4253"/>
        </w:tabs>
        <w:rPr>
          <w:color w:val="000000"/>
          <w:sz w:val="18"/>
          <w:szCs w:val="16"/>
        </w:rPr>
      </w:pPr>
    </w:p>
    <w:p w14:paraId="0E9ED54B"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54" w:name="_Toc513275396"/>
      <w:bookmarkStart w:id="355" w:name="_Toc3180672"/>
      <w:bookmarkStart w:id="356" w:name="_Toc119296200"/>
      <w:bookmarkStart w:id="357" w:name="_Toc163364769"/>
      <w:bookmarkStart w:id="358" w:name="_Toc163364799"/>
      <w:bookmarkStart w:id="359" w:name="_Toc163365136"/>
      <w:bookmarkStart w:id="360" w:name="_Toc163365168"/>
      <w:bookmarkStart w:id="361" w:name="_Toc163365362"/>
      <w:bookmarkStart w:id="362" w:name="_Toc163365561"/>
      <w:bookmarkStart w:id="363" w:name="_Toc163365727"/>
      <w:bookmarkStart w:id="364" w:name="_Toc431214306"/>
      <w:bookmarkStart w:id="365" w:name="_Toc487555400"/>
      <w:bookmarkStart w:id="366" w:name="_Toc73456340"/>
      <w:r w:rsidRPr="008D4880">
        <w:rPr>
          <w:color w:val="000000"/>
          <w:sz w:val="18"/>
          <w:szCs w:val="16"/>
        </w:rPr>
        <w:t>INDEMNITY</w:t>
      </w:r>
      <w:bookmarkEnd w:id="354"/>
      <w:bookmarkEnd w:id="355"/>
      <w:bookmarkEnd w:id="356"/>
      <w:bookmarkEnd w:id="357"/>
      <w:bookmarkEnd w:id="358"/>
      <w:bookmarkEnd w:id="359"/>
      <w:bookmarkEnd w:id="360"/>
      <w:bookmarkEnd w:id="361"/>
      <w:bookmarkEnd w:id="362"/>
      <w:bookmarkEnd w:id="363"/>
      <w:bookmarkEnd w:id="364"/>
      <w:bookmarkEnd w:id="365"/>
      <w:bookmarkEnd w:id="366"/>
    </w:p>
    <w:p w14:paraId="7E6961FA" w14:textId="77777777" w:rsidR="00EB3F88" w:rsidRPr="008D4880" w:rsidRDefault="00EB3F88" w:rsidP="00826C2A">
      <w:pPr>
        <w:pStyle w:val="Heading2"/>
        <w:tabs>
          <w:tab w:val="num" w:pos="426"/>
        </w:tabs>
        <w:ind w:left="426" w:hanging="426"/>
        <w:rPr>
          <w:color w:val="000000"/>
          <w:sz w:val="18"/>
          <w:szCs w:val="16"/>
        </w:rPr>
      </w:pPr>
      <w:r w:rsidRPr="008D4880">
        <w:rPr>
          <w:b/>
          <w:color w:val="000000"/>
          <w:sz w:val="18"/>
          <w:szCs w:val="16"/>
        </w:rPr>
        <w:t xml:space="preserve">Lessor Indemnified:  </w:t>
      </w:r>
      <w:r w:rsidRPr="008D4880">
        <w:rPr>
          <w:color w:val="000000"/>
          <w:sz w:val="18"/>
          <w:szCs w:val="16"/>
        </w:rPr>
        <w:t>The Lessee indemnifies the Lessor against all actions, proceedings, calls, claims, demands, losses, damages, costs, expenses or liabilities of any kind suffered or incurred by the Lessor resulting from the Lessee's act or omission.</w:t>
      </w:r>
    </w:p>
    <w:p w14:paraId="2BE0BBD1" w14:textId="77777777" w:rsidR="00EB3F88" w:rsidRPr="008D4880" w:rsidRDefault="00EB3F88">
      <w:pPr>
        <w:tabs>
          <w:tab w:val="left" w:pos="851"/>
          <w:tab w:val="left" w:pos="1701"/>
          <w:tab w:val="left" w:pos="2552"/>
          <w:tab w:val="left" w:pos="3402"/>
          <w:tab w:val="left" w:pos="4253"/>
        </w:tabs>
        <w:rPr>
          <w:color w:val="000000"/>
          <w:sz w:val="18"/>
          <w:szCs w:val="16"/>
        </w:rPr>
      </w:pPr>
    </w:p>
    <w:p w14:paraId="67920E79" w14:textId="77777777" w:rsidR="00EB3F88" w:rsidRPr="008D4880" w:rsidRDefault="00EB3F88" w:rsidP="00826C2A">
      <w:pPr>
        <w:pStyle w:val="Heading2"/>
        <w:tabs>
          <w:tab w:val="num" w:pos="426"/>
        </w:tabs>
        <w:ind w:left="426" w:hanging="426"/>
        <w:rPr>
          <w:color w:val="000000"/>
          <w:sz w:val="18"/>
          <w:szCs w:val="16"/>
        </w:rPr>
      </w:pPr>
      <w:r w:rsidRPr="008D4880">
        <w:rPr>
          <w:b/>
          <w:color w:val="000000"/>
          <w:sz w:val="18"/>
          <w:szCs w:val="16"/>
        </w:rPr>
        <w:t xml:space="preserve">Repair Costs:  </w:t>
      </w:r>
      <w:r w:rsidRPr="008D4880">
        <w:rPr>
          <w:color w:val="000000"/>
          <w:sz w:val="18"/>
          <w:szCs w:val="16"/>
        </w:rPr>
        <w:t>The Lessee must pay to the Lessor on demand the amount of all costs and expenses incurred by the Lessor in making good any damage to the Premises resulting from the Lessee's act or omission.</w:t>
      </w:r>
    </w:p>
    <w:p w14:paraId="69423815" w14:textId="77777777" w:rsidR="00EB3F88" w:rsidRPr="008D4880" w:rsidRDefault="00EB3F88">
      <w:pPr>
        <w:tabs>
          <w:tab w:val="left" w:pos="851"/>
          <w:tab w:val="left" w:pos="1701"/>
          <w:tab w:val="left" w:pos="2552"/>
          <w:tab w:val="left" w:pos="3402"/>
          <w:tab w:val="left" w:pos="4253"/>
        </w:tabs>
        <w:rPr>
          <w:color w:val="000000"/>
          <w:sz w:val="18"/>
          <w:szCs w:val="16"/>
        </w:rPr>
      </w:pPr>
    </w:p>
    <w:p w14:paraId="2C6E6EB2" w14:textId="77777777" w:rsidR="00EB3F88" w:rsidRPr="008D4880" w:rsidRDefault="00EB3F88" w:rsidP="00826C2A">
      <w:pPr>
        <w:pStyle w:val="Heading2"/>
        <w:tabs>
          <w:tab w:val="num" w:pos="426"/>
        </w:tabs>
        <w:ind w:left="426" w:hanging="426"/>
        <w:rPr>
          <w:color w:val="000000"/>
          <w:sz w:val="18"/>
          <w:szCs w:val="16"/>
        </w:rPr>
      </w:pPr>
      <w:r w:rsidRPr="008D4880">
        <w:rPr>
          <w:b/>
          <w:color w:val="000000"/>
          <w:sz w:val="18"/>
          <w:szCs w:val="16"/>
        </w:rPr>
        <w:t xml:space="preserve">Extent of Indemnity:  </w:t>
      </w:r>
      <w:r w:rsidRPr="008D4880">
        <w:rPr>
          <w:color w:val="000000"/>
          <w:sz w:val="18"/>
          <w:szCs w:val="16"/>
        </w:rPr>
        <w:t>The Lessee is liable to indemnify the Lessor only to the extent that the Lessor is not fully indemnified under any insurance policy.</w:t>
      </w:r>
    </w:p>
    <w:p w14:paraId="2399802D" w14:textId="77777777" w:rsidR="00EB3F88" w:rsidRPr="008D4880" w:rsidRDefault="00EB3F88">
      <w:pPr>
        <w:tabs>
          <w:tab w:val="left" w:pos="851"/>
          <w:tab w:val="left" w:pos="1701"/>
          <w:tab w:val="left" w:pos="2552"/>
          <w:tab w:val="left" w:pos="3402"/>
          <w:tab w:val="left" w:pos="4253"/>
        </w:tabs>
        <w:rPr>
          <w:color w:val="000000"/>
          <w:sz w:val="18"/>
          <w:szCs w:val="16"/>
        </w:rPr>
      </w:pPr>
    </w:p>
    <w:p w14:paraId="52D70C33"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67" w:name="_Toc513275397"/>
      <w:bookmarkStart w:id="368" w:name="_Toc3180673"/>
      <w:bookmarkStart w:id="369" w:name="_Toc119296201"/>
      <w:bookmarkStart w:id="370" w:name="_Toc163364770"/>
      <w:bookmarkStart w:id="371" w:name="_Toc163364800"/>
      <w:bookmarkStart w:id="372" w:name="_Toc163365137"/>
      <w:bookmarkStart w:id="373" w:name="_Toc163365169"/>
      <w:bookmarkStart w:id="374" w:name="_Toc163365363"/>
      <w:bookmarkStart w:id="375" w:name="_Toc163365562"/>
      <w:bookmarkStart w:id="376" w:name="_Toc163365728"/>
      <w:bookmarkStart w:id="377" w:name="_Toc431214307"/>
      <w:bookmarkStart w:id="378" w:name="_Toc487555401"/>
      <w:bookmarkStart w:id="379" w:name="_Toc73456341"/>
      <w:r w:rsidRPr="008D4880">
        <w:rPr>
          <w:color w:val="000000"/>
          <w:sz w:val="18"/>
          <w:szCs w:val="16"/>
        </w:rPr>
        <w:t>RESOLUTION OF DISPUTES</w:t>
      </w:r>
      <w:bookmarkEnd w:id="367"/>
      <w:bookmarkEnd w:id="368"/>
      <w:bookmarkEnd w:id="369"/>
      <w:bookmarkEnd w:id="370"/>
      <w:bookmarkEnd w:id="371"/>
      <w:bookmarkEnd w:id="372"/>
      <w:bookmarkEnd w:id="373"/>
      <w:bookmarkEnd w:id="374"/>
      <w:bookmarkEnd w:id="375"/>
      <w:bookmarkEnd w:id="376"/>
      <w:bookmarkEnd w:id="377"/>
      <w:bookmarkEnd w:id="378"/>
      <w:bookmarkEnd w:id="379"/>
    </w:p>
    <w:p w14:paraId="1EFBCFCE"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Disputes:  </w:t>
      </w:r>
      <w:r w:rsidRPr="008D4880">
        <w:rPr>
          <w:color w:val="000000"/>
          <w:sz w:val="18"/>
          <w:szCs w:val="16"/>
        </w:rPr>
        <w:t>Any dispute arising between the parties about:</w:t>
      </w:r>
    </w:p>
    <w:p w14:paraId="3D5FCC0E" w14:textId="77777777" w:rsidR="00EB3F88" w:rsidRPr="008D4880" w:rsidRDefault="00EB3F88">
      <w:pPr>
        <w:pStyle w:val="NoNum"/>
        <w:keepNext/>
        <w:tabs>
          <w:tab w:val="left" w:pos="4253"/>
        </w:tabs>
        <w:rPr>
          <w:color w:val="000000"/>
          <w:sz w:val="18"/>
          <w:szCs w:val="16"/>
        </w:rPr>
      </w:pPr>
    </w:p>
    <w:p w14:paraId="1F241419"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Interpretation:  </w:t>
      </w:r>
      <w:r w:rsidRPr="008D4880">
        <w:rPr>
          <w:color w:val="000000"/>
          <w:sz w:val="18"/>
          <w:szCs w:val="16"/>
        </w:rPr>
        <w:t>the interpretation of this lease; or</w:t>
      </w:r>
    </w:p>
    <w:p w14:paraId="4623C2D9" w14:textId="77777777" w:rsidR="00EB3F88" w:rsidRPr="008D4880" w:rsidRDefault="00EB3F88">
      <w:pPr>
        <w:tabs>
          <w:tab w:val="left" w:pos="851"/>
          <w:tab w:val="left" w:pos="1701"/>
          <w:tab w:val="left" w:pos="2552"/>
          <w:tab w:val="left" w:pos="3402"/>
          <w:tab w:val="left" w:pos="4253"/>
        </w:tabs>
        <w:rPr>
          <w:color w:val="000000"/>
          <w:sz w:val="18"/>
          <w:szCs w:val="16"/>
        </w:rPr>
      </w:pPr>
    </w:p>
    <w:p w14:paraId="64F6C869"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Lease:  </w:t>
      </w:r>
      <w:r w:rsidRPr="008D4880">
        <w:rPr>
          <w:color w:val="000000"/>
          <w:sz w:val="18"/>
          <w:szCs w:val="16"/>
        </w:rPr>
        <w:t xml:space="preserve">anything contained in or arising out of this </w:t>
      </w:r>
      <w:proofErr w:type="gramStart"/>
      <w:r w:rsidRPr="008D4880">
        <w:rPr>
          <w:color w:val="000000"/>
          <w:sz w:val="18"/>
          <w:szCs w:val="16"/>
        </w:rPr>
        <w:t>lease;</w:t>
      </w:r>
      <w:proofErr w:type="gramEnd"/>
    </w:p>
    <w:p w14:paraId="6A734C38" w14:textId="77777777" w:rsidR="00EB3F88" w:rsidRPr="008D4880" w:rsidRDefault="00EB3F88">
      <w:pPr>
        <w:tabs>
          <w:tab w:val="left" w:pos="851"/>
          <w:tab w:val="left" w:pos="1701"/>
          <w:tab w:val="left" w:pos="2552"/>
          <w:tab w:val="left" w:pos="3402"/>
          <w:tab w:val="left" w:pos="4253"/>
        </w:tabs>
        <w:rPr>
          <w:color w:val="000000"/>
          <w:sz w:val="18"/>
          <w:szCs w:val="16"/>
        </w:rPr>
      </w:pPr>
    </w:p>
    <w:p w14:paraId="643FE5A5" w14:textId="77777777" w:rsidR="00EB3F88" w:rsidRPr="008D4880" w:rsidRDefault="00EB3F88">
      <w:pPr>
        <w:pStyle w:val="BodyTextIndent"/>
        <w:tabs>
          <w:tab w:val="clear" w:pos="2665"/>
          <w:tab w:val="left" w:pos="2552"/>
          <w:tab w:val="left" w:pos="3402"/>
          <w:tab w:val="left" w:pos="4253"/>
        </w:tabs>
        <w:ind w:left="851"/>
        <w:rPr>
          <w:color w:val="000000"/>
          <w:sz w:val="18"/>
          <w:szCs w:val="16"/>
        </w:rPr>
      </w:pPr>
      <w:r w:rsidRPr="008D4880">
        <w:rPr>
          <w:color w:val="000000"/>
          <w:sz w:val="18"/>
          <w:szCs w:val="16"/>
        </w:rPr>
        <w:t>will be referred to the arbitration of a single arbitrator under the Arbitration Act 1996.</w:t>
      </w:r>
    </w:p>
    <w:p w14:paraId="0259DAF7" w14:textId="77777777" w:rsidR="00EB3F88" w:rsidRPr="008D4880" w:rsidRDefault="00EB3F88">
      <w:pPr>
        <w:tabs>
          <w:tab w:val="left" w:pos="851"/>
          <w:tab w:val="left" w:pos="1701"/>
          <w:tab w:val="left" w:pos="2552"/>
          <w:tab w:val="left" w:pos="3402"/>
          <w:tab w:val="left" w:pos="4253"/>
        </w:tabs>
        <w:rPr>
          <w:color w:val="000000"/>
          <w:sz w:val="18"/>
          <w:szCs w:val="16"/>
        </w:rPr>
      </w:pPr>
    </w:p>
    <w:p w14:paraId="4C31D80C"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 xml:space="preserve">Arbitrator:  </w:t>
      </w:r>
      <w:r w:rsidRPr="008D4880">
        <w:rPr>
          <w:color w:val="000000"/>
          <w:sz w:val="18"/>
          <w:szCs w:val="16"/>
        </w:rPr>
        <w:t>The parties must try to agree on the arbitrator.  If they cannot agree, the president or any vice president for the time being of the New Zealand Law Society (or his or her nominee) will, on either party's application, nominate the arbitrator.</w:t>
      </w:r>
    </w:p>
    <w:p w14:paraId="2F3A258C" w14:textId="77777777" w:rsidR="00EB3F88" w:rsidRPr="008D4880" w:rsidRDefault="00EB3F88">
      <w:pPr>
        <w:tabs>
          <w:tab w:val="left" w:pos="851"/>
          <w:tab w:val="left" w:pos="1701"/>
          <w:tab w:val="left" w:pos="2552"/>
          <w:tab w:val="left" w:pos="3402"/>
          <w:tab w:val="left" w:pos="4253"/>
        </w:tabs>
        <w:rPr>
          <w:color w:val="000000"/>
          <w:sz w:val="18"/>
          <w:szCs w:val="16"/>
        </w:rPr>
      </w:pPr>
    </w:p>
    <w:p w14:paraId="64BF2687" w14:textId="77777777" w:rsidR="00EB3F88" w:rsidRPr="008D4880" w:rsidRDefault="00EB3F88">
      <w:pPr>
        <w:pStyle w:val="Heading2"/>
        <w:rPr>
          <w:color w:val="000000"/>
          <w:sz w:val="18"/>
          <w:szCs w:val="16"/>
        </w:rPr>
      </w:pPr>
      <w:r w:rsidRPr="008D4880">
        <w:rPr>
          <w:b/>
          <w:color w:val="000000"/>
          <w:sz w:val="18"/>
          <w:szCs w:val="16"/>
        </w:rPr>
        <w:t xml:space="preserve">Action at Law:  </w:t>
      </w:r>
      <w:r w:rsidRPr="008D4880">
        <w:rPr>
          <w:color w:val="000000"/>
          <w:sz w:val="18"/>
          <w:szCs w:val="16"/>
        </w:rPr>
        <w:t>The parties must go to arbitration under this section before they can begin any action at law (other than an application for injunctive relief).</w:t>
      </w:r>
    </w:p>
    <w:p w14:paraId="1435EB80" w14:textId="77777777" w:rsidR="00EB3F88" w:rsidRPr="008D4880" w:rsidRDefault="00EB3F88">
      <w:pPr>
        <w:tabs>
          <w:tab w:val="left" w:pos="851"/>
          <w:tab w:val="left" w:pos="1701"/>
          <w:tab w:val="left" w:pos="2552"/>
          <w:tab w:val="left" w:pos="3402"/>
          <w:tab w:val="left" w:pos="4253"/>
        </w:tabs>
        <w:rPr>
          <w:color w:val="000000"/>
          <w:sz w:val="18"/>
          <w:szCs w:val="16"/>
        </w:rPr>
      </w:pPr>
    </w:p>
    <w:p w14:paraId="73985AE6"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80" w:name="_Toc389453712"/>
      <w:bookmarkStart w:id="381" w:name="_Toc513275398"/>
      <w:bookmarkStart w:id="382" w:name="_Toc3180674"/>
      <w:bookmarkStart w:id="383" w:name="_Toc119296202"/>
      <w:bookmarkStart w:id="384" w:name="_Toc163364771"/>
      <w:bookmarkStart w:id="385" w:name="_Toc163364801"/>
      <w:bookmarkStart w:id="386" w:name="_Toc163365138"/>
      <w:bookmarkStart w:id="387" w:name="_Toc163365170"/>
      <w:bookmarkStart w:id="388" w:name="_Toc163365364"/>
      <w:bookmarkStart w:id="389" w:name="_Toc163365563"/>
      <w:bookmarkStart w:id="390" w:name="_Toc163365729"/>
      <w:bookmarkStart w:id="391" w:name="_Toc431214308"/>
      <w:bookmarkStart w:id="392" w:name="_Toc487555402"/>
      <w:bookmarkStart w:id="393" w:name="_Toc73456342"/>
      <w:r w:rsidRPr="008D4880">
        <w:rPr>
          <w:color w:val="000000"/>
          <w:sz w:val="18"/>
          <w:szCs w:val="16"/>
        </w:rPr>
        <w:lastRenderedPageBreak/>
        <w:t>NOTICES</w:t>
      </w:r>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36E41BBF"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Service of Notices:</w:t>
      </w:r>
      <w:r w:rsidRPr="008D4880">
        <w:rPr>
          <w:color w:val="000000"/>
          <w:sz w:val="18"/>
          <w:szCs w:val="16"/>
        </w:rPr>
        <w:t xml:space="preserve">  Any notice or document required or authorised to be given or served under this lease must be given or served:</w:t>
      </w:r>
    </w:p>
    <w:p w14:paraId="68094155" w14:textId="77777777" w:rsidR="00EB3F88" w:rsidRPr="008D4880" w:rsidRDefault="00EB3F88">
      <w:pPr>
        <w:pStyle w:val="NoNumCrt"/>
        <w:rPr>
          <w:color w:val="000000"/>
          <w:sz w:val="18"/>
          <w:szCs w:val="16"/>
        </w:rPr>
      </w:pPr>
    </w:p>
    <w:p w14:paraId="461C36A4"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Sections 245 or 246 Property Law Act:  </w:t>
      </w:r>
      <w:r w:rsidRPr="008D4880">
        <w:rPr>
          <w:color w:val="000000"/>
          <w:sz w:val="18"/>
          <w:szCs w:val="16"/>
        </w:rPr>
        <w:t>in the case of a notice under sections 245 or 246 of the Property Law Act 2007, in the manner prescribed by section 353 of that Act; and</w:t>
      </w:r>
    </w:p>
    <w:p w14:paraId="43690679" w14:textId="77777777" w:rsidR="00EB3F88" w:rsidRPr="008D4880" w:rsidRDefault="00EB3F88">
      <w:pPr>
        <w:pStyle w:val="NoNumCrt"/>
        <w:rPr>
          <w:color w:val="000000"/>
          <w:sz w:val="18"/>
          <w:szCs w:val="16"/>
        </w:rPr>
      </w:pPr>
    </w:p>
    <w:p w14:paraId="2F2A2214" w14:textId="77777777" w:rsidR="00EB3F88" w:rsidRPr="008D4880" w:rsidRDefault="00EB3F88" w:rsidP="00225970">
      <w:pPr>
        <w:pStyle w:val="Heading3"/>
        <w:tabs>
          <w:tab w:val="clear" w:pos="1560"/>
          <w:tab w:val="num" w:pos="1144"/>
          <w:tab w:val="num" w:pos="2835"/>
        </w:tabs>
        <w:ind w:left="1144" w:hanging="718"/>
        <w:rPr>
          <w:color w:val="000000"/>
          <w:sz w:val="18"/>
          <w:szCs w:val="16"/>
        </w:rPr>
      </w:pPr>
      <w:bookmarkStart w:id="394" w:name="_Ref251834824"/>
      <w:r w:rsidRPr="008D4880">
        <w:rPr>
          <w:b/>
          <w:color w:val="000000"/>
          <w:sz w:val="18"/>
          <w:szCs w:val="16"/>
        </w:rPr>
        <w:t xml:space="preserve">Other Cases:  </w:t>
      </w:r>
      <w:r w:rsidRPr="008D4880">
        <w:rPr>
          <w:color w:val="000000"/>
          <w:sz w:val="18"/>
          <w:szCs w:val="16"/>
        </w:rPr>
        <w:t>in all other cases, unless otherwise required by sections 352 to 361 of the Property Law Act 2007:</w:t>
      </w:r>
      <w:bookmarkEnd w:id="394"/>
    </w:p>
    <w:p w14:paraId="7E6A3619" w14:textId="77777777" w:rsidR="00EB3F88" w:rsidRPr="008D4880" w:rsidRDefault="00EB3F88">
      <w:pPr>
        <w:pStyle w:val="NoNumCrt"/>
        <w:rPr>
          <w:color w:val="000000"/>
          <w:sz w:val="18"/>
          <w:szCs w:val="16"/>
        </w:rPr>
      </w:pPr>
    </w:p>
    <w:p w14:paraId="4BAA5F4F" w14:textId="77777777" w:rsidR="00EB3F88" w:rsidRPr="008D4880" w:rsidRDefault="00EB3F88" w:rsidP="00087A4B">
      <w:pPr>
        <w:pStyle w:val="Heading4"/>
        <w:tabs>
          <w:tab w:val="clear" w:pos="2552"/>
          <w:tab w:val="left" w:pos="851"/>
          <w:tab w:val="left" w:pos="4253"/>
        </w:tabs>
        <w:ind w:left="1701" w:hanging="557"/>
        <w:rPr>
          <w:color w:val="000000"/>
          <w:sz w:val="18"/>
          <w:szCs w:val="16"/>
        </w:rPr>
      </w:pPr>
      <w:r w:rsidRPr="008D4880">
        <w:rPr>
          <w:color w:val="000000"/>
          <w:sz w:val="18"/>
          <w:szCs w:val="16"/>
        </w:rPr>
        <w:t>in the manner authorised by sections 354 to 361 of the Property Law Act 2007; or</w:t>
      </w:r>
    </w:p>
    <w:p w14:paraId="621727D9" w14:textId="77777777" w:rsidR="00EB3F88" w:rsidRPr="008D4880" w:rsidRDefault="00EB3F88">
      <w:pPr>
        <w:pStyle w:val="NoNumCrt"/>
        <w:rPr>
          <w:color w:val="000000"/>
          <w:sz w:val="18"/>
          <w:szCs w:val="16"/>
        </w:rPr>
      </w:pPr>
    </w:p>
    <w:p w14:paraId="2D609AFB" w14:textId="231EF696" w:rsidR="00EB3F88" w:rsidRPr="008D4880" w:rsidRDefault="00EB3F88" w:rsidP="00087A4B">
      <w:pPr>
        <w:pStyle w:val="Heading4"/>
        <w:tabs>
          <w:tab w:val="clear" w:pos="2552"/>
          <w:tab w:val="left" w:pos="851"/>
          <w:tab w:val="left" w:pos="4253"/>
        </w:tabs>
        <w:ind w:left="1701" w:hanging="557"/>
        <w:rPr>
          <w:color w:val="000000"/>
          <w:sz w:val="18"/>
          <w:szCs w:val="16"/>
        </w:rPr>
      </w:pPr>
      <w:bookmarkStart w:id="395" w:name="_Ref251834896"/>
      <w:r w:rsidRPr="008D4880">
        <w:rPr>
          <w:color w:val="000000"/>
          <w:sz w:val="18"/>
          <w:szCs w:val="16"/>
        </w:rPr>
        <w:t>by personal delivery, or by posting</w:t>
      </w:r>
      <w:r w:rsidR="00A83AED" w:rsidRPr="008D4880">
        <w:rPr>
          <w:color w:val="000000"/>
          <w:sz w:val="18"/>
          <w:szCs w:val="16"/>
        </w:rPr>
        <w:t>, or</w:t>
      </w:r>
      <w:r w:rsidRPr="008D4880">
        <w:rPr>
          <w:color w:val="000000"/>
          <w:sz w:val="18"/>
          <w:szCs w:val="16"/>
        </w:rPr>
        <w:t xml:space="preserve"> by email.</w:t>
      </w:r>
      <w:bookmarkEnd w:id="395"/>
    </w:p>
    <w:p w14:paraId="6E265F48" w14:textId="77777777" w:rsidR="00EB3F88" w:rsidRPr="008D4880" w:rsidRDefault="00EB3F88">
      <w:pPr>
        <w:pStyle w:val="NoNumCrt"/>
        <w:rPr>
          <w:color w:val="000000"/>
          <w:sz w:val="18"/>
          <w:szCs w:val="16"/>
        </w:rPr>
      </w:pPr>
    </w:p>
    <w:p w14:paraId="51222DAA"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Time of Service:</w:t>
      </w:r>
      <w:r w:rsidRPr="008D4880">
        <w:rPr>
          <w:color w:val="000000"/>
          <w:sz w:val="18"/>
          <w:szCs w:val="16"/>
        </w:rPr>
        <w:t xml:space="preserve">  In respect of the means of service specified in clause 3</w:t>
      </w:r>
      <w:r w:rsidR="00B01A08">
        <w:rPr>
          <w:color w:val="000000"/>
          <w:sz w:val="18"/>
          <w:szCs w:val="16"/>
        </w:rPr>
        <w:t>2</w:t>
      </w:r>
      <w:r w:rsidRPr="008D4880">
        <w:rPr>
          <w:color w:val="000000"/>
          <w:sz w:val="18"/>
          <w:szCs w:val="16"/>
        </w:rPr>
        <w:t>.1(b</w:t>
      </w:r>
      <w:r w:rsidR="00A83AED" w:rsidRPr="008D4880">
        <w:rPr>
          <w:color w:val="000000"/>
          <w:sz w:val="18"/>
          <w:szCs w:val="16"/>
        </w:rPr>
        <w:t>) (</w:t>
      </w:r>
      <w:r w:rsidRPr="008D4880">
        <w:rPr>
          <w:color w:val="000000"/>
          <w:sz w:val="18"/>
          <w:szCs w:val="16"/>
        </w:rPr>
        <w:t>ii) any notice or other document will be treated as given or served and received by the other party:</w:t>
      </w:r>
    </w:p>
    <w:p w14:paraId="273EAACD" w14:textId="77777777" w:rsidR="00EB3F88" w:rsidRPr="008D4880" w:rsidRDefault="00EB3F88">
      <w:pPr>
        <w:pStyle w:val="NoNumCrt"/>
        <w:rPr>
          <w:color w:val="000000"/>
          <w:sz w:val="18"/>
          <w:szCs w:val="16"/>
        </w:rPr>
      </w:pPr>
    </w:p>
    <w:p w14:paraId="2A2B3E5C"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Personal</w:t>
      </w:r>
      <w:r w:rsidRPr="008D4880">
        <w:rPr>
          <w:color w:val="000000"/>
          <w:sz w:val="18"/>
          <w:szCs w:val="16"/>
        </w:rPr>
        <w:t xml:space="preserve"> </w:t>
      </w:r>
      <w:r w:rsidRPr="008D4880">
        <w:rPr>
          <w:b/>
          <w:color w:val="000000"/>
          <w:sz w:val="18"/>
          <w:szCs w:val="16"/>
        </w:rPr>
        <w:t>Delivery:</w:t>
      </w:r>
      <w:r w:rsidRPr="008D4880">
        <w:rPr>
          <w:color w:val="000000"/>
          <w:sz w:val="18"/>
          <w:szCs w:val="16"/>
        </w:rPr>
        <w:t xml:space="preserve">  when received by the </w:t>
      </w:r>
      <w:proofErr w:type="gramStart"/>
      <w:r w:rsidRPr="008D4880">
        <w:rPr>
          <w:color w:val="000000"/>
          <w:sz w:val="18"/>
          <w:szCs w:val="16"/>
        </w:rPr>
        <w:t>addressee;</w:t>
      </w:r>
      <w:proofErr w:type="gramEnd"/>
    </w:p>
    <w:p w14:paraId="580418A0" w14:textId="77777777" w:rsidR="00EB3F88" w:rsidRPr="008D4880" w:rsidRDefault="00EB3F88">
      <w:pPr>
        <w:pStyle w:val="NoNumCrt"/>
        <w:tabs>
          <w:tab w:val="clear" w:pos="851"/>
          <w:tab w:val="left" w:pos="854"/>
        </w:tabs>
        <w:rPr>
          <w:color w:val="000000"/>
          <w:sz w:val="18"/>
          <w:szCs w:val="16"/>
        </w:rPr>
      </w:pPr>
    </w:p>
    <w:p w14:paraId="30319DB9"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Post:</w:t>
      </w:r>
      <w:r w:rsidRPr="008D4880">
        <w:rPr>
          <w:color w:val="000000"/>
          <w:sz w:val="18"/>
          <w:szCs w:val="16"/>
        </w:rPr>
        <w:t xml:space="preserve">  three Working Days after being posted to the addressee's last known address in New Zealand; or</w:t>
      </w:r>
    </w:p>
    <w:p w14:paraId="7A7C95C0" w14:textId="77777777" w:rsidR="00EB3F88" w:rsidRPr="008D4880" w:rsidRDefault="00EB3F88">
      <w:pPr>
        <w:pStyle w:val="NoNumCrt"/>
        <w:tabs>
          <w:tab w:val="clear" w:pos="851"/>
          <w:tab w:val="left" w:pos="854"/>
        </w:tabs>
        <w:rPr>
          <w:color w:val="000000"/>
          <w:sz w:val="18"/>
          <w:szCs w:val="16"/>
        </w:rPr>
      </w:pPr>
    </w:p>
    <w:p w14:paraId="1889D4E6" w14:textId="77777777" w:rsidR="00EB3F88" w:rsidRPr="008D4880" w:rsidRDefault="00EB3F88">
      <w:pPr>
        <w:pStyle w:val="NoNumCrt"/>
        <w:tabs>
          <w:tab w:val="clear" w:pos="851"/>
          <w:tab w:val="left" w:pos="854"/>
        </w:tabs>
        <w:rPr>
          <w:color w:val="000000"/>
          <w:sz w:val="18"/>
          <w:szCs w:val="16"/>
        </w:rPr>
      </w:pPr>
    </w:p>
    <w:p w14:paraId="7AB92FA0"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Email:  </w:t>
      </w:r>
      <w:r w:rsidRPr="008D4880">
        <w:rPr>
          <w:color w:val="000000"/>
          <w:sz w:val="18"/>
          <w:szCs w:val="16"/>
        </w:rPr>
        <w:t>when acknowledged by the addressee by return email or otherwise in writing.</w:t>
      </w:r>
    </w:p>
    <w:p w14:paraId="2D65168C" w14:textId="77777777" w:rsidR="00EB3F88" w:rsidRPr="008D4880" w:rsidRDefault="00EB3F88">
      <w:pPr>
        <w:pStyle w:val="NoNumCrt"/>
        <w:jc w:val="center"/>
        <w:rPr>
          <w:color w:val="000000"/>
          <w:sz w:val="18"/>
          <w:szCs w:val="16"/>
        </w:rPr>
      </w:pPr>
    </w:p>
    <w:p w14:paraId="1A1EB16F"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Signature of Notices:</w:t>
      </w:r>
      <w:r w:rsidRPr="008D4880">
        <w:rPr>
          <w:color w:val="000000"/>
          <w:sz w:val="18"/>
          <w:szCs w:val="16"/>
        </w:rPr>
        <w:t xml:space="preserve">  Any notice or document to be given or served under this lease must be in writing and may be signed by:</w:t>
      </w:r>
    </w:p>
    <w:p w14:paraId="2689A81F" w14:textId="77777777" w:rsidR="00EB3F88" w:rsidRPr="008D4880" w:rsidRDefault="00EB3F88">
      <w:pPr>
        <w:pStyle w:val="NoNum"/>
        <w:tabs>
          <w:tab w:val="left" w:pos="4253"/>
        </w:tabs>
        <w:rPr>
          <w:color w:val="000000"/>
          <w:sz w:val="18"/>
          <w:szCs w:val="16"/>
        </w:rPr>
      </w:pPr>
    </w:p>
    <w:p w14:paraId="0A037AF7"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Party:</w:t>
      </w:r>
      <w:r w:rsidRPr="008D4880">
        <w:rPr>
          <w:color w:val="000000"/>
          <w:sz w:val="18"/>
          <w:szCs w:val="16"/>
        </w:rPr>
        <w:t xml:space="preserve">  the party giving or serving the </w:t>
      </w:r>
      <w:proofErr w:type="gramStart"/>
      <w:r w:rsidRPr="008D4880">
        <w:rPr>
          <w:color w:val="000000"/>
          <w:sz w:val="18"/>
          <w:szCs w:val="16"/>
        </w:rPr>
        <w:t>notice;</w:t>
      </w:r>
      <w:proofErr w:type="gramEnd"/>
    </w:p>
    <w:p w14:paraId="42911711" w14:textId="77777777" w:rsidR="00EB3F88" w:rsidRPr="008D4880" w:rsidRDefault="00EB3F88">
      <w:pPr>
        <w:pStyle w:val="NoNum"/>
        <w:tabs>
          <w:tab w:val="clear" w:pos="851"/>
          <w:tab w:val="left" w:pos="854"/>
          <w:tab w:val="left" w:pos="4253"/>
        </w:tabs>
        <w:rPr>
          <w:color w:val="000000"/>
          <w:sz w:val="18"/>
          <w:szCs w:val="16"/>
        </w:rPr>
      </w:pPr>
    </w:p>
    <w:p w14:paraId="532ED000"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Attorney:  </w:t>
      </w:r>
      <w:r w:rsidRPr="008D4880">
        <w:rPr>
          <w:color w:val="000000"/>
          <w:sz w:val="18"/>
          <w:szCs w:val="16"/>
        </w:rPr>
        <w:t>any attorney for the party serving or giving the notice; or</w:t>
      </w:r>
    </w:p>
    <w:p w14:paraId="45EE6E42" w14:textId="77777777" w:rsidR="00EB3F88" w:rsidRPr="008D4880" w:rsidRDefault="00EB3F88">
      <w:pPr>
        <w:pStyle w:val="NoNum"/>
        <w:tabs>
          <w:tab w:val="clear" w:pos="851"/>
          <w:tab w:val="left" w:pos="854"/>
          <w:tab w:val="left" w:pos="4253"/>
        </w:tabs>
        <w:rPr>
          <w:color w:val="000000"/>
          <w:sz w:val="18"/>
          <w:szCs w:val="16"/>
        </w:rPr>
      </w:pPr>
    </w:p>
    <w:p w14:paraId="6708C725"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b/>
          <w:color w:val="000000"/>
          <w:sz w:val="18"/>
          <w:szCs w:val="16"/>
        </w:rPr>
        <w:t xml:space="preserve">Authorised Person:  </w:t>
      </w:r>
      <w:r w:rsidRPr="008D4880">
        <w:rPr>
          <w:color w:val="000000"/>
          <w:sz w:val="18"/>
          <w:szCs w:val="16"/>
        </w:rPr>
        <w:t>the solicitor or any director, officer, employee or other agent who has authority to give or serve the notice.</w:t>
      </w:r>
    </w:p>
    <w:p w14:paraId="56CCC93B" w14:textId="77777777" w:rsidR="00EB3F88" w:rsidRPr="008D4880" w:rsidRDefault="00EB3F88">
      <w:pPr>
        <w:pStyle w:val="NoNum"/>
        <w:tabs>
          <w:tab w:val="left" w:pos="4253"/>
        </w:tabs>
        <w:rPr>
          <w:color w:val="000000"/>
          <w:sz w:val="18"/>
          <w:szCs w:val="16"/>
        </w:rPr>
      </w:pPr>
    </w:p>
    <w:p w14:paraId="0950C0C4"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396" w:name="_Toc513275399"/>
      <w:bookmarkStart w:id="397" w:name="_Toc3180675"/>
      <w:bookmarkStart w:id="398" w:name="_Toc119296203"/>
      <w:bookmarkStart w:id="399" w:name="_Toc163364772"/>
      <w:bookmarkStart w:id="400" w:name="_Toc163364802"/>
      <w:bookmarkStart w:id="401" w:name="_Toc163365139"/>
      <w:bookmarkStart w:id="402" w:name="_Toc163365171"/>
      <w:bookmarkStart w:id="403" w:name="_Toc163365365"/>
      <w:bookmarkStart w:id="404" w:name="_Toc163365564"/>
      <w:bookmarkStart w:id="405" w:name="_Toc163365730"/>
      <w:bookmarkStart w:id="406" w:name="_Ref304451774"/>
      <w:bookmarkStart w:id="407" w:name="_Toc431214309"/>
      <w:bookmarkStart w:id="408" w:name="_Toc487555403"/>
      <w:bookmarkStart w:id="409" w:name="_Toc73456343"/>
      <w:r w:rsidRPr="008D4880">
        <w:rPr>
          <w:color w:val="000000"/>
          <w:sz w:val="18"/>
          <w:szCs w:val="16"/>
        </w:rPr>
        <w:t>PROPERTY LAW ACT</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79FFDAFE" w14:textId="77777777" w:rsidR="00EB3F88" w:rsidRPr="008D4880" w:rsidRDefault="00EB3F88">
      <w:pPr>
        <w:tabs>
          <w:tab w:val="left" w:pos="851"/>
          <w:tab w:val="left" w:pos="1701"/>
          <w:tab w:val="left" w:pos="2552"/>
          <w:tab w:val="left" w:pos="3402"/>
          <w:tab w:val="left" w:pos="4253"/>
        </w:tabs>
        <w:rPr>
          <w:color w:val="000000"/>
          <w:sz w:val="18"/>
          <w:szCs w:val="16"/>
        </w:rPr>
      </w:pPr>
      <w:r w:rsidRPr="008D4880">
        <w:rPr>
          <w:color w:val="000000"/>
          <w:sz w:val="18"/>
          <w:szCs w:val="16"/>
        </w:rPr>
        <w:t>The covenants and powers contained in clauses 4, 5, 6, 9, 10, 11 and 12 of Part 2 and clause 13 of Part 3 of Schedule 3 of the Property Law Act 2007 will not be implied in this lease and are expressly negated.</w:t>
      </w:r>
    </w:p>
    <w:p w14:paraId="67814087" w14:textId="77777777" w:rsidR="00EB3F88" w:rsidRPr="008D4880" w:rsidRDefault="00EB3F88">
      <w:pPr>
        <w:tabs>
          <w:tab w:val="left" w:pos="851"/>
          <w:tab w:val="left" w:pos="1701"/>
          <w:tab w:val="left" w:pos="2552"/>
          <w:tab w:val="left" w:pos="3402"/>
          <w:tab w:val="left" w:pos="4253"/>
        </w:tabs>
        <w:rPr>
          <w:color w:val="000000"/>
          <w:sz w:val="18"/>
          <w:szCs w:val="16"/>
        </w:rPr>
      </w:pPr>
    </w:p>
    <w:p w14:paraId="6495576D"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410" w:name="_Toc429122317"/>
      <w:bookmarkStart w:id="411" w:name="_Toc429122318"/>
      <w:bookmarkStart w:id="412" w:name="_Toc429122320"/>
      <w:bookmarkStart w:id="413" w:name="_Toc513275400"/>
      <w:bookmarkStart w:id="414" w:name="_Toc3180676"/>
      <w:bookmarkStart w:id="415" w:name="_Toc119296204"/>
      <w:bookmarkStart w:id="416" w:name="_Toc163364773"/>
      <w:bookmarkStart w:id="417" w:name="_Toc163364803"/>
      <w:bookmarkStart w:id="418" w:name="_Toc163365140"/>
      <w:bookmarkStart w:id="419" w:name="_Toc163365172"/>
      <w:bookmarkStart w:id="420" w:name="_Toc163365366"/>
      <w:bookmarkStart w:id="421" w:name="_Toc163365565"/>
      <w:bookmarkStart w:id="422" w:name="_Toc163365731"/>
      <w:bookmarkStart w:id="423" w:name="_Toc431214310"/>
      <w:bookmarkStart w:id="424" w:name="_Toc487555404"/>
      <w:bookmarkStart w:id="425" w:name="_Toc73456344"/>
      <w:bookmarkEnd w:id="410"/>
      <w:bookmarkEnd w:id="411"/>
      <w:bookmarkEnd w:id="412"/>
      <w:r w:rsidRPr="008D4880">
        <w:rPr>
          <w:color w:val="000000"/>
          <w:sz w:val="18"/>
          <w:szCs w:val="16"/>
        </w:rPr>
        <w:t>LEASE NOT REGISTRABLE</w:t>
      </w:r>
      <w:bookmarkEnd w:id="413"/>
      <w:bookmarkEnd w:id="414"/>
      <w:bookmarkEnd w:id="415"/>
      <w:bookmarkEnd w:id="416"/>
      <w:bookmarkEnd w:id="417"/>
      <w:bookmarkEnd w:id="418"/>
      <w:bookmarkEnd w:id="419"/>
      <w:bookmarkEnd w:id="420"/>
      <w:bookmarkEnd w:id="421"/>
      <w:bookmarkEnd w:id="422"/>
      <w:bookmarkEnd w:id="423"/>
      <w:bookmarkEnd w:id="424"/>
      <w:bookmarkEnd w:id="425"/>
    </w:p>
    <w:p w14:paraId="5047EF60" w14:textId="77777777" w:rsidR="00EB3F88" w:rsidRPr="008D4880" w:rsidRDefault="00EB3F88">
      <w:pPr>
        <w:tabs>
          <w:tab w:val="left" w:pos="851"/>
          <w:tab w:val="left" w:pos="1701"/>
          <w:tab w:val="left" w:pos="2552"/>
          <w:tab w:val="left" w:pos="3402"/>
          <w:tab w:val="left" w:pos="4253"/>
        </w:tabs>
        <w:rPr>
          <w:color w:val="000000"/>
          <w:sz w:val="18"/>
          <w:szCs w:val="16"/>
        </w:rPr>
      </w:pPr>
      <w:r w:rsidRPr="008D4880">
        <w:rPr>
          <w:color w:val="000000"/>
          <w:sz w:val="18"/>
          <w:szCs w:val="16"/>
        </w:rPr>
        <w:t>The Lessor does not warrant that this lease is in registrable form.  The Lessee must not require registration of this lease against the title to the Premises.</w:t>
      </w:r>
    </w:p>
    <w:p w14:paraId="72B71C99" w14:textId="77777777" w:rsidR="00EB3F88" w:rsidRPr="008D4880" w:rsidRDefault="00EB3F88">
      <w:pPr>
        <w:tabs>
          <w:tab w:val="left" w:pos="851"/>
          <w:tab w:val="left" w:pos="1701"/>
          <w:tab w:val="left" w:pos="2552"/>
          <w:tab w:val="left" w:pos="3402"/>
          <w:tab w:val="left" w:pos="4253"/>
        </w:tabs>
        <w:rPr>
          <w:color w:val="000000"/>
          <w:sz w:val="18"/>
          <w:szCs w:val="16"/>
        </w:rPr>
      </w:pPr>
    </w:p>
    <w:p w14:paraId="75D11AE8"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426" w:name="_Toc513275401"/>
      <w:bookmarkStart w:id="427" w:name="_Toc3180677"/>
      <w:bookmarkStart w:id="428" w:name="_Toc119296205"/>
      <w:bookmarkStart w:id="429" w:name="_Toc163364774"/>
      <w:bookmarkStart w:id="430" w:name="_Toc163364804"/>
      <w:bookmarkStart w:id="431" w:name="_Toc163365141"/>
      <w:bookmarkStart w:id="432" w:name="_Toc163365173"/>
      <w:bookmarkStart w:id="433" w:name="_Toc163365367"/>
      <w:bookmarkStart w:id="434" w:name="_Toc163365566"/>
      <w:bookmarkStart w:id="435" w:name="_Toc163365732"/>
      <w:bookmarkStart w:id="436" w:name="_Toc431214311"/>
      <w:bookmarkStart w:id="437" w:name="_Toc487555405"/>
      <w:bookmarkStart w:id="438" w:name="_Toc73456345"/>
      <w:r w:rsidRPr="008D4880">
        <w:rPr>
          <w:color w:val="000000"/>
          <w:sz w:val="18"/>
          <w:szCs w:val="16"/>
        </w:rPr>
        <w:t>LESSOR'S CONSENT</w:t>
      </w:r>
      <w:bookmarkEnd w:id="426"/>
      <w:bookmarkEnd w:id="427"/>
      <w:bookmarkEnd w:id="428"/>
      <w:bookmarkEnd w:id="429"/>
      <w:bookmarkEnd w:id="430"/>
      <w:bookmarkEnd w:id="431"/>
      <w:bookmarkEnd w:id="432"/>
      <w:bookmarkEnd w:id="433"/>
      <w:bookmarkEnd w:id="434"/>
      <w:bookmarkEnd w:id="435"/>
      <w:bookmarkEnd w:id="436"/>
      <w:bookmarkEnd w:id="437"/>
      <w:bookmarkEnd w:id="438"/>
    </w:p>
    <w:p w14:paraId="720223E6"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Consent Required on Each Occasion:</w:t>
      </w:r>
      <w:r w:rsidRPr="008D4880">
        <w:rPr>
          <w:color w:val="000000"/>
          <w:sz w:val="18"/>
          <w:szCs w:val="16"/>
        </w:rPr>
        <w:t xml:space="preserve">  The Lessor's consent under this lease is required for each occasion even if the Lessor has given a consent for the same or similar purpose on an earlier occasion.</w:t>
      </w:r>
    </w:p>
    <w:p w14:paraId="572824DE" w14:textId="77777777" w:rsidR="00EB3F88" w:rsidRPr="008D4880" w:rsidRDefault="00EB3F88">
      <w:pPr>
        <w:tabs>
          <w:tab w:val="left" w:pos="851"/>
          <w:tab w:val="left" w:pos="1701"/>
          <w:tab w:val="left" w:pos="2552"/>
          <w:tab w:val="left" w:pos="3402"/>
          <w:tab w:val="left" w:pos="4253"/>
        </w:tabs>
        <w:rPr>
          <w:color w:val="000000"/>
          <w:sz w:val="18"/>
          <w:szCs w:val="16"/>
        </w:rPr>
      </w:pPr>
    </w:p>
    <w:p w14:paraId="3A1B2B4C" w14:textId="77777777" w:rsidR="00EB3F88" w:rsidRPr="008D4880" w:rsidRDefault="00EB3F88" w:rsidP="00CF7295">
      <w:pPr>
        <w:pStyle w:val="Heading2"/>
        <w:keepNext/>
        <w:tabs>
          <w:tab w:val="num" w:pos="426"/>
        </w:tabs>
        <w:ind w:left="426" w:hanging="426"/>
        <w:rPr>
          <w:color w:val="000000"/>
          <w:sz w:val="18"/>
          <w:szCs w:val="16"/>
        </w:rPr>
      </w:pPr>
      <w:r w:rsidRPr="008D4880">
        <w:rPr>
          <w:b/>
          <w:color w:val="000000"/>
          <w:sz w:val="18"/>
          <w:szCs w:val="16"/>
        </w:rPr>
        <w:t>Consent not to be Unreasonably Withheld:</w:t>
      </w:r>
      <w:r w:rsidRPr="008D4880">
        <w:rPr>
          <w:color w:val="000000"/>
          <w:sz w:val="18"/>
          <w:szCs w:val="16"/>
        </w:rPr>
        <w:t xml:space="preserve">  If this lease states that the Lessor's consent is required for anything done or proposed to be done, then unless otherwise stated, in each case, the Lessor:</w:t>
      </w:r>
    </w:p>
    <w:p w14:paraId="3F58C37F" w14:textId="77777777" w:rsidR="00EB3F88" w:rsidRPr="008D4880" w:rsidRDefault="00EB3F88">
      <w:pPr>
        <w:pStyle w:val="NoNumCrt"/>
        <w:rPr>
          <w:color w:val="000000"/>
          <w:sz w:val="18"/>
          <w:szCs w:val="16"/>
        </w:rPr>
      </w:pPr>
    </w:p>
    <w:p w14:paraId="4B50C484"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rFonts w:cs="Arial"/>
          <w:color w:val="000000"/>
          <w:sz w:val="18"/>
          <w:szCs w:val="16"/>
        </w:rPr>
        <w:t>must</w:t>
      </w:r>
      <w:r w:rsidRPr="008D4880">
        <w:rPr>
          <w:color w:val="000000"/>
          <w:sz w:val="18"/>
          <w:szCs w:val="16"/>
        </w:rPr>
        <w:t xml:space="preserve"> not unreasonably withhold consent; and</w:t>
      </w:r>
    </w:p>
    <w:p w14:paraId="748FCC93" w14:textId="77777777" w:rsidR="00EB3F88" w:rsidRPr="008D4880" w:rsidRDefault="00EB3F88">
      <w:pPr>
        <w:pStyle w:val="NoNumCrt"/>
        <w:rPr>
          <w:color w:val="000000"/>
          <w:sz w:val="18"/>
          <w:szCs w:val="16"/>
        </w:rPr>
      </w:pPr>
    </w:p>
    <w:p w14:paraId="4BA80E53" w14:textId="77777777" w:rsidR="00EB3F88" w:rsidRPr="008D4880" w:rsidRDefault="00EB3F88" w:rsidP="00225970">
      <w:pPr>
        <w:pStyle w:val="Heading3"/>
        <w:tabs>
          <w:tab w:val="clear" w:pos="1560"/>
          <w:tab w:val="num" w:pos="1144"/>
          <w:tab w:val="num" w:pos="2835"/>
        </w:tabs>
        <w:ind w:left="1144" w:hanging="718"/>
        <w:rPr>
          <w:color w:val="000000"/>
          <w:sz w:val="18"/>
          <w:szCs w:val="16"/>
        </w:rPr>
      </w:pPr>
      <w:r w:rsidRPr="008D4880">
        <w:rPr>
          <w:color w:val="000000"/>
          <w:sz w:val="18"/>
          <w:szCs w:val="16"/>
        </w:rPr>
        <w:t>must, within a reasonable time of the Lessor's consent being requested:</w:t>
      </w:r>
    </w:p>
    <w:p w14:paraId="093A67CA" w14:textId="77777777" w:rsidR="00EB3F88" w:rsidRPr="008D4880" w:rsidRDefault="00EB3F88">
      <w:pPr>
        <w:pStyle w:val="NoNumCrt"/>
        <w:keepNext/>
        <w:rPr>
          <w:color w:val="000000"/>
          <w:sz w:val="18"/>
          <w:szCs w:val="16"/>
        </w:rPr>
      </w:pPr>
    </w:p>
    <w:p w14:paraId="20AC577F" w14:textId="77777777" w:rsidR="00EB3F88" w:rsidRPr="008D4880" w:rsidRDefault="00EB3F88" w:rsidP="00087A4B">
      <w:pPr>
        <w:pStyle w:val="Heading4"/>
        <w:tabs>
          <w:tab w:val="clear" w:pos="2552"/>
          <w:tab w:val="left" w:pos="851"/>
          <w:tab w:val="left" w:pos="4253"/>
        </w:tabs>
        <w:ind w:left="1701" w:hanging="557"/>
        <w:rPr>
          <w:color w:val="000000"/>
          <w:sz w:val="18"/>
          <w:szCs w:val="16"/>
        </w:rPr>
      </w:pPr>
      <w:r w:rsidRPr="008D4880">
        <w:rPr>
          <w:color w:val="000000"/>
          <w:sz w:val="18"/>
          <w:szCs w:val="16"/>
        </w:rPr>
        <w:t xml:space="preserve">grant that </w:t>
      </w:r>
      <w:proofErr w:type="gramStart"/>
      <w:r w:rsidRPr="008D4880">
        <w:rPr>
          <w:color w:val="000000"/>
          <w:sz w:val="18"/>
          <w:szCs w:val="16"/>
        </w:rPr>
        <w:t>consent:</w:t>
      </w:r>
      <w:proofErr w:type="gramEnd"/>
      <w:r w:rsidRPr="008D4880">
        <w:rPr>
          <w:color w:val="000000"/>
          <w:sz w:val="18"/>
          <w:szCs w:val="16"/>
        </w:rPr>
        <w:t xml:space="preserve"> or</w:t>
      </w:r>
    </w:p>
    <w:p w14:paraId="0EA575F0" w14:textId="77777777" w:rsidR="00EB3F88" w:rsidRPr="008D4880" w:rsidRDefault="00EB3F88">
      <w:pPr>
        <w:pStyle w:val="NoNumCrt"/>
        <w:rPr>
          <w:color w:val="000000"/>
          <w:sz w:val="18"/>
          <w:szCs w:val="16"/>
        </w:rPr>
      </w:pPr>
    </w:p>
    <w:p w14:paraId="7CAA20A5" w14:textId="77777777" w:rsidR="00EB3F88" w:rsidRPr="008D4880" w:rsidRDefault="00EB3F88" w:rsidP="00087A4B">
      <w:pPr>
        <w:pStyle w:val="Heading4"/>
        <w:tabs>
          <w:tab w:val="clear" w:pos="2552"/>
          <w:tab w:val="left" w:pos="851"/>
          <w:tab w:val="left" w:pos="4253"/>
        </w:tabs>
        <w:ind w:left="1701" w:hanging="557"/>
        <w:rPr>
          <w:color w:val="000000"/>
          <w:sz w:val="18"/>
          <w:szCs w:val="16"/>
        </w:rPr>
      </w:pPr>
      <w:r w:rsidRPr="008D4880">
        <w:rPr>
          <w:color w:val="000000"/>
          <w:sz w:val="18"/>
          <w:szCs w:val="16"/>
        </w:rPr>
        <w:t>notify the Lessee in writing that the consent is withheld.</w:t>
      </w:r>
    </w:p>
    <w:p w14:paraId="25B35D71" w14:textId="77777777" w:rsidR="00EB3F88" w:rsidRPr="008D4880" w:rsidRDefault="00EB3F88">
      <w:pPr>
        <w:tabs>
          <w:tab w:val="left" w:pos="851"/>
          <w:tab w:val="left" w:pos="1701"/>
          <w:tab w:val="left" w:pos="2552"/>
          <w:tab w:val="left" w:pos="3402"/>
          <w:tab w:val="left" w:pos="4253"/>
        </w:tabs>
        <w:rPr>
          <w:color w:val="000000"/>
          <w:sz w:val="18"/>
          <w:szCs w:val="16"/>
        </w:rPr>
      </w:pPr>
    </w:p>
    <w:p w14:paraId="6D14897F" w14:textId="77777777" w:rsidR="00EB3F88" w:rsidRPr="008D4880" w:rsidRDefault="00EB3F88" w:rsidP="00171C8E">
      <w:pPr>
        <w:pStyle w:val="Heading1"/>
        <w:keepNext/>
        <w:numPr>
          <w:ilvl w:val="0"/>
          <w:numId w:val="6"/>
        </w:numPr>
        <w:tabs>
          <w:tab w:val="num" w:pos="426"/>
        </w:tabs>
        <w:ind w:left="294" w:hanging="294"/>
        <w:rPr>
          <w:color w:val="000000"/>
          <w:sz w:val="18"/>
          <w:szCs w:val="16"/>
        </w:rPr>
      </w:pPr>
      <w:bookmarkStart w:id="439" w:name="_Toc431214312"/>
      <w:bookmarkStart w:id="440" w:name="_Toc487555406"/>
      <w:bookmarkStart w:id="441" w:name="_Toc73456346"/>
      <w:r w:rsidRPr="008D4880">
        <w:rPr>
          <w:color w:val="000000"/>
          <w:sz w:val="18"/>
          <w:szCs w:val="16"/>
        </w:rPr>
        <w:lastRenderedPageBreak/>
        <w:t>general</w:t>
      </w:r>
      <w:bookmarkEnd w:id="439"/>
      <w:bookmarkEnd w:id="440"/>
      <w:bookmarkEnd w:id="441"/>
    </w:p>
    <w:p w14:paraId="47EBB7FC" w14:textId="77777777" w:rsidR="00EB3F88" w:rsidRPr="008D4880" w:rsidRDefault="00EB3F88" w:rsidP="004D62AE">
      <w:pPr>
        <w:pStyle w:val="Heading2"/>
        <w:keepNext/>
        <w:tabs>
          <w:tab w:val="num" w:pos="426"/>
        </w:tabs>
        <w:ind w:left="426" w:hanging="426"/>
        <w:rPr>
          <w:color w:val="000000"/>
          <w:sz w:val="18"/>
          <w:szCs w:val="16"/>
        </w:rPr>
      </w:pPr>
      <w:r w:rsidRPr="008D4880">
        <w:rPr>
          <w:b/>
          <w:color w:val="000000"/>
          <w:sz w:val="18"/>
          <w:szCs w:val="16"/>
        </w:rPr>
        <w:t>Further Assurances:</w:t>
      </w:r>
      <w:r w:rsidRPr="008D4880">
        <w:rPr>
          <w:color w:val="000000"/>
          <w:sz w:val="18"/>
          <w:szCs w:val="16"/>
        </w:rPr>
        <w:t xml:space="preserve">  Each party will do all things and execute all documents reasonably required to give effect to the provisions and intent of this lease.</w:t>
      </w:r>
    </w:p>
    <w:p w14:paraId="38FE1949" w14:textId="77777777" w:rsidR="00EB3F88" w:rsidRPr="008D4880" w:rsidRDefault="00EB3F88">
      <w:pPr>
        <w:pStyle w:val="NoNumCrt"/>
        <w:rPr>
          <w:color w:val="000000"/>
          <w:sz w:val="18"/>
          <w:szCs w:val="16"/>
        </w:rPr>
      </w:pPr>
    </w:p>
    <w:p w14:paraId="071CDE17" w14:textId="77777777" w:rsidR="00EB3F88" w:rsidRPr="008D4880" w:rsidRDefault="00EB3F88" w:rsidP="004D62AE">
      <w:pPr>
        <w:pStyle w:val="Heading2"/>
        <w:keepNext/>
        <w:tabs>
          <w:tab w:val="num" w:pos="426"/>
        </w:tabs>
        <w:ind w:left="426" w:hanging="426"/>
        <w:rPr>
          <w:color w:val="000000"/>
          <w:sz w:val="18"/>
          <w:szCs w:val="16"/>
        </w:rPr>
      </w:pPr>
      <w:r w:rsidRPr="008D4880">
        <w:rPr>
          <w:b/>
          <w:color w:val="000000"/>
          <w:sz w:val="18"/>
          <w:szCs w:val="16"/>
        </w:rPr>
        <w:t>Governing Law and Jurisdiction:</w:t>
      </w:r>
      <w:r w:rsidRPr="008D4880">
        <w:rPr>
          <w:color w:val="000000"/>
          <w:sz w:val="18"/>
          <w:szCs w:val="16"/>
        </w:rPr>
        <w:t xml:space="preserve">  This lease is governed by the laws of New Zealand.  The parties submit to the non–exclusive</w:t>
      </w:r>
      <w:r w:rsidRPr="008D4880">
        <w:rPr>
          <w:i/>
          <w:color w:val="000000"/>
          <w:sz w:val="18"/>
          <w:szCs w:val="16"/>
        </w:rPr>
        <w:t xml:space="preserve"> </w:t>
      </w:r>
      <w:r w:rsidRPr="008D4880">
        <w:rPr>
          <w:color w:val="000000"/>
          <w:sz w:val="18"/>
          <w:szCs w:val="16"/>
        </w:rPr>
        <w:t>jurisdiction of the New Zealand courts in respect of all matters relating to this lease.</w:t>
      </w:r>
    </w:p>
    <w:p w14:paraId="7980C04A" w14:textId="77777777" w:rsidR="00EB3F88" w:rsidRPr="008D4880" w:rsidRDefault="00EB3F88">
      <w:pPr>
        <w:pStyle w:val="NoNumCrt"/>
        <w:rPr>
          <w:color w:val="000000"/>
          <w:sz w:val="18"/>
          <w:szCs w:val="16"/>
        </w:rPr>
      </w:pPr>
    </w:p>
    <w:p w14:paraId="5B5DCFF7" w14:textId="77777777" w:rsidR="00EB3F88" w:rsidRDefault="00EB3F88" w:rsidP="004D62AE">
      <w:pPr>
        <w:pStyle w:val="Heading2"/>
        <w:keepNext/>
        <w:tabs>
          <w:tab w:val="num" w:pos="426"/>
        </w:tabs>
        <w:ind w:left="426" w:hanging="426"/>
        <w:rPr>
          <w:color w:val="000000"/>
          <w:sz w:val="18"/>
          <w:szCs w:val="16"/>
        </w:rPr>
      </w:pPr>
      <w:r w:rsidRPr="008D4880">
        <w:rPr>
          <w:b/>
          <w:color w:val="000000"/>
          <w:sz w:val="18"/>
          <w:szCs w:val="16"/>
        </w:rPr>
        <w:t>Counterparts:</w:t>
      </w:r>
      <w:r w:rsidRPr="008D4880">
        <w:rPr>
          <w:color w:val="000000"/>
          <w:sz w:val="18"/>
          <w:szCs w:val="16"/>
        </w:rPr>
        <w:t xml:space="preserve">  This deed may be executed in any number of counterparts all of which will be deemed to constitute one and the same deed.  A party may enter into this deed by executing a counterpart and sending it to the other party including by email.</w:t>
      </w:r>
    </w:p>
    <w:p w14:paraId="390024F3" w14:textId="77777777" w:rsidR="00DD7C18" w:rsidRDefault="00DD7C18" w:rsidP="00DD7C18">
      <w:pPr>
        <w:pStyle w:val="NoNumCrt"/>
      </w:pPr>
    </w:p>
    <w:p w14:paraId="55965F89" w14:textId="77777777" w:rsidR="00DD7C18" w:rsidRDefault="00DD7C18" w:rsidP="00DD7C18">
      <w:pPr>
        <w:pStyle w:val="NoNumCrt"/>
      </w:pPr>
    </w:p>
    <w:p w14:paraId="04DBDBC5" w14:textId="77777777" w:rsidR="00DD7C18" w:rsidRDefault="00DD7C18" w:rsidP="00DD7C18">
      <w:pPr>
        <w:pStyle w:val="NoNumCrt"/>
      </w:pPr>
    </w:p>
    <w:p w14:paraId="018AD59C" w14:textId="77777777" w:rsidR="00DD7C18" w:rsidRDefault="00DD7C18" w:rsidP="00DD7C18">
      <w:pPr>
        <w:pStyle w:val="NoNumCrt"/>
      </w:pPr>
    </w:p>
    <w:p w14:paraId="46316843" w14:textId="77777777" w:rsidR="00DD7C18" w:rsidRDefault="00DD7C18" w:rsidP="00DD7C18">
      <w:pPr>
        <w:pStyle w:val="NoNumCrt"/>
      </w:pPr>
    </w:p>
    <w:p w14:paraId="70799AB8" w14:textId="77777777" w:rsidR="00DD7C18" w:rsidRDefault="00DD7C18" w:rsidP="00DD7C18">
      <w:pPr>
        <w:pStyle w:val="NoNumCrt"/>
      </w:pPr>
    </w:p>
    <w:p w14:paraId="04317BFC" w14:textId="77777777" w:rsidR="00DD7C18" w:rsidRDefault="00DD7C18" w:rsidP="00DD7C18">
      <w:pPr>
        <w:pStyle w:val="NoNumCrt"/>
      </w:pPr>
    </w:p>
    <w:p w14:paraId="796E1ED4" w14:textId="77777777" w:rsidR="00DD7C18" w:rsidRDefault="00DD7C18" w:rsidP="00DD7C18">
      <w:pPr>
        <w:pStyle w:val="NoNumCrt"/>
      </w:pPr>
    </w:p>
    <w:p w14:paraId="10A19245" w14:textId="77777777" w:rsidR="00DD7C18" w:rsidRDefault="00DD7C18" w:rsidP="00DD7C18">
      <w:pPr>
        <w:pStyle w:val="NoNumCrt"/>
      </w:pPr>
    </w:p>
    <w:p w14:paraId="2175203C" w14:textId="77777777" w:rsidR="00DD7C18" w:rsidRDefault="00DD7C18" w:rsidP="00DD7C18">
      <w:pPr>
        <w:pStyle w:val="NoNumCrt"/>
      </w:pPr>
    </w:p>
    <w:p w14:paraId="256255FF" w14:textId="77777777" w:rsidR="00DD7C18" w:rsidRDefault="00DD7C18" w:rsidP="00DD7C18">
      <w:pPr>
        <w:pStyle w:val="NoNumCrt"/>
      </w:pPr>
    </w:p>
    <w:p w14:paraId="4889D3F4" w14:textId="77777777" w:rsidR="00DD7C18" w:rsidRDefault="00DD7C18" w:rsidP="00DD7C18">
      <w:pPr>
        <w:pStyle w:val="NoNumCrt"/>
      </w:pPr>
    </w:p>
    <w:p w14:paraId="6A9519F2" w14:textId="77777777" w:rsidR="00DD7C18" w:rsidRDefault="00DD7C18" w:rsidP="00DD7C18">
      <w:pPr>
        <w:pStyle w:val="NoNumCrt"/>
      </w:pPr>
    </w:p>
    <w:p w14:paraId="75113EBD" w14:textId="77777777" w:rsidR="00DD7C18" w:rsidRDefault="00DD7C18" w:rsidP="00DD7C18">
      <w:pPr>
        <w:pStyle w:val="NoNumCrt"/>
      </w:pPr>
    </w:p>
    <w:p w14:paraId="31A0D318" w14:textId="77777777" w:rsidR="00DD7C18" w:rsidRDefault="00DD7C18" w:rsidP="00DD7C18">
      <w:pPr>
        <w:pStyle w:val="NoNumCrt"/>
      </w:pPr>
    </w:p>
    <w:p w14:paraId="01CF1212" w14:textId="77777777" w:rsidR="00DD7C18" w:rsidRDefault="00DD7C18" w:rsidP="00DD7C18">
      <w:pPr>
        <w:pStyle w:val="NoNumCrt"/>
      </w:pPr>
    </w:p>
    <w:p w14:paraId="7FF4E18D" w14:textId="77777777" w:rsidR="00DD7C18" w:rsidRDefault="00DD7C18" w:rsidP="00DD7C18">
      <w:pPr>
        <w:pStyle w:val="NoNumCrt"/>
      </w:pPr>
    </w:p>
    <w:p w14:paraId="707DD416" w14:textId="77777777" w:rsidR="00DD7C18" w:rsidRDefault="00DD7C18" w:rsidP="00DD7C18">
      <w:pPr>
        <w:pStyle w:val="NoNumCrt"/>
      </w:pPr>
    </w:p>
    <w:p w14:paraId="263E361F" w14:textId="77777777" w:rsidR="00DD7C18" w:rsidRDefault="00DD7C18" w:rsidP="00DD7C18">
      <w:pPr>
        <w:pStyle w:val="NoNumCrt"/>
      </w:pPr>
    </w:p>
    <w:p w14:paraId="3BAF0CEB" w14:textId="77777777" w:rsidR="00DD7C18" w:rsidRDefault="00DD7C18" w:rsidP="00DD7C18">
      <w:pPr>
        <w:pStyle w:val="NoNumCrt"/>
      </w:pPr>
    </w:p>
    <w:p w14:paraId="458F5C0D" w14:textId="77777777" w:rsidR="00DD7C18" w:rsidRDefault="00DD7C18" w:rsidP="00DD7C18">
      <w:pPr>
        <w:pStyle w:val="NoNumCrt"/>
      </w:pPr>
    </w:p>
    <w:p w14:paraId="27CB3FE8" w14:textId="77777777" w:rsidR="00DD7C18" w:rsidRDefault="00DD7C18" w:rsidP="00DD7C18">
      <w:pPr>
        <w:pStyle w:val="NoNumCrt"/>
      </w:pPr>
    </w:p>
    <w:p w14:paraId="3B5F7150" w14:textId="77777777" w:rsidR="00DD7C18" w:rsidRDefault="00DD7C18" w:rsidP="00DD7C18">
      <w:pPr>
        <w:pStyle w:val="NoNumCrt"/>
      </w:pPr>
    </w:p>
    <w:p w14:paraId="578ACF38" w14:textId="77777777" w:rsidR="00DD7C18" w:rsidRDefault="00DD7C18" w:rsidP="00DD7C18">
      <w:pPr>
        <w:pStyle w:val="NoNumCrt"/>
      </w:pPr>
    </w:p>
    <w:p w14:paraId="033C8A4A" w14:textId="77777777" w:rsidR="00DD7C18" w:rsidRDefault="00DD7C18" w:rsidP="00DD7C18">
      <w:pPr>
        <w:pStyle w:val="NoNumCrt"/>
      </w:pPr>
    </w:p>
    <w:p w14:paraId="4491DE6C" w14:textId="77777777" w:rsidR="00DD7C18" w:rsidRDefault="00DD7C18" w:rsidP="00DD7C18">
      <w:pPr>
        <w:pStyle w:val="NoNumCrt"/>
      </w:pPr>
    </w:p>
    <w:p w14:paraId="287516B9" w14:textId="77777777" w:rsidR="00524820" w:rsidRDefault="00524820" w:rsidP="00DD7C18">
      <w:pPr>
        <w:pStyle w:val="NoNumCrt"/>
      </w:pPr>
    </w:p>
    <w:p w14:paraId="5B90D087" w14:textId="77777777" w:rsidR="00524820" w:rsidRDefault="00524820" w:rsidP="00DD7C18">
      <w:pPr>
        <w:pStyle w:val="NoNumCrt"/>
      </w:pPr>
    </w:p>
    <w:p w14:paraId="09124428" w14:textId="77777777" w:rsidR="00524820" w:rsidRDefault="00524820" w:rsidP="00DD7C18">
      <w:pPr>
        <w:pStyle w:val="NoNumCrt"/>
      </w:pPr>
    </w:p>
    <w:p w14:paraId="033652CF" w14:textId="77777777" w:rsidR="00524820" w:rsidRDefault="00524820" w:rsidP="00DD7C18">
      <w:pPr>
        <w:pStyle w:val="NoNumCrt"/>
      </w:pPr>
    </w:p>
    <w:p w14:paraId="57A93D5C" w14:textId="77777777" w:rsidR="00524820" w:rsidRDefault="00524820" w:rsidP="00DD7C18">
      <w:pPr>
        <w:pStyle w:val="NoNumCrt"/>
      </w:pPr>
    </w:p>
    <w:p w14:paraId="4503BBE1" w14:textId="77777777" w:rsidR="00524820" w:rsidRDefault="00524820" w:rsidP="00DD7C18">
      <w:pPr>
        <w:pStyle w:val="NoNumCrt"/>
      </w:pPr>
    </w:p>
    <w:p w14:paraId="41B29141" w14:textId="77777777" w:rsidR="00524820" w:rsidRDefault="00524820" w:rsidP="00DD7C18">
      <w:pPr>
        <w:pStyle w:val="NoNumCrt"/>
      </w:pPr>
    </w:p>
    <w:p w14:paraId="69E171A6" w14:textId="77777777" w:rsidR="00524820" w:rsidRDefault="00524820" w:rsidP="00DD7C18">
      <w:pPr>
        <w:pStyle w:val="NoNumCrt"/>
      </w:pPr>
    </w:p>
    <w:p w14:paraId="60FEDBB9" w14:textId="77777777" w:rsidR="00524820" w:rsidRDefault="00524820" w:rsidP="00DD7C18">
      <w:pPr>
        <w:pStyle w:val="NoNumCrt"/>
      </w:pPr>
    </w:p>
    <w:p w14:paraId="2C08E1D5" w14:textId="77777777" w:rsidR="00524820" w:rsidRDefault="00524820" w:rsidP="00DD7C18">
      <w:pPr>
        <w:pStyle w:val="NoNumCrt"/>
      </w:pPr>
    </w:p>
    <w:p w14:paraId="7380F165" w14:textId="77777777" w:rsidR="00524820" w:rsidRDefault="00524820" w:rsidP="00DD7C18">
      <w:pPr>
        <w:pStyle w:val="NoNumCrt"/>
      </w:pPr>
    </w:p>
    <w:p w14:paraId="7C6EF2C4" w14:textId="77777777" w:rsidR="00524820" w:rsidRDefault="00524820" w:rsidP="00DD7C18">
      <w:pPr>
        <w:pStyle w:val="NoNumCrt"/>
      </w:pPr>
    </w:p>
    <w:p w14:paraId="74850A50" w14:textId="77777777" w:rsidR="00524820" w:rsidRDefault="00524820" w:rsidP="00DD7C18">
      <w:pPr>
        <w:pStyle w:val="NoNumCrt"/>
      </w:pPr>
    </w:p>
    <w:p w14:paraId="4297A9B5" w14:textId="77777777" w:rsidR="00524820" w:rsidRDefault="00524820" w:rsidP="00DD7C18">
      <w:pPr>
        <w:pStyle w:val="NoNumCrt"/>
      </w:pPr>
    </w:p>
    <w:p w14:paraId="68CAF404" w14:textId="77777777" w:rsidR="00524820" w:rsidRDefault="00524820" w:rsidP="00DD7C18">
      <w:pPr>
        <w:pStyle w:val="NoNumCrt"/>
      </w:pPr>
    </w:p>
    <w:p w14:paraId="3E897F9B" w14:textId="77777777" w:rsidR="00524820" w:rsidRDefault="00524820" w:rsidP="00DD7C18">
      <w:pPr>
        <w:pStyle w:val="NoNumCrt"/>
      </w:pPr>
    </w:p>
    <w:p w14:paraId="7B4C2D17" w14:textId="77777777" w:rsidR="00524820" w:rsidRDefault="00524820" w:rsidP="00DD7C18">
      <w:pPr>
        <w:pStyle w:val="NoNumCrt"/>
      </w:pPr>
    </w:p>
    <w:p w14:paraId="1E90B1EC" w14:textId="77777777" w:rsidR="00524820" w:rsidRDefault="00524820" w:rsidP="00DD7C18">
      <w:pPr>
        <w:pStyle w:val="NoNumCrt"/>
      </w:pPr>
    </w:p>
    <w:p w14:paraId="1C01FB3B" w14:textId="77777777" w:rsidR="00524820" w:rsidRDefault="00524820" w:rsidP="00DD7C18">
      <w:pPr>
        <w:pStyle w:val="NoNumCrt"/>
      </w:pPr>
    </w:p>
    <w:p w14:paraId="2B0EAF27" w14:textId="77777777" w:rsidR="00DD7C18" w:rsidRPr="00DD7C18" w:rsidRDefault="00DD7C18" w:rsidP="00DD7C18">
      <w:pPr>
        <w:pStyle w:val="NoNumCrt"/>
      </w:pPr>
    </w:p>
    <w:p w14:paraId="6D623472" w14:textId="77777777" w:rsidR="00EB3F88" w:rsidRPr="008D4880" w:rsidRDefault="00EB3F88">
      <w:pPr>
        <w:pStyle w:val="NoNumCrt"/>
        <w:rPr>
          <w:color w:val="000000"/>
          <w:sz w:val="18"/>
          <w:szCs w:val="16"/>
        </w:rPr>
      </w:pPr>
    </w:p>
    <w:p w14:paraId="6B82EBFA" w14:textId="77777777" w:rsidR="00EB3F88" w:rsidRPr="008D4880" w:rsidRDefault="00EB3F88">
      <w:pPr>
        <w:tabs>
          <w:tab w:val="left" w:pos="851"/>
          <w:tab w:val="left" w:pos="1701"/>
          <w:tab w:val="left" w:pos="2552"/>
          <w:tab w:val="left" w:pos="3402"/>
          <w:tab w:val="left" w:pos="4253"/>
        </w:tabs>
        <w:rPr>
          <w:color w:val="000000"/>
          <w:sz w:val="18"/>
          <w:szCs w:val="16"/>
        </w:rPr>
        <w:sectPr w:rsidR="00EB3F88" w:rsidRPr="008D4880" w:rsidSect="00A20962">
          <w:type w:val="continuous"/>
          <w:pgSz w:w="11907" w:h="16840" w:code="9"/>
          <w:pgMar w:top="1440" w:right="1440" w:bottom="1440" w:left="1440" w:header="567" w:footer="680" w:gutter="0"/>
          <w:cols w:space="720"/>
          <w:docGrid w:linePitch="286"/>
        </w:sectPr>
      </w:pPr>
    </w:p>
    <w:p w14:paraId="18A3CBAF" w14:textId="77777777" w:rsidR="00EB3F88" w:rsidRPr="00682D32" w:rsidRDefault="00EB3F88" w:rsidP="00682D32">
      <w:pPr>
        <w:tabs>
          <w:tab w:val="left" w:pos="851"/>
          <w:tab w:val="left" w:pos="1701"/>
          <w:tab w:val="left" w:pos="2552"/>
        </w:tabs>
        <w:ind w:right="-45"/>
        <w:jc w:val="center"/>
        <w:outlineLvl w:val="0"/>
        <w:rPr>
          <w:rFonts w:cs="Arial"/>
          <w:b/>
          <w:color w:val="000000"/>
          <w:sz w:val="20"/>
          <w:szCs w:val="16"/>
          <w:u w:val="single"/>
          <w:lang w:val="en-US"/>
        </w:rPr>
      </w:pPr>
      <w:bookmarkStart w:id="442" w:name="_Toc73456347"/>
      <w:r w:rsidRPr="00682D32">
        <w:rPr>
          <w:rFonts w:cs="Arial"/>
          <w:b/>
          <w:color w:val="000000"/>
          <w:sz w:val="20"/>
          <w:szCs w:val="16"/>
          <w:u w:val="single"/>
          <w:lang w:val="en-US"/>
        </w:rPr>
        <w:lastRenderedPageBreak/>
        <w:t xml:space="preserve">SCHEDULE </w:t>
      </w:r>
      <w:r w:rsidR="00120FDD">
        <w:rPr>
          <w:rFonts w:cs="Arial"/>
          <w:b/>
          <w:color w:val="000000"/>
          <w:sz w:val="20"/>
          <w:szCs w:val="16"/>
          <w:u w:val="single"/>
          <w:lang w:val="en-US"/>
        </w:rPr>
        <w:t>4</w:t>
      </w:r>
      <w:r w:rsidRPr="00682D32">
        <w:rPr>
          <w:rFonts w:cs="Arial"/>
          <w:b/>
          <w:color w:val="000000"/>
          <w:sz w:val="20"/>
          <w:szCs w:val="16"/>
          <w:u w:val="single"/>
          <w:lang w:val="en-US"/>
        </w:rPr>
        <w:t xml:space="preserve"> – RULES OF THE PROPERTY</w:t>
      </w:r>
      <w:bookmarkEnd w:id="442"/>
    </w:p>
    <w:p w14:paraId="5EC9C7C6" w14:textId="77777777" w:rsidR="00EB3F88" w:rsidRPr="008D4880" w:rsidRDefault="00EB3F88">
      <w:pPr>
        <w:rPr>
          <w:rFonts w:cs="Arial"/>
          <w:color w:val="000000"/>
          <w:sz w:val="18"/>
          <w:szCs w:val="16"/>
        </w:rPr>
      </w:pPr>
    </w:p>
    <w:p w14:paraId="7E01D08A" w14:textId="77777777" w:rsidR="00EB3F88" w:rsidRPr="008D4880" w:rsidRDefault="00EB3F88">
      <w:pPr>
        <w:tabs>
          <w:tab w:val="left" w:pos="851"/>
          <w:tab w:val="left" w:pos="1701"/>
          <w:tab w:val="left" w:pos="2552"/>
        </w:tabs>
        <w:ind w:right="-45"/>
        <w:outlineLvl w:val="0"/>
        <w:rPr>
          <w:rFonts w:cs="Arial"/>
          <w:color w:val="000000"/>
          <w:sz w:val="18"/>
          <w:szCs w:val="16"/>
          <w:lang w:val="en-US"/>
        </w:rPr>
      </w:pPr>
      <w:bookmarkStart w:id="443" w:name="_Toc491088847"/>
      <w:bookmarkStart w:id="444" w:name="_Toc73456348"/>
      <w:r w:rsidRPr="008D4880">
        <w:rPr>
          <w:rFonts w:cs="Arial"/>
          <w:b/>
          <w:color w:val="000000"/>
          <w:sz w:val="18"/>
          <w:szCs w:val="16"/>
          <w:lang w:val="en-US"/>
        </w:rPr>
        <w:t>Preamble</w:t>
      </w:r>
      <w:bookmarkEnd w:id="443"/>
      <w:bookmarkEnd w:id="444"/>
    </w:p>
    <w:p w14:paraId="26AA47A1" w14:textId="77777777" w:rsidR="00EB3F88" w:rsidRPr="008D4880" w:rsidRDefault="00EB3F88">
      <w:pPr>
        <w:tabs>
          <w:tab w:val="left" w:pos="851"/>
          <w:tab w:val="left" w:pos="1701"/>
          <w:tab w:val="left" w:pos="2552"/>
        </w:tabs>
        <w:ind w:right="-45"/>
        <w:rPr>
          <w:rFonts w:cs="Arial"/>
          <w:color w:val="000000"/>
          <w:sz w:val="18"/>
          <w:szCs w:val="16"/>
          <w:lang w:val="en-US"/>
        </w:rPr>
      </w:pPr>
    </w:p>
    <w:p w14:paraId="6D8AAAF3" w14:textId="77777777" w:rsidR="00EB3F88" w:rsidRPr="008D4880" w:rsidRDefault="00EB3F88">
      <w:pPr>
        <w:tabs>
          <w:tab w:val="left" w:pos="851"/>
          <w:tab w:val="left" w:pos="1701"/>
          <w:tab w:val="left" w:pos="2552"/>
        </w:tabs>
        <w:ind w:right="-45"/>
        <w:rPr>
          <w:rFonts w:cs="Arial"/>
          <w:color w:val="000000"/>
          <w:sz w:val="18"/>
          <w:szCs w:val="16"/>
          <w:lang w:val="en-US"/>
        </w:rPr>
      </w:pPr>
      <w:r w:rsidRPr="008D4880">
        <w:rPr>
          <w:rFonts w:cs="Arial"/>
          <w:color w:val="000000"/>
          <w:sz w:val="18"/>
          <w:szCs w:val="16"/>
          <w:lang w:val="en-US"/>
        </w:rPr>
        <w:t>These Rules are made for the safety, care, operation and cleanliness of the Property and for the preservation of good order, safety and comfort of lessees and visitors in the Property.</w:t>
      </w:r>
    </w:p>
    <w:p w14:paraId="7BCD26B5" w14:textId="77777777" w:rsidR="00EB3F88" w:rsidRPr="008D4880" w:rsidRDefault="00EB3F88">
      <w:pPr>
        <w:tabs>
          <w:tab w:val="left" w:pos="851"/>
          <w:tab w:val="left" w:pos="1701"/>
          <w:tab w:val="left" w:pos="2552"/>
        </w:tabs>
        <w:ind w:right="-45"/>
        <w:rPr>
          <w:rFonts w:cs="Arial"/>
          <w:color w:val="000000"/>
          <w:sz w:val="18"/>
          <w:szCs w:val="16"/>
          <w:lang w:val="en-US"/>
        </w:rPr>
      </w:pPr>
    </w:p>
    <w:p w14:paraId="0852E678"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45" w:name="_Toc491088848"/>
      <w:bookmarkStart w:id="446" w:name="_Toc73456349"/>
      <w:r w:rsidRPr="008D4880">
        <w:rPr>
          <w:rFonts w:cs="Arial"/>
          <w:b/>
          <w:color w:val="000000"/>
          <w:sz w:val="18"/>
          <w:szCs w:val="16"/>
          <w:lang w:val="en-US"/>
        </w:rPr>
        <w:t>Obstruction</w:t>
      </w:r>
      <w:bookmarkEnd w:id="445"/>
      <w:bookmarkEnd w:id="446"/>
    </w:p>
    <w:p w14:paraId="6F602EAE"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57EBC60A"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not obstruct or permit the obstruction of any part of the Property or the Common Areas or any appurtenances or conveniences in the Property.  Without limiting the generality or enforceability of the foregoing obligation, the Lessee acknowledges that the Lessor will be entitled to remove and store at the Lessee's risk and expense any item(s) left or placed by or on behalf of the Lessee in the Common Areas.</w:t>
      </w:r>
    </w:p>
    <w:p w14:paraId="0B195F27" w14:textId="77777777" w:rsidR="00EB3F88" w:rsidRPr="008D4880" w:rsidRDefault="00EB3F88">
      <w:pPr>
        <w:tabs>
          <w:tab w:val="left" w:pos="851"/>
          <w:tab w:val="left" w:pos="1701"/>
          <w:tab w:val="left" w:pos="2552"/>
        </w:tabs>
        <w:ind w:right="-45"/>
        <w:rPr>
          <w:rFonts w:cs="Arial"/>
          <w:color w:val="000000"/>
          <w:sz w:val="18"/>
          <w:szCs w:val="16"/>
          <w:lang w:val="en-US"/>
        </w:rPr>
      </w:pPr>
    </w:p>
    <w:p w14:paraId="676415C3"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47" w:name="_Toc491088849"/>
      <w:bookmarkStart w:id="448" w:name="_Toc73456350"/>
      <w:r w:rsidRPr="008D4880">
        <w:rPr>
          <w:rFonts w:cs="Arial"/>
          <w:b/>
          <w:color w:val="000000"/>
          <w:sz w:val="18"/>
          <w:szCs w:val="16"/>
          <w:lang w:val="en-US"/>
        </w:rPr>
        <w:t>Protection of Light</w:t>
      </w:r>
      <w:bookmarkEnd w:id="447"/>
      <w:bookmarkEnd w:id="448"/>
    </w:p>
    <w:p w14:paraId="05A3B555"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74702909"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not cover or obstruct any lights, skylights, windows or other means of illumination of the Common Areas.</w:t>
      </w:r>
    </w:p>
    <w:p w14:paraId="0DE33017" w14:textId="77777777" w:rsidR="00EB3F88" w:rsidRPr="008D4880" w:rsidRDefault="00EB3F88">
      <w:pPr>
        <w:tabs>
          <w:tab w:val="left" w:pos="851"/>
          <w:tab w:val="left" w:pos="1701"/>
          <w:tab w:val="left" w:pos="2552"/>
        </w:tabs>
        <w:ind w:right="-45"/>
        <w:rPr>
          <w:rFonts w:cs="Arial"/>
          <w:color w:val="000000"/>
          <w:sz w:val="18"/>
          <w:szCs w:val="16"/>
          <w:lang w:val="en-US"/>
        </w:rPr>
      </w:pPr>
    </w:p>
    <w:p w14:paraId="5FB89288"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49" w:name="_Toc491088850"/>
      <w:bookmarkStart w:id="450" w:name="_Toc73456351"/>
      <w:r w:rsidRPr="008D4880">
        <w:rPr>
          <w:rFonts w:cs="Arial"/>
          <w:b/>
          <w:color w:val="000000"/>
          <w:sz w:val="18"/>
          <w:szCs w:val="16"/>
          <w:lang w:val="en-US"/>
        </w:rPr>
        <w:t>Goods Delivery</w:t>
      </w:r>
      <w:bookmarkEnd w:id="449"/>
      <w:bookmarkEnd w:id="450"/>
    </w:p>
    <w:p w14:paraId="46DA63BE"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43313EEC" w14:textId="77777777" w:rsidR="00EB3F88" w:rsidRPr="008D4880" w:rsidRDefault="00EB3F88">
      <w:pPr>
        <w:tabs>
          <w:tab w:val="left" w:pos="851"/>
          <w:tab w:val="left" w:pos="1701"/>
          <w:tab w:val="left" w:pos="2552"/>
        </w:tabs>
        <w:ind w:left="851" w:right="-45" w:hanging="851"/>
        <w:rPr>
          <w:rFonts w:cs="Arial"/>
          <w:b/>
          <w:color w:val="000000"/>
          <w:sz w:val="18"/>
          <w:szCs w:val="16"/>
          <w:lang w:val="en-US"/>
        </w:rPr>
      </w:pPr>
      <w:r w:rsidRPr="008D4880">
        <w:rPr>
          <w:rFonts w:cs="Arial"/>
          <w:b/>
          <w:color w:val="000000"/>
          <w:sz w:val="18"/>
          <w:szCs w:val="16"/>
          <w:lang w:val="en-US"/>
        </w:rPr>
        <w:t>3.</w:t>
      </w:r>
    </w:p>
    <w:p w14:paraId="5347C7D6" w14:textId="77777777" w:rsidR="00EB3F88" w:rsidRPr="008D4880" w:rsidRDefault="00EB3F88" w:rsidP="00171C8E">
      <w:pPr>
        <w:pStyle w:val="Heading3"/>
        <w:numPr>
          <w:ilvl w:val="2"/>
          <w:numId w:val="12"/>
        </w:numPr>
        <w:tabs>
          <w:tab w:val="clear" w:pos="1560"/>
          <w:tab w:val="num" w:pos="1134"/>
        </w:tabs>
        <w:ind w:left="1134" w:hanging="708"/>
        <w:rPr>
          <w:rFonts w:cs="Arial"/>
          <w:color w:val="000000"/>
          <w:sz w:val="18"/>
          <w:szCs w:val="16"/>
          <w:lang w:val="en-US"/>
        </w:rPr>
      </w:pPr>
      <w:r w:rsidRPr="008D4880">
        <w:rPr>
          <w:color w:val="000000"/>
          <w:sz w:val="18"/>
          <w:szCs w:val="16"/>
        </w:rPr>
        <w:t>The</w:t>
      </w:r>
      <w:r w:rsidRPr="008D4880">
        <w:rPr>
          <w:rFonts w:cs="Arial"/>
          <w:color w:val="000000"/>
          <w:sz w:val="18"/>
          <w:szCs w:val="16"/>
          <w:lang w:val="en-US"/>
        </w:rPr>
        <w:t xml:space="preserve"> Lessee will only use or permit to be used for the receipt, delivery or other movement of any goods or articles of bulk or quantity such parts of the Premises and the Common Areas including any loading dock at such times and manner as the Lessor may from </w:t>
      </w:r>
      <w:proofErr w:type="gramStart"/>
      <w:r w:rsidRPr="008D4880">
        <w:rPr>
          <w:rFonts w:cs="Arial"/>
          <w:color w:val="000000"/>
          <w:sz w:val="18"/>
          <w:szCs w:val="16"/>
          <w:lang w:val="en-US"/>
        </w:rPr>
        <w:t>time to time</w:t>
      </w:r>
      <w:proofErr w:type="gramEnd"/>
      <w:r w:rsidRPr="008D4880">
        <w:rPr>
          <w:rFonts w:cs="Arial"/>
          <w:color w:val="000000"/>
          <w:sz w:val="18"/>
          <w:szCs w:val="16"/>
          <w:lang w:val="en-US"/>
        </w:rPr>
        <w:t xml:space="preserve"> permit and in accordance with the requirements of any </w:t>
      </w:r>
      <w:r w:rsidR="004105D4">
        <w:rPr>
          <w:rFonts w:cs="Arial"/>
          <w:color w:val="000000"/>
          <w:sz w:val="18"/>
          <w:szCs w:val="16"/>
          <w:lang w:val="en-US"/>
        </w:rPr>
        <w:t>Relevant Authority</w:t>
      </w:r>
      <w:r w:rsidRPr="008D4880">
        <w:rPr>
          <w:rFonts w:cs="Arial"/>
          <w:color w:val="000000"/>
          <w:sz w:val="18"/>
          <w:szCs w:val="16"/>
          <w:lang w:val="en-US"/>
        </w:rPr>
        <w:t>.  The Lessee will comply with all other reasonable requirements of the Lessor in such matters.</w:t>
      </w:r>
    </w:p>
    <w:p w14:paraId="03CA505C" w14:textId="77777777" w:rsidR="00EB3F88" w:rsidRPr="008D4880" w:rsidRDefault="00EB3F88">
      <w:pPr>
        <w:tabs>
          <w:tab w:val="left" w:pos="851"/>
          <w:tab w:val="left" w:pos="1701"/>
          <w:tab w:val="left" w:pos="2552"/>
        </w:tabs>
        <w:ind w:right="-45"/>
        <w:rPr>
          <w:rFonts w:cs="Arial"/>
          <w:color w:val="000000"/>
          <w:sz w:val="18"/>
          <w:szCs w:val="16"/>
          <w:lang w:val="en-US"/>
        </w:rPr>
      </w:pPr>
    </w:p>
    <w:p w14:paraId="03799751" w14:textId="77777777" w:rsidR="00EB3F88" w:rsidRPr="008D4880" w:rsidRDefault="00EB3F88" w:rsidP="00171C8E">
      <w:pPr>
        <w:pStyle w:val="Heading3"/>
        <w:numPr>
          <w:ilvl w:val="2"/>
          <w:numId w:val="12"/>
        </w:numPr>
        <w:tabs>
          <w:tab w:val="clear" w:pos="1560"/>
          <w:tab w:val="num" w:pos="1134"/>
        </w:tabs>
        <w:ind w:left="1134" w:hanging="708"/>
        <w:rPr>
          <w:rFonts w:cs="Arial"/>
          <w:color w:val="000000"/>
          <w:sz w:val="18"/>
          <w:szCs w:val="16"/>
          <w:lang w:val="en-US"/>
        </w:rPr>
      </w:pPr>
      <w:r w:rsidRPr="008D4880">
        <w:rPr>
          <w:rFonts w:cs="Arial"/>
          <w:color w:val="000000"/>
          <w:sz w:val="18"/>
          <w:szCs w:val="16"/>
          <w:lang w:val="en-US"/>
        </w:rPr>
        <w:t>The Lessee will only use loading docks for loading and unloading and not parking.</w:t>
      </w:r>
    </w:p>
    <w:p w14:paraId="6AAEB33F" w14:textId="77777777" w:rsidR="00EB3F88" w:rsidRPr="008D4880" w:rsidRDefault="00EB3F88">
      <w:pPr>
        <w:tabs>
          <w:tab w:val="left" w:pos="851"/>
          <w:tab w:val="left" w:pos="1701"/>
          <w:tab w:val="left" w:pos="2552"/>
        </w:tabs>
        <w:ind w:left="851" w:right="-45" w:hanging="851"/>
        <w:rPr>
          <w:rFonts w:cs="Arial"/>
          <w:color w:val="000000"/>
          <w:sz w:val="18"/>
          <w:szCs w:val="16"/>
          <w:lang w:val="en-US"/>
        </w:rPr>
      </w:pPr>
    </w:p>
    <w:p w14:paraId="4B1F7A43" w14:textId="77777777" w:rsidR="00EB3F88" w:rsidRPr="008D4880" w:rsidRDefault="00EB3F88" w:rsidP="00171C8E">
      <w:pPr>
        <w:pStyle w:val="Heading3"/>
        <w:numPr>
          <w:ilvl w:val="2"/>
          <w:numId w:val="12"/>
        </w:numPr>
        <w:tabs>
          <w:tab w:val="clear" w:pos="1560"/>
          <w:tab w:val="num" w:pos="1134"/>
        </w:tabs>
        <w:ind w:left="1134" w:hanging="708"/>
        <w:rPr>
          <w:rFonts w:cs="Arial"/>
          <w:color w:val="000000"/>
          <w:sz w:val="18"/>
          <w:szCs w:val="16"/>
          <w:lang w:val="en-US"/>
        </w:rPr>
      </w:pPr>
      <w:r w:rsidRPr="008D4880">
        <w:rPr>
          <w:rFonts w:cs="Arial"/>
          <w:color w:val="000000"/>
          <w:sz w:val="18"/>
          <w:szCs w:val="16"/>
          <w:lang w:val="en-US"/>
        </w:rPr>
        <w:t xml:space="preserve">In </w:t>
      </w:r>
      <w:proofErr w:type="gramStart"/>
      <w:r w:rsidRPr="008D4880">
        <w:rPr>
          <w:rFonts w:cs="Arial"/>
          <w:color w:val="000000"/>
          <w:sz w:val="18"/>
          <w:szCs w:val="16"/>
          <w:lang w:val="en-US"/>
        </w:rPr>
        <w:t>addition</w:t>
      </w:r>
      <w:proofErr w:type="gramEnd"/>
      <w:r w:rsidRPr="008D4880">
        <w:rPr>
          <w:rFonts w:cs="Arial"/>
          <w:color w:val="000000"/>
          <w:sz w:val="18"/>
          <w:szCs w:val="16"/>
          <w:lang w:val="en-US"/>
        </w:rPr>
        <w:t xml:space="preserve"> the Lessee will take particular </w:t>
      </w:r>
      <w:proofErr w:type="gramStart"/>
      <w:r w:rsidRPr="008D4880">
        <w:rPr>
          <w:rFonts w:cs="Arial"/>
          <w:color w:val="000000"/>
          <w:sz w:val="18"/>
          <w:szCs w:val="16"/>
          <w:lang w:val="en-US"/>
        </w:rPr>
        <w:t>care, and</w:t>
      </w:r>
      <w:proofErr w:type="gramEnd"/>
      <w:r w:rsidRPr="008D4880">
        <w:rPr>
          <w:rFonts w:cs="Arial"/>
          <w:color w:val="000000"/>
          <w:sz w:val="18"/>
          <w:szCs w:val="16"/>
          <w:lang w:val="en-US"/>
        </w:rPr>
        <w:t xml:space="preserve"> will ensure that all other persons having business with the Lessee also take particular care, in the delivery of goods to the Premises.  Without limitation the Lessee will:</w:t>
      </w:r>
    </w:p>
    <w:p w14:paraId="11A23848" w14:textId="77777777" w:rsidR="00EB3F88" w:rsidRPr="008D4880" w:rsidRDefault="00EB3F88">
      <w:pPr>
        <w:pStyle w:val="ScheduleH3"/>
        <w:numPr>
          <w:ilvl w:val="0"/>
          <w:numId w:val="0"/>
        </w:numPr>
        <w:rPr>
          <w:rFonts w:cs="Arial"/>
          <w:color w:val="000000"/>
          <w:sz w:val="18"/>
          <w:szCs w:val="16"/>
          <w:lang w:val="en-US"/>
        </w:rPr>
      </w:pPr>
    </w:p>
    <w:p w14:paraId="1755D0C4" w14:textId="77777777" w:rsidR="00EB3F88" w:rsidRPr="008D4880" w:rsidRDefault="00EB3F88" w:rsidP="00DA3EBF">
      <w:pPr>
        <w:pStyle w:val="Heading4"/>
        <w:tabs>
          <w:tab w:val="clear" w:pos="2552"/>
        </w:tabs>
        <w:ind w:left="1701" w:hanging="567"/>
        <w:rPr>
          <w:rFonts w:cs="Arial"/>
          <w:color w:val="000000"/>
          <w:sz w:val="18"/>
          <w:szCs w:val="16"/>
          <w:lang w:val="en-US"/>
        </w:rPr>
      </w:pPr>
      <w:r w:rsidRPr="008D4880">
        <w:rPr>
          <w:rFonts w:cs="Arial"/>
          <w:color w:val="000000"/>
          <w:sz w:val="18"/>
          <w:szCs w:val="16"/>
          <w:lang w:val="en-US"/>
        </w:rPr>
        <w:t xml:space="preserve">personally ensure that no goods are delivered to the Premises other than via the back entrance to the Premises (if there is such a back entrance), except where such deliveries </w:t>
      </w:r>
      <w:proofErr w:type="gramStart"/>
      <w:r w:rsidRPr="008D4880">
        <w:rPr>
          <w:rFonts w:cs="Arial"/>
          <w:color w:val="000000"/>
          <w:sz w:val="18"/>
          <w:szCs w:val="16"/>
          <w:lang w:val="en-US"/>
        </w:rPr>
        <w:t>are able to</w:t>
      </w:r>
      <w:proofErr w:type="gramEnd"/>
      <w:r w:rsidRPr="008D4880">
        <w:rPr>
          <w:rFonts w:cs="Arial"/>
          <w:color w:val="000000"/>
          <w:sz w:val="18"/>
          <w:szCs w:val="16"/>
          <w:lang w:val="en-US"/>
        </w:rPr>
        <w:t xml:space="preserve"> be made either before or after </w:t>
      </w:r>
      <w:proofErr w:type="gramStart"/>
      <w:r w:rsidRPr="008D4880">
        <w:rPr>
          <w:rFonts w:cs="Arial"/>
          <w:color w:val="000000"/>
          <w:sz w:val="18"/>
          <w:szCs w:val="16"/>
          <w:lang w:val="en-US"/>
        </w:rPr>
        <w:t>Required</w:t>
      </w:r>
      <w:proofErr w:type="gramEnd"/>
      <w:r w:rsidRPr="008D4880">
        <w:rPr>
          <w:rFonts w:cs="Arial"/>
          <w:color w:val="000000"/>
          <w:sz w:val="18"/>
          <w:szCs w:val="16"/>
          <w:lang w:val="en-US"/>
        </w:rPr>
        <w:t xml:space="preserve"> Operating Times; and</w:t>
      </w:r>
    </w:p>
    <w:p w14:paraId="5236A1EE" w14:textId="77777777" w:rsidR="00EB3F88" w:rsidRPr="008D4880" w:rsidRDefault="00EB3F88">
      <w:pPr>
        <w:pStyle w:val="ScheduleH3"/>
        <w:numPr>
          <w:ilvl w:val="0"/>
          <w:numId w:val="0"/>
        </w:numPr>
        <w:rPr>
          <w:rFonts w:cs="Arial"/>
          <w:color w:val="000000"/>
          <w:sz w:val="18"/>
          <w:szCs w:val="16"/>
          <w:lang w:val="en-US"/>
        </w:rPr>
      </w:pPr>
    </w:p>
    <w:p w14:paraId="14EF002E" w14:textId="77777777" w:rsidR="00EB3F88" w:rsidRPr="008D4880" w:rsidRDefault="00EB3F88" w:rsidP="00DA3EBF">
      <w:pPr>
        <w:pStyle w:val="Heading4"/>
        <w:tabs>
          <w:tab w:val="clear" w:pos="2552"/>
        </w:tabs>
        <w:ind w:left="1701" w:hanging="567"/>
        <w:rPr>
          <w:rFonts w:cs="Arial"/>
          <w:color w:val="000000"/>
          <w:sz w:val="18"/>
          <w:szCs w:val="16"/>
          <w:lang w:val="en-US"/>
        </w:rPr>
      </w:pPr>
      <w:r w:rsidRPr="008D4880">
        <w:rPr>
          <w:rFonts w:cs="Arial"/>
          <w:color w:val="000000"/>
          <w:sz w:val="18"/>
          <w:szCs w:val="16"/>
          <w:lang w:val="en-US"/>
        </w:rPr>
        <w:t xml:space="preserve">direct </w:t>
      </w:r>
      <w:proofErr w:type="gramStart"/>
      <w:r w:rsidRPr="008D4880">
        <w:rPr>
          <w:rFonts w:cs="Arial"/>
          <w:color w:val="000000"/>
          <w:sz w:val="18"/>
          <w:szCs w:val="16"/>
          <w:lang w:val="en-US"/>
        </w:rPr>
        <w:t>all delivery persons</w:t>
      </w:r>
      <w:proofErr w:type="gramEnd"/>
      <w:r w:rsidRPr="008D4880">
        <w:rPr>
          <w:rFonts w:cs="Arial"/>
          <w:color w:val="000000"/>
          <w:sz w:val="18"/>
          <w:szCs w:val="16"/>
          <w:lang w:val="en-US"/>
        </w:rPr>
        <w:t xml:space="preserve"> to park their vehicles in service areas nominated from time to time by the Lessor.</w:t>
      </w:r>
    </w:p>
    <w:p w14:paraId="2FE69A96" w14:textId="77777777" w:rsidR="00EB3F88" w:rsidRPr="008D4880" w:rsidRDefault="00EB3F88">
      <w:pPr>
        <w:tabs>
          <w:tab w:val="left" w:pos="851"/>
          <w:tab w:val="left" w:pos="1701"/>
          <w:tab w:val="left" w:pos="2552"/>
        </w:tabs>
        <w:ind w:right="-45"/>
        <w:rPr>
          <w:rFonts w:cs="Arial"/>
          <w:color w:val="000000"/>
          <w:sz w:val="18"/>
          <w:szCs w:val="16"/>
          <w:lang w:val="en-US"/>
        </w:rPr>
      </w:pPr>
    </w:p>
    <w:p w14:paraId="3CC536F9"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51" w:name="_Toc491088851"/>
      <w:bookmarkStart w:id="452" w:name="_Toc73456352"/>
      <w:r w:rsidRPr="008D4880">
        <w:rPr>
          <w:rFonts w:cs="Arial"/>
          <w:b/>
          <w:color w:val="000000"/>
          <w:sz w:val="18"/>
          <w:szCs w:val="16"/>
          <w:lang w:val="en-US"/>
        </w:rPr>
        <w:t>Rubbish or Other Articles</w:t>
      </w:r>
      <w:bookmarkEnd w:id="451"/>
      <w:bookmarkEnd w:id="452"/>
    </w:p>
    <w:p w14:paraId="74DAB70F"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05ADBB08"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4.</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not throw or permit to be thrown or to be dropped or to fall any rubbish or other article or substance from or out of the Premises or the Common Areas.  All rubbish will only be placed in the appropriate rubbish collection bins and areas.</w:t>
      </w:r>
    </w:p>
    <w:p w14:paraId="74ECC9B1" w14:textId="77777777" w:rsidR="00EB3F88" w:rsidRPr="008D4880" w:rsidRDefault="00EB3F88">
      <w:pPr>
        <w:tabs>
          <w:tab w:val="left" w:pos="851"/>
          <w:tab w:val="left" w:pos="1701"/>
          <w:tab w:val="left" w:pos="2552"/>
        </w:tabs>
        <w:ind w:right="-45"/>
        <w:rPr>
          <w:rFonts w:cs="Arial"/>
          <w:color w:val="000000"/>
          <w:sz w:val="18"/>
          <w:szCs w:val="16"/>
          <w:lang w:val="en-US"/>
        </w:rPr>
      </w:pPr>
    </w:p>
    <w:p w14:paraId="3B027673"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53" w:name="_Toc491088852"/>
      <w:bookmarkStart w:id="454" w:name="_Toc73456353"/>
      <w:r w:rsidRPr="008D4880">
        <w:rPr>
          <w:rFonts w:cs="Arial"/>
          <w:b/>
          <w:color w:val="000000"/>
          <w:sz w:val="18"/>
          <w:szCs w:val="16"/>
          <w:lang w:val="en-US"/>
        </w:rPr>
        <w:t>Common Area Cleanliness</w:t>
      </w:r>
      <w:bookmarkEnd w:id="453"/>
      <w:bookmarkEnd w:id="454"/>
    </w:p>
    <w:p w14:paraId="6886EA06"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1ACCD6A0"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5.</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keep clean and rubbish free such parts of the Common Areas as immediately adjoin the Premises.</w:t>
      </w:r>
    </w:p>
    <w:p w14:paraId="3F5287ED" w14:textId="77777777" w:rsidR="00EB3F88" w:rsidRPr="008D4880" w:rsidRDefault="00EB3F88">
      <w:pPr>
        <w:tabs>
          <w:tab w:val="left" w:pos="851"/>
          <w:tab w:val="left" w:pos="1701"/>
          <w:tab w:val="left" w:pos="2552"/>
        </w:tabs>
        <w:ind w:right="-45"/>
        <w:rPr>
          <w:rFonts w:cs="Arial"/>
          <w:color w:val="000000"/>
          <w:sz w:val="18"/>
          <w:szCs w:val="16"/>
          <w:lang w:val="en-US"/>
        </w:rPr>
      </w:pPr>
    </w:p>
    <w:p w14:paraId="5C3553BB"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55" w:name="_Toc491088853"/>
      <w:bookmarkStart w:id="456" w:name="_Toc73456354"/>
      <w:r w:rsidRPr="008D4880">
        <w:rPr>
          <w:rFonts w:cs="Arial"/>
          <w:b/>
          <w:color w:val="000000"/>
          <w:sz w:val="18"/>
          <w:szCs w:val="16"/>
          <w:lang w:val="en-US"/>
        </w:rPr>
        <w:t>Security</w:t>
      </w:r>
      <w:bookmarkEnd w:id="455"/>
      <w:bookmarkEnd w:id="456"/>
    </w:p>
    <w:p w14:paraId="04DA1576"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3D761241"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6.</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use its best </w:t>
      </w:r>
      <w:proofErr w:type="spellStart"/>
      <w:r w:rsidRPr="008D4880">
        <w:rPr>
          <w:rFonts w:cs="Arial"/>
          <w:color w:val="000000"/>
          <w:sz w:val="18"/>
          <w:szCs w:val="16"/>
          <w:lang w:val="en-US"/>
        </w:rPr>
        <w:t>endeavours</w:t>
      </w:r>
      <w:proofErr w:type="spellEnd"/>
      <w:r w:rsidRPr="008D4880">
        <w:rPr>
          <w:rFonts w:cs="Arial"/>
          <w:color w:val="000000"/>
          <w:sz w:val="18"/>
          <w:szCs w:val="16"/>
          <w:lang w:val="en-US"/>
        </w:rPr>
        <w:t xml:space="preserve"> to protect the Premises from theft and robbery and will keep all </w:t>
      </w:r>
      <w:proofErr w:type="gramStart"/>
      <w:r w:rsidRPr="008D4880">
        <w:rPr>
          <w:rFonts w:cs="Arial"/>
          <w:color w:val="000000"/>
          <w:sz w:val="18"/>
          <w:szCs w:val="16"/>
          <w:lang w:val="en-US"/>
        </w:rPr>
        <w:t>doors</w:t>
      </w:r>
      <w:proofErr w:type="gramEnd"/>
      <w:r w:rsidRPr="008D4880">
        <w:rPr>
          <w:rFonts w:cs="Arial"/>
          <w:color w:val="000000"/>
          <w:sz w:val="18"/>
          <w:szCs w:val="16"/>
          <w:lang w:val="en-US"/>
        </w:rPr>
        <w:t xml:space="preserve"> windows and other openings closed and securely fastened when the Premises are not in use.  If the Premises are not secured in the foregoing </w:t>
      </w:r>
      <w:proofErr w:type="gramStart"/>
      <w:r w:rsidRPr="008D4880">
        <w:rPr>
          <w:rFonts w:cs="Arial"/>
          <w:color w:val="000000"/>
          <w:sz w:val="18"/>
          <w:szCs w:val="16"/>
          <w:lang w:val="en-US"/>
        </w:rPr>
        <w:t>manner</w:t>
      </w:r>
      <w:proofErr w:type="gramEnd"/>
      <w:r w:rsidRPr="008D4880">
        <w:rPr>
          <w:rFonts w:cs="Arial"/>
          <w:color w:val="000000"/>
          <w:sz w:val="18"/>
          <w:szCs w:val="16"/>
          <w:lang w:val="en-US"/>
        </w:rPr>
        <w:t xml:space="preserve"> then the Lessee </w:t>
      </w:r>
      <w:proofErr w:type="spellStart"/>
      <w:r w:rsidRPr="008D4880">
        <w:rPr>
          <w:rFonts w:cs="Arial"/>
          <w:color w:val="000000"/>
          <w:sz w:val="18"/>
          <w:szCs w:val="16"/>
          <w:lang w:val="en-US"/>
        </w:rPr>
        <w:t>authorises</w:t>
      </w:r>
      <w:proofErr w:type="spellEnd"/>
      <w:r w:rsidRPr="008D4880">
        <w:rPr>
          <w:rFonts w:cs="Arial"/>
          <w:color w:val="000000"/>
          <w:sz w:val="18"/>
          <w:szCs w:val="16"/>
          <w:lang w:val="en-US"/>
        </w:rPr>
        <w:t xml:space="preserve"> the Lessor to secure the Premises in such manner as the Lessor determines is necessary in the circumstances but at the cost of the Lessee.  If the Lessee desires to install a security alarm in the </w:t>
      </w:r>
      <w:proofErr w:type="gramStart"/>
      <w:r w:rsidRPr="008D4880">
        <w:rPr>
          <w:rFonts w:cs="Arial"/>
          <w:color w:val="000000"/>
          <w:sz w:val="18"/>
          <w:szCs w:val="16"/>
          <w:lang w:val="en-US"/>
        </w:rPr>
        <w:t>Premises</w:t>
      </w:r>
      <w:proofErr w:type="gramEnd"/>
      <w:r w:rsidRPr="008D4880">
        <w:rPr>
          <w:rFonts w:cs="Arial"/>
          <w:color w:val="000000"/>
          <w:sz w:val="18"/>
          <w:szCs w:val="16"/>
          <w:lang w:val="en-US"/>
        </w:rPr>
        <w:t xml:space="preserve"> then:</w:t>
      </w:r>
    </w:p>
    <w:p w14:paraId="75A71EE7" w14:textId="77777777" w:rsidR="00EB3F88" w:rsidRPr="008D4880" w:rsidRDefault="00EB3F88">
      <w:pPr>
        <w:tabs>
          <w:tab w:val="left" w:pos="851"/>
          <w:tab w:val="left" w:pos="1701"/>
          <w:tab w:val="left" w:pos="2552"/>
        </w:tabs>
        <w:ind w:right="-45"/>
        <w:rPr>
          <w:rFonts w:cs="Arial"/>
          <w:color w:val="000000"/>
          <w:sz w:val="18"/>
          <w:szCs w:val="16"/>
          <w:lang w:val="en-US"/>
        </w:rPr>
      </w:pPr>
    </w:p>
    <w:p w14:paraId="27597536" w14:textId="77777777" w:rsidR="00EB3F88" w:rsidRPr="008D4880" w:rsidRDefault="00EB3F88" w:rsidP="00171C8E">
      <w:pPr>
        <w:pStyle w:val="Heading3"/>
        <w:numPr>
          <w:ilvl w:val="2"/>
          <w:numId w:val="13"/>
        </w:numPr>
        <w:tabs>
          <w:tab w:val="clear" w:pos="1560"/>
          <w:tab w:val="num" w:pos="1134"/>
        </w:tabs>
        <w:ind w:left="1134" w:hanging="708"/>
        <w:rPr>
          <w:rFonts w:cs="Arial"/>
          <w:color w:val="000000"/>
          <w:sz w:val="18"/>
          <w:szCs w:val="16"/>
          <w:lang w:val="en-US"/>
        </w:rPr>
      </w:pPr>
      <w:r w:rsidRPr="008D4880">
        <w:rPr>
          <w:rFonts w:cs="Arial"/>
          <w:color w:val="000000"/>
          <w:sz w:val="18"/>
          <w:szCs w:val="16"/>
          <w:lang w:val="en-US"/>
        </w:rPr>
        <w:t xml:space="preserve">such alarm shall be as approved by </w:t>
      </w:r>
      <w:proofErr w:type="gramStart"/>
      <w:r w:rsidRPr="008D4880">
        <w:rPr>
          <w:rFonts w:cs="Arial"/>
          <w:color w:val="000000"/>
          <w:sz w:val="18"/>
          <w:szCs w:val="16"/>
          <w:lang w:val="en-US"/>
        </w:rPr>
        <w:t>the Lessor</w:t>
      </w:r>
      <w:proofErr w:type="gramEnd"/>
      <w:r w:rsidRPr="008D4880">
        <w:rPr>
          <w:rFonts w:cs="Arial"/>
          <w:color w:val="000000"/>
          <w:sz w:val="18"/>
          <w:szCs w:val="16"/>
          <w:lang w:val="en-US"/>
        </w:rPr>
        <w:t xml:space="preserve"> using a contractor approved by </w:t>
      </w:r>
      <w:proofErr w:type="gramStart"/>
      <w:r w:rsidRPr="008D4880">
        <w:rPr>
          <w:rFonts w:cs="Arial"/>
          <w:color w:val="000000"/>
          <w:sz w:val="18"/>
          <w:szCs w:val="16"/>
          <w:lang w:val="en-US"/>
        </w:rPr>
        <w:t>the Lessor</w:t>
      </w:r>
      <w:proofErr w:type="gramEnd"/>
      <w:r w:rsidRPr="008D4880">
        <w:rPr>
          <w:rFonts w:cs="Arial"/>
          <w:color w:val="000000"/>
          <w:sz w:val="18"/>
          <w:szCs w:val="16"/>
          <w:lang w:val="en-US"/>
        </w:rPr>
        <w:t xml:space="preserve"> (the approval in both cases to be in </w:t>
      </w:r>
      <w:proofErr w:type="gramStart"/>
      <w:r w:rsidRPr="008D4880">
        <w:rPr>
          <w:rFonts w:cs="Arial"/>
          <w:color w:val="000000"/>
          <w:sz w:val="18"/>
          <w:szCs w:val="16"/>
          <w:lang w:val="en-US"/>
        </w:rPr>
        <w:t>the Lessor's</w:t>
      </w:r>
      <w:proofErr w:type="gramEnd"/>
      <w:r w:rsidRPr="008D4880">
        <w:rPr>
          <w:rFonts w:cs="Arial"/>
          <w:color w:val="000000"/>
          <w:sz w:val="18"/>
          <w:szCs w:val="16"/>
          <w:lang w:val="en-US"/>
        </w:rPr>
        <w:t xml:space="preserve"> sole discretion) and, if required by </w:t>
      </w:r>
      <w:proofErr w:type="gramStart"/>
      <w:r w:rsidRPr="008D4880">
        <w:rPr>
          <w:rFonts w:cs="Arial"/>
          <w:color w:val="000000"/>
          <w:sz w:val="18"/>
          <w:szCs w:val="16"/>
          <w:lang w:val="en-US"/>
        </w:rPr>
        <w:t>the Lessor</w:t>
      </w:r>
      <w:proofErr w:type="gramEnd"/>
      <w:r w:rsidRPr="008D4880">
        <w:rPr>
          <w:rFonts w:cs="Arial"/>
          <w:color w:val="000000"/>
          <w:sz w:val="18"/>
          <w:szCs w:val="16"/>
          <w:lang w:val="en-US"/>
        </w:rPr>
        <w:t xml:space="preserve">, shall be connected to the alarm system for the </w:t>
      </w:r>
      <w:proofErr w:type="gramStart"/>
      <w:r w:rsidRPr="008D4880">
        <w:rPr>
          <w:rFonts w:cs="Arial"/>
          <w:color w:val="000000"/>
          <w:sz w:val="18"/>
          <w:szCs w:val="16"/>
          <w:lang w:val="en-US"/>
        </w:rPr>
        <w:t>Property;</w:t>
      </w:r>
      <w:proofErr w:type="gramEnd"/>
      <w:r w:rsidRPr="008D4880">
        <w:rPr>
          <w:rFonts w:cs="Arial"/>
          <w:color w:val="000000"/>
          <w:sz w:val="18"/>
          <w:szCs w:val="16"/>
          <w:lang w:val="en-US"/>
        </w:rPr>
        <w:t xml:space="preserve"> </w:t>
      </w:r>
    </w:p>
    <w:p w14:paraId="2DF264AC" w14:textId="77777777" w:rsidR="00EB3F88" w:rsidRPr="008D4880" w:rsidRDefault="00EB3F88">
      <w:pPr>
        <w:tabs>
          <w:tab w:val="left" w:pos="851"/>
          <w:tab w:val="left" w:pos="2552"/>
        </w:tabs>
        <w:ind w:right="-45"/>
        <w:rPr>
          <w:rFonts w:cs="Arial"/>
          <w:color w:val="000000"/>
          <w:sz w:val="18"/>
          <w:szCs w:val="16"/>
          <w:lang w:val="en-US"/>
        </w:rPr>
      </w:pPr>
    </w:p>
    <w:p w14:paraId="470CDBF9" w14:textId="77777777" w:rsidR="00EB3F88" w:rsidRPr="008D4880" w:rsidRDefault="00EB3F88" w:rsidP="00171C8E">
      <w:pPr>
        <w:pStyle w:val="Heading3"/>
        <w:numPr>
          <w:ilvl w:val="2"/>
          <w:numId w:val="12"/>
        </w:numPr>
        <w:tabs>
          <w:tab w:val="clear" w:pos="1560"/>
          <w:tab w:val="num" w:pos="1134"/>
        </w:tabs>
        <w:ind w:left="1134" w:hanging="708"/>
        <w:rPr>
          <w:rFonts w:cs="Arial"/>
          <w:color w:val="000000"/>
          <w:sz w:val="18"/>
          <w:szCs w:val="16"/>
          <w:lang w:val="en-US"/>
        </w:rPr>
      </w:pPr>
      <w:r w:rsidRPr="008D4880">
        <w:rPr>
          <w:rFonts w:cs="Arial"/>
          <w:color w:val="000000"/>
          <w:sz w:val="18"/>
          <w:szCs w:val="16"/>
          <w:lang w:val="en-US"/>
        </w:rPr>
        <w:t xml:space="preserve">any security </w:t>
      </w:r>
      <w:proofErr w:type="gramStart"/>
      <w:r w:rsidRPr="008D4880">
        <w:rPr>
          <w:rFonts w:cs="Arial"/>
          <w:color w:val="000000"/>
          <w:sz w:val="18"/>
          <w:szCs w:val="16"/>
          <w:lang w:val="en-US"/>
        </w:rPr>
        <w:t>call</w:t>
      </w:r>
      <w:proofErr w:type="gramEnd"/>
      <w:r w:rsidRPr="008D4880">
        <w:rPr>
          <w:rFonts w:cs="Arial"/>
          <w:color w:val="000000"/>
          <w:sz w:val="18"/>
          <w:szCs w:val="16"/>
          <w:lang w:val="en-US"/>
        </w:rPr>
        <w:t xml:space="preserve"> out activated by the Lessee's alarm is to be undertaken by the security personnel engaged by the Lessor; and</w:t>
      </w:r>
    </w:p>
    <w:p w14:paraId="535FAFDB" w14:textId="77777777" w:rsidR="00EB3F88" w:rsidRPr="008D4880" w:rsidRDefault="00EB3F88">
      <w:pPr>
        <w:tabs>
          <w:tab w:val="left" w:pos="851"/>
          <w:tab w:val="left" w:pos="1701"/>
          <w:tab w:val="left" w:pos="2552"/>
        </w:tabs>
        <w:ind w:right="-45"/>
        <w:rPr>
          <w:rFonts w:cs="Arial"/>
          <w:color w:val="000000"/>
          <w:sz w:val="18"/>
          <w:szCs w:val="16"/>
          <w:lang w:val="en-US"/>
        </w:rPr>
      </w:pPr>
    </w:p>
    <w:p w14:paraId="18EA3A94" w14:textId="77777777" w:rsidR="00EB3F88" w:rsidRPr="008D4880" w:rsidRDefault="00EB3F88" w:rsidP="00171C8E">
      <w:pPr>
        <w:pStyle w:val="Heading3"/>
        <w:numPr>
          <w:ilvl w:val="2"/>
          <w:numId w:val="12"/>
        </w:numPr>
        <w:tabs>
          <w:tab w:val="clear" w:pos="1560"/>
          <w:tab w:val="num" w:pos="1134"/>
        </w:tabs>
        <w:ind w:left="1134" w:hanging="708"/>
        <w:rPr>
          <w:rFonts w:cs="Arial"/>
          <w:color w:val="000000"/>
          <w:sz w:val="18"/>
          <w:szCs w:val="16"/>
          <w:lang w:val="en-US"/>
        </w:rPr>
      </w:pPr>
      <w:proofErr w:type="gramStart"/>
      <w:r w:rsidRPr="008D4880">
        <w:rPr>
          <w:rFonts w:cs="Arial"/>
          <w:color w:val="000000"/>
          <w:sz w:val="18"/>
          <w:szCs w:val="16"/>
          <w:lang w:val="en-US"/>
        </w:rPr>
        <w:lastRenderedPageBreak/>
        <w:t>the</w:t>
      </w:r>
      <w:proofErr w:type="gramEnd"/>
      <w:r w:rsidRPr="008D4880">
        <w:rPr>
          <w:rFonts w:cs="Arial"/>
          <w:color w:val="000000"/>
          <w:sz w:val="18"/>
          <w:szCs w:val="16"/>
          <w:lang w:val="en-US"/>
        </w:rPr>
        <w:t xml:space="preserve"> Lessee will pay all </w:t>
      </w:r>
      <w:proofErr w:type="gramStart"/>
      <w:r w:rsidRPr="008D4880">
        <w:rPr>
          <w:rFonts w:cs="Arial"/>
          <w:color w:val="000000"/>
          <w:sz w:val="18"/>
          <w:szCs w:val="16"/>
          <w:lang w:val="en-US"/>
        </w:rPr>
        <w:t>costs</w:t>
      </w:r>
      <w:proofErr w:type="gramEnd"/>
      <w:r w:rsidRPr="008D4880">
        <w:rPr>
          <w:rFonts w:cs="Arial"/>
          <w:color w:val="000000"/>
          <w:sz w:val="18"/>
          <w:szCs w:val="16"/>
          <w:lang w:val="en-US"/>
        </w:rPr>
        <w:t xml:space="preserve"> of security call outs activated by the Lessee's alarm.</w:t>
      </w:r>
    </w:p>
    <w:p w14:paraId="6CD60752" w14:textId="77777777" w:rsidR="00EB3F88" w:rsidRPr="008D4880" w:rsidRDefault="00EB3F88">
      <w:pPr>
        <w:tabs>
          <w:tab w:val="left" w:pos="851"/>
          <w:tab w:val="left" w:pos="1701"/>
          <w:tab w:val="left" w:pos="2552"/>
        </w:tabs>
        <w:ind w:right="-45"/>
        <w:rPr>
          <w:rFonts w:cs="Arial"/>
          <w:color w:val="000000"/>
          <w:sz w:val="18"/>
          <w:szCs w:val="16"/>
          <w:lang w:val="en-US"/>
        </w:rPr>
      </w:pPr>
    </w:p>
    <w:p w14:paraId="69E3C089"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57" w:name="_Toc491088854"/>
      <w:bookmarkStart w:id="458" w:name="_Toc73456355"/>
      <w:r w:rsidRPr="008D4880">
        <w:rPr>
          <w:rFonts w:cs="Arial"/>
          <w:b/>
          <w:color w:val="000000"/>
          <w:sz w:val="18"/>
          <w:szCs w:val="16"/>
          <w:lang w:val="en-US"/>
        </w:rPr>
        <w:t>Keys</w:t>
      </w:r>
      <w:bookmarkEnd w:id="457"/>
      <w:bookmarkEnd w:id="458"/>
    </w:p>
    <w:p w14:paraId="615E2966"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746721E4"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7.</w:t>
      </w:r>
      <w:r w:rsidRPr="008D4880">
        <w:rPr>
          <w:rFonts w:cs="Arial"/>
          <w:b/>
          <w:color w:val="000000"/>
          <w:sz w:val="18"/>
          <w:szCs w:val="16"/>
          <w:lang w:val="en-US"/>
        </w:rPr>
        <w:tab/>
      </w:r>
      <w:r w:rsidRPr="008D4880">
        <w:rPr>
          <w:color w:val="000000"/>
          <w:sz w:val="18"/>
          <w:szCs w:val="16"/>
        </w:rPr>
        <w:t>If</w:t>
      </w:r>
      <w:r w:rsidRPr="008D4880">
        <w:rPr>
          <w:rFonts w:cs="Arial"/>
          <w:color w:val="000000"/>
          <w:sz w:val="18"/>
          <w:szCs w:val="16"/>
          <w:lang w:val="en-US"/>
        </w:rPr>
        <w:t xml:space="preserve"> the Lessor has provided any keys for the </w:t>
      </w:r>
      <w:proofErr w:type="gramStart"/>
      <w:r w:rsidRPr="008D4880">
        <w:rPr>
          <w:rFonts w:cs="Arial"/>
          <w:color w:val="000000"/>
          <w:sz w:val="18"/>
          <w:szCs w:val="16"/>
          <w:lang w:val="en-US"/>
        </w:rPr>
        <w:t>Lessee</w:t>
      </w:r>
      <w:proofErr w:type="gramEnd"/>
      <w:r w:rsidRPr="008D4880">
        <w:rPr>
          <w:rFonts w:cs="Arial"/>
          <w:color w:val="000000"/>
          <w:sz w:val="18"/>
          <w:szCs w:val="16"/>
          <w:lang w:val="en-US"/>
        </w:rPr>
        <w:t xml:space="preserve"> then the Lessee will not permit them to come into the possession or control of any person other than the Lessee, its employees or agents and will return the keys to the Lessor on the expiration or determination of this Lease.  Lost keys will be replaced by the Lessor at the cost of the Lessee.  The Lessee will </w:t>
      </w:r>
      <w:proofErr w:type="gramStart"/>
      <w:r w:rsidRPr="008D4880">
        <w:rPr>
          <w:rFonts w:cs="Arial"/>
          <w:color w:val="000000"/>
          <w:sz w:val="18"/>
          <w:szCs w:val="16"/>
          <w:lang w:val="en-US"/>
        </w:rPr>
        <w:t>provide to</w:t>
      </w:r>
      <w:proofErr w:type="gramEnd"/>
      <w:r w:rsidRPr="008D4880">
        <w:rPr>
          <w:rFonts w:cs="Arial"/>
          <w:color w:val="000000"/>
          <w:sz w:val="18"/>
          <w:szCs w:val="16"/>
          <w:lang w:val="en-US"/>
        </w:rPr>
        <w:t xml:space="preserve"> the </w:t>
      </w:r>
      <w:proofErr w:type="gramStart"/>
      <w:r w:rsidRPr="008D4880">
        <w:rPr>
          <w:rFonts w:cs="Arial"/>
          <w:color w:val="000000"/>
          <w:sz w:val="18"/>
          <w:szCs w:val="16"/>
          <w:lang w:val="en-US"/>
        </w:rPr>
        <w:t>Lessor</w:t>
      </w:r>
      <w:proofErr w:type="gramEnd"/>
      <w:r w:rsidRPr="008D4880">
        <w:rPr>
          <w:rFonts w:cs="Arial"/>
          <w:color w:val="000000"/>
          <w:sz w:val="18"/>
          <w:szCs w:val="16"/>
          <w:lang w:val="en-US"/>
        </w:rPr>
        <w:t xml:space="preserve"> an after-hours contact telephone number.</w:t>
      </w:r>
    </w:p>
    <w:p w14:paraId="338C20FD" w14:textId="77777777" w:rsidR="00EB3F88" w:rsidRPr="008D4880" w:rsidRDefault="00EB3F88">
      <w:pPr>
        <w:tabs>
          <w:tab w:val="left" w:pos="851"/>
          <w:tab w:val="left" w:pos="1701"/>
          <w:tab w:val="left" w:pos="2552"/>
        </w:tabs>
        <w:ind w:right="-45"/>
        <w:rPr>
          <w:rFonts w:cs="Arial"/>
          <w:color w:val="000000"/>
          <w:sz w:val="18"/>
          <w:szCs w:val="16"/>
          <w:lang w:val="en-US"/>
        </w:rPr>
      </w:pPr>
    </w:p>
    <w:p w14:paraId="21DA58D0"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59" w:name="_Toc491088855"/>
      <w:bookmarkStart w:id="460" w:name="_Toc73456356"/>
      <w:r w:rsidRPr="008D4880">
        <w:rPr>
          <w:rFonts w:cs="Arial"/>
          <w:b/>
          <w:color w:val="000000"/>
          <w:sz w:val="18"/>
          <w:szCs w:val="16"/>
          <w:lang w:val="en-US"/>
        </w:rPr>
        <w:t>Rubbish</w:t>
      </w:r>
      <w:bookmarkEnd w:id="459"/>
      <w:bookmarkEnd w:id="460"/>
    </w:p>
    <w:p w14:paraId="508DE14D"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6E093A96"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8.</w:t>
      </w:r>
      <w:r w:rsidRPr="008D4880">
        <w:rPr>
          <w:rFonts w:cs="Arial"/>
          <w:b/>
          <w:color w:val="000000"/>
          <w:sz w:val="18"/>
          <w:szCs w:val="16"/>
          <w:lang w:val="en-US"/>
        </w:rPr>
        <w:tab/>
      </w:r>
      <w:r w:rsidRPr="008D4880">
        <w:rPr>
          <w:color w:val="000000"/>
          <w:sz w:val="18"/>
          <w:szCs w:val="16"/>
        </w:rPr>
        <w:t>No</w:t>
      </w:r>
      <w:r w:rsidRPr="008D4880">
        <w:rPr>
          <w:rFonts w:cs="Arial"/>
          <w:color w:val="000000"/>
          <w:sz w:val="18"/>
          <w:szCs w:val="16"/>
          <w:lang w:val="en-US"/>
        </w:rPr>
        <w:t xml:space="preserve"> rubbish will be burned on the Premises or the Common Areas.</w:t>
      </w:r>
    </w:p>
    <w:p w14:paraId="731970BE" w14:textId="77777777" w:rsidR="00EB3F88" w:rsidRPr="008D4880" w:rsidRDefault="00EB3F88">
      <w:pPr>
        <w:tabs>
          <w:tab w:val="left" w:pos="851"/>
          <w:tab w:val="left" w:pos="1701"/>
          <w:tab w:val="left" w:pos="2552"/>
        </w:tabs>
        <w:ind w:right="-45"/>
        <w:rPr>
          <w:rFonts w:cs="Arial"/>
          <w:color w:val="000000"/>
          <w:sz w:val="18"/>
          <w:szCs w:val="16"/>
          <w:lang w:val="en-US"/>
        </w:rPr>
      </w:pPr>
    </w:p>
    <w:p w14:paraId="32072ABA"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61" w:name="_Toc491088856"/>
      <w:bookmarkStart w:id="462" w:name="_Toc73456357"/>
      <w:r w:rsidRPr="008D4880">
        <w:rPr>
          <w:rFonts w:cs="Arial"/>
          <w:b/>
          <w:color w:val="000000"/>
          <w:sz w:val="18"/>
          <w:szCs w:val="16"/>
          <w:lang w:val="en-US"/>
        </w:rPr>
        <w:t>Soliciting</w:t>
      </w:r>
      <w:bookmarkEnd w:id="461"/>
      <w:bookmarkEnd w:id="462"/>
    </w:p>
    <w:p w14:paraId="57FEE53B"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68ACE318" w14:textId="0A280E1A"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9.</w:t>
      </w:r>
      <w:r w:rsidRPr="008D4880">
        <w:rPr>
          <w:rFonts w:cs="Arial"/>
          <w:b/>
          <w:color w:val="000000"/>
          <w:sz w:val="18"/>
          <w:szCs w:val="16"/>
          <w:lang w:val="en-US"/>
        </w:rPr>
        <w:tab/>
      </w:r>
      <w:r w:rsidRPr="008D4880">
        <w:rPr>
          <w:rFonts w:cs="Arial"/>
          <w:color w:val="000000"/>
          <w:sz w:val="18"/>
          <w:szCs w:val="16"/>
          <w:lang w:val="en-US"/>
        </w:rPr>
        <w:t>The Lessee will not solicit business in the Common Areas nor distribute hand bills</w:t>
      </w:r>
      <w:r w:rsidR="00057E42">
        <w:rPr>
          <w:rFonts w:cs="Arial"/>
          <w:color w:val="000000"/>
          <w:sz w:val="18"/>
          <w:szCs w:val="16"/>
          <w:lang w:val="en-US"/>
        </w:rPr>
        <w:t>,</w:t>
      </w:r>
      <w:r w:rsidRPr="008D4880">
        <w:rPr>
          <w:rFonts w:cs="Arial"/>
          <w:color w:val="000000"/>
          <w:sz w:val="18"/>
          <w:szCs w:val="16"/>
          <w:lang w:val="en-US"/>
        </w:rPr>
        <w:t xml:space="preserve"> pamphlets or other advertising </w:t>
      </w:r>
      <w:proofErr w:type="gramStart"/>
      <w:r w:rsidRPr="008D4880">
        <w:rPr>
          <w:rFonts w:cs="Arial"/>
          <w:color w:val="000000"/>
          <w:sz w:val="18"/>
          <w:szCs w:val="16"/>
          <w:lang w:val="en-US"/>
        </w:rPr>
        <w:t>matter</w:t>
      </w:r>
      <w:proofErr w:type="gramEnd"/>
      <w:r w:rsidRPr="008D4880">
        <w:rPr>
          <w:rFonts w:cs="Arial"/>
          <w:color w:val="000000"/>
          <w:sz w:val="18"/>
          <w:szCs w:val="16"/>
          <w:lang w:val="en-US"/>
        </w:rPr>
        <w:t xml:space="preserve"> on motor or other vehicles parked in the Common Areas and will not use audio visual equipment, amplifiers or loud hailers in the Common Areas without the prior written consent of the Lessor's Property manager.</w:t>
      </w:r>
    </w:p>
    <w:p w14:paraId="4B9107AE" w14:textId="77777777" w:rsidR="00EB3F88" w:rsidRPr="008D4880" w:rsidRDefault="00EB3F88">
      <w:pPr>
        <w:tabs>
          <w:tab w:val="left" w:pos="851"/>
          <w:tab w:val="left" w:pos="1701"/>
          <w:tab w:val="left" w:pos="2552"/>
        </w:tabs>
        <w:ind w:right="-45"/>
        <w:rPr>
          <w:rFonts w:cs="Arial"/>
          <w:color w:val="000000"/>
          <w:sz w:val="18"/>
          <w:szCs w:val="16"/>
          <w:lang w:val="en-US"/>
        </w:rPr>
      </w:pPr>
    </w:p>
    <w:p w14:paraId="15E070A3"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63" w:name="_Toc491088857"/>
      <w:bookmarkStart w:id="464" w:name="_Toc73456358"/>
      <w:r w:rsidRPr="008D4880">
        <w:rPr>
          <w:rFonts w:cs="Arial"/>
          <w:b/>
          <w:color w:val="000000"/>
          <w:sz w:val="18"/>
          <w:szCs w:val="16"/>
          <w:lang w:val="en-US"/>
        </w:rPr>
        <w:t>Closing of the Property</w:t>
      </w:r>
      <w:bookmarkEnd w:id="463"/>
      <w:bookmarkEnd w:id="464"/>
    </w:p>
    <w:p w14:paraId="5E4DC932"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692C74E7" w14:textId="77777777" w:rsidR="00EB3F88" w:rsidRPr="008D4880" w:rsidRDefault="00EB3F88" w:rsidP="00E16879">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10.</w:t>
      </w:r>
      <w:r w:rsidRPr="008D4880">
        <w:rPr>
          <w:rFonts w:cs="Arial"/>
          <w:b/>
          <w:color w:val="000000"/>
          <w:sz w:val="18"/>
          <w:szCs w:val="16"/>
          <w:lang w:val="en-US"/>
        </w:rPr>
        <w:tab/>
      </w:r>
      <w:r w:rsidRPr="008D4880">
        <w:rPr>
          <w:color w:val="000000"/>
          <w:sz w:val="18"/>
          <w:szCs w:val="16"/>
        </w:rPr>
        <w:t>The</w:t>
      </w:r>
      <w:r w:rsidRPr="008D4880">
        <w:rPr>
          <w:rFonts w:cs="Arial"/>
          <w:color w:val="000000"/>
          <w:sz w:val="18"/>
          <w:szCs w:val="16"/>
          <w:lang w:val="en-US"/>
        </w:rPr>
        <w:t xml:space="preserve"> Lessee will observe any reasonable closing of the Property and the Common Areas by the Lessor (including for events such as</w:t>
      </w:r>
      <w:r w:rsidR="007F7BA3">
        <w:rPr>
          <w:rFonts w:cs="Arial"/>
          <w:color w:val="000000"/>
          <w:sz w:val="18"/>
          <w:szCs w:val="16"/>
          <w:lang w:val="en-US"/>
        </w:rPr>
        <w:t xml:space="preserve"> natural disaster, terrorism or fire</w:t>
      </w:r>
      <w:r w:rsidRPr="008D4880">
        <w:rPr>
          <w:rFonts w:cs="Arial"/>
          <w:color w:val="000000"/>
          <w:sz w:val="18"/>
          <w:szCs w:val="16"/>
          <w:lang w:val="en-US"/>
        </w:rPr>
        <w:t>) and any direction prohibiting the Lessee from entering or remaining there at such hours as the Lessor may reasonably determine and at all other times at which the Premises or Common Areas are required to be closed by operation of law.</w:t>
      </w:r>
    </w:p>
    <w:p w14:paraId="698DB7C7" w14:textId="77777777" w:rsidR="00EB3F88" w:rsidRPr="008D4880" w:rsidRDefault="00EB3F88">
      <w:pPr>
        <w:tabs>
          <w:tab w:val="left" w:pos="851"/>
          <w:tab w:val="left" w:pos="1701"/>
          <w:tab w:val="left" w:pos="2552"/>
        </w:tabs>
        <w:ind w:right="-45"/>
        <w:rPr>
          <w:rFonts w:cs="Arial"/>
          <w:color w:val="000000"/>
          <w:sz w:val="18"/>
          <w:szCs w:val="16"/>
          <w:lang w:val="en-US"/>
        </w:rPr>
      </w:pPr>
    </w:p>
    <w:p w14:paraId="7CD042C7"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65" w:name="_Toc491088858"/>
      <w:bookmarkStart w:id="466" w:name="_Toc73456359"/>
      <w:r w:rsidRPr="008D4880">
        <w:rPr>
          <w:rFonts w:cs="Arial"/>
          <w:b/>
          <w:color w:val="000000"/>
          <w:sz w:val="18"/>
          <w:szCs w:val="16"/>
          <w:lang w:val="en-US"/>
        </w:rPr>
        <w:t>Air-conditioning</w:t>
      </w:r>
      <w:bookmarkEnd w:id="465"/>
      <w:bookmarkEnd w:id="466"/>
    </w:p>
    <w:p w14:paraId="5C9EC54D"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5204024C"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11.</w:t>
      </w:r>
      <w:r w:rsidRPr="008D4880">
        <w:rPr>
          <w:rFonts w:cs="Arial"/>
          <w:b/>
          <w:color w:val="000000"/>
          <w:sz w:val="18"/>
          <w:szCs w:val="16"/>
          <w:lang w:val="en-US"/>
        </w:rPr>
        <w:tab/>
      </w:r>
      <w:r w:rsidRPr="008D4880">
        <w:rPr>
          <w:rFonts w:cs="Arial"/>
          <w:color w:val="000000"/>
          <w:sz w:val="18"/>
          <w:szCs w:val="16"/>
          <w:lang w:val="en-US"/>
        </w:rPr>
        <w:t xml:space="preserve">The Lessee acknowledges the right of the Lessor to </w:t>
      </w:r>
      <w:proofErr w:type="gramStart"/>
      <w:r w:rsidRPr="008D4880">
        <w:rPr>
          <w:rFonts w:cs="Arial"/>
          <w:color w:val="000000"/>
          <w:sz w:val="18"/>
          <w:szCs w:val="16"/>
          <w:lang w:val="en-US"/>
        </w:rPr>
        <w:t>close down</w:t>
      </w:r>
      <w:proofErr w:type="gramEnd"/>
      <w:r w:rsidRPr="008D4880">
        <w:rPr>
          <w:rFonts w:cs="Arial"/>
          <w:color w:val="000000"/>
          <w:sz w:val="18"/>
          <w:szCs w:val="16"/>
          <w:lang w:val="en-US"/>
        </w:rPr>
        <w:t xml:space="preserve"> the air-conditioning services (if any) of the Property during times other than normal retail shopping hours</w:t>
      </w:r>
      <w:r w:rsidR="005054EA">
        <w:rPr>
          <w:rFonts w:cs="Arial"/>
          <w:color w:val="000000"/>
          <w:sz w:val="18"/>
          <w:szCs w:val="16"/>
          <w:lang w:val="en-US"/>
        </w:rPr>
        <w:t xml:space="preserve"> (after giving </w:t>
      </w:r>
      <w:proofErr w:type="gramStart"/>
      <w:r w:rsidR="005054EA">
        <w:rPr>
          <w:rFonts w:cs="Arial"/>
          <w:color w:val="000000"/>
          <w:sz w:val="18"/>
          <w:szCs w:val="16"/>
          <w:lang w:val="en-US"/>
        </w:rPr>
        <w:t>24 hour</w:t>
      </w:r>
      <w:proofErr w:type="gramEnd"/>
      <w:r w:rsidR="005054EA">
        <w:rPr>
          <w:rFonts w:cs="Arial"/>
          <w:color w:val="000000"/>
          <w:sz w:val="18"/>
          <w:szCs w:val="16"/>
          <w:lang w:val="en-US"/>
        </w:rPr>
        <w:t xml:space="preserve"> notice where practicable).</w:t>
      </w:r>
    </w:p>
    <w:p w14:paraId="7ED909F4" w14:textId="77777777" w:rsidR="00EB3F88" w:rsidRPr="008D4880" w:rsidRDefault="00EB3F88">
      <w:pPr>
        <w:tabs>
          <w:tab w:val="left" w:pos="851"/>
          <w:tab w:val="left" w:pos="1701"/>
          <w:tab w:val="left" w:pos="2552"/>
        </w:tabs>
        <w:ind w:right="-45"/>
        <w:rPr>
          <w:rFonts w:cs="Arial"/>
          <w:color w:val="000000"/>
          <w:sz w:val="18"/>
          <w:szCs w:val="16"/>
          <w:lang w:val="en-US"/>
        </w:rPr>
      </w:pPr>
    </w:p>
    <w:p w14:paraId="675FC881"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67" w:name="_Toc491088859"/>
      <w:bookmarkStart w:id="468" w:name="_Toc73456360"/>
      <w:r w:rsidRPr="008D4880">
        <w:rPr>
          <w:rFonts w:cs="Arial"/>
          <w:b/>
          <w:color w:val="000000"/>
          <w:sz w:val="18"/>
          <w:szCs w:val="16"/>
          <w:lang w:val="en-US"/>
        </w:rPr>
        <w:t>Restrictions on Use of Common Areas</w:t>
      </w:r>
      <w:bookmarkEnd w:id="467"/>
      <w:bookmarkEnd w:id="468"/>
    </w:p>
    <w:p w14:paraId="609BE83C"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58292ACD" w14:textId="6607EAF2" w:rsidR="00EB3F88" w:rsidRPr="008D4880" w:rsidRDefault="00EB3F88" w:rsidP="3A056767">
      <w:pPr>
        <w:pStyle w:val="Heading2"/>
        <w:numPr>
          <w:ilvl w:val="0"/>
          <w:numId w:val="0"/>
        </w:numPr>
        <w:ind w:left="426" w:hanging="426"/>
        <w:rPr>
          <w:rFonts w:cs="Arial"/>
          <w:color w:val="000000"/>
          <w:sz w:val="18"/>
          <w:szCs w:val="18"/>
        </w:rPr>
      </w:pPr>
      <w:r w:rsidRPr="3A056767">
        <w:rPr>
          <w:rFonts w:cs="Arial"/>
          <w:b/>
          <w:bCs/>
          <w:color w:val="000000" w:themeColor="text1"/>
          <w:sz w:val="18"/>
          <w:szCs w:val="18"/>
        </w:rPr>
        <w:t>12.</w:t>
      </w:r>
      <w:r>
        <w:tab/>
      </w:r>
      <w:r w:rsidRPr="3A056767">
        <w:rPr>
          <w:rFonts w:cs="Arial"/>
          <w:color w:val="000000" w:themeColor="text1"/>
          <w:sz w:val="18"/>
          <w:szCs w:val="18"/>
        </w:rPr>
        <w:t>The Lessee's right to use the Common Areas will be subject always to the control of the Lessor and to the provisions for the making of rules as provided in clause </w:t>
      </w:r>
      <w:r w:rsidR="00715264" w:rsidRPr="3A056767">
        <w:rPr>
          <w:rFonts w:cs="Arial"/>
          <w:color w:val="000000" w:themeColor="text1"/>
          <w:sz w:val="18"/>
          <w:szCs w:val="18"/>
        </w:rPr>
        <w:t>12.9</w:t>
      </w:r>
      <w:r w:rsidR="000016DA" w:rsidRPr="3A056767">
        <w:rPr>
          <w:rFonts w:cs="Arial"/>
          <w:color w:val="000000" w:themeColor="text1"/>
          <w:sz w:val="18"/>
          <w:szCs w:val="18"/>
        </w:rPr>
        <w:t xml:space="preserve"> of Schedule 3</w:t>
      </w:r>
      <w:r w:rsidRPr="3A056767">
        <w:rPr>
          <w:rFonts w:cs="Arial"/>
          <w:color w:val="000000" w:themeColor="text1"/>
          <w:sz w:val="18"/>
          <w:szCs w:val="18"/>
        </w:rPr>
        <w:t>.  In particular but without limitation the Lessee will observe any restrictions imposed by the Lessor from time to time to close any part of the Common Areas to the extent that the same may be required by law to prevent such Common Areas becoming dedicated or to prevent any rights accruing to any person or the public otherwise than to the benefit of the Property.</w:t>
      </w:r>
    </w:p>
    <w:p w14:paraId="3E5BCE9E" w14:textId="77777777" w:rsidR="00EB3F88" w:rsidRPr="008D4880" w:rsidRDefault="00EB3F88">
      <w:pPr>
        <w:tabs>
          <w:tab w:val="left" w:pos="851"/>
          <w:tab w:val="left" w:pos="1701"/>
          <w:tab w:val="left" w:pos="2552"/>
        </w:tabs>
        <w:ind w:right="-45"/>
        <w:rPr>
          <w:rFonts w:cs="Arial"/>
          <w:color w:val="000000"/>
          <w:sz w:val="18"/>
          <w:szCs w:val="16"/>
          <w:lang w:val="en-US"/>
        </w:rPr>
      </w:pPr>
    </w:p>
    <w:p w14:paraId="63125C90"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69" w:name="_Toc491088860"/>
      <w:bookmarkStart w:id="470" w:name="_Toc73456361"/>
      <w:r w:rsidRPr="008D4880">
        <w:rPr>
          <w:rFonts w:cs="Arial"/>
          <w:b/>
          <w:color w:val="000000"/>
          <w:sz w:val="18"/>
          <w:szCs w:val="16"/>
          <w:lang w:val="en-US"/>
        </w:rPr>
        <w:t>Fire Drills</w:t>
      </w:r>
      <w:bookmarkEnd w:id="469"/>
      <w:bookmarkEnd w:id="470"/>
    </w:p>
    <w:p w14:paraId="5275DFFF"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0F1F11C1" w14:textId="6F2A66AA"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13.</w:t>
      </w:r>
      <w:r w:rsidRPr="008D4880">
        <w:rPr>
          <w:rFonts w:cs="Arial"/>
          <w:b/>
          <w:color w:val="000000"/>
          <w:sz w:val="18"/>
          <w:szCs w:val="16"/>
          <w:lang w:val="en-US"/>
        </w:rPr>
        <w:tab/>
      </w:r>
      <w:r w:rsidRPr="008D4880">
        <w:rPr>
          <w:rFonts w:cs="Arial"/>
          <w:color w:val="000000"/>
          <w:sz w:val="18"/>
          <w:szCs w:val="16"/>
          <w:lang w:val="en-US"/>
        </w:rPr>
        <w:t>The Lessee will perform fire drills and observe all necessary emergency evacuation procedures and will co</w:t>
      </w:r>
      <w:r w:rsidRPr="008D4880">
        <w:rPr>
          <w:rFonts w:cs="Arial"/>
          <w:color w:val="000000"/>
          <w:sz w:val="18"/>
          <w:szCs w:val="16"/>
          <w:lang w:val="en-US"/>
        </w:rPr>
        <w:noBreakHyphen/>
        <w:t xml:space="preserve">operate with the Lessor and all </w:t>
      </w:r>
      <w:r w:rsidR="00337456">
        <w:rPr>
          <w:rFonts w:cs="Arial"/>
          <w:color w:val="000000"/>
          <w:sz w:val="18"/>
          <w:szCs w:val="16"/>
          <w:lang w:val="en-US"/>
        </w:rPr>
        <w:t xml:space="preserve">Relevant </w:t>
      </w:r>
      <w:r w:rsidRPr="008D4880">
        <w:rPr>
          <w:rFonts w:cs="Arial"/>
          <w:color w:val="000000"/>
          <w:sz w:val="18"/>
          <w:szCs w:val="16"/>
          <w:lang w:val="en-US"/>
        </w:rPr>
        <w:t>Authorities having jurisdiction in such matters.</w:t>
      </w:r>
    </w:p>
    <w:p w14:paraId="35F8E3F8" w14:textId="77777777" w:rsidR="00EB3F88" w:rsidRPr="008D4880" w:rsidRDefault="00EB3F88">
      <w:pPr>
        <w:tabs>
          <w:tab w:val="left" w:pos="851"/>
          <w:tab w:val="left" w:pos="1701"/>
          <w:tab w:val="left" w:pos="2552"/>
        </w:tabs>
        <w:ind w:right="-45"/>
        <w:rPr>
          <w:rFonts w:cs="Arial"/>
          <w:color w:val="000000"/>
          <w:sz w:val="18"/>
          <w:szCs w:val="16"/>
          <w:lang w:val="en-US"/>
        </w:rPr>
      </w:pPr>
    </w:p>
    <w:p w14:paraId="284E662E"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71" w:name="_Toc491088861"/>
      <w:bookmarkStart w:id="472" w:name="_Toc73456362"/>
      <w:r w:rsidRPr="008D4880">
        <w:rPr>
          <w:rFonts w:cs="Arial"/>
          <w:b/>
          <w:color w:val="000000"/>
          <w:sz w:val="18"/>
          <w:szCs w:val="16"/>
          <w:lang w:val="en-US"/>
        </w:rPr>
        <w:t>Foodstuffs</w:t>
      </w:r>
      <w:bookmarkEnd w:id="471"/>
      <w:bookmarkEnd w:id="472"/>
    </w:p>
    <w:p w14:paraId="62B2B851"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7D55F1CF" w14:textId="58CD2539"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14.</w:t>
      </w:r>
      <w:r w:rsidRPr="008D4880">
        <w:rPr>
          <w:rFonts w:cs="Arial"/>
          <w:b/>
          <w:color w:val="000000"/>
          <w:sz w:val="18"/>
          <w:szCs w:val="16"/>
          <w:lang w:val="en-US"/>
        </w:rPr>
        <w:tab/>
      </w:r>
      <w:r w:rsidRPr="008D4880">
        <w:rPr>
          <w:rFonts w:cs="Arial"/>
          <w:color w:val="000000"/>
          <w:sz w:val="18"/>
          <w:szCs w:val="16"/>
          <w:lang w:val="en-US"/>
        </w:rPr>
        <w:t xml:space="preserve">Foodstuffs will not be prepared or consumed within the Premises unless carried out in a place properly designed, equipped and set aside for </w:t>
      </w:r>
      <w:proofErr w:type="gramStart"/>
      <w:r w:rsidRPr="008D4880">
        <w:rPr>
          <w:rFonts w:cs="Arial"/>
          <w:color w:val="000000"/>
          <w:sz w:val="18"/>
          <w:szCs w:val="16"/>
          <w:lang w:val="en-US"/>
        </w:rPr>
        <w:t>the</w:t>
      </w:r>
      <w:proofErr w:type="gramEnd"/>
      <w:r w:rsidRPr="008D4880">
        <w:rPr>
          <w:rFonts w:cs="Arial"/>
          <w:color w:val="000000"/>
          <w:sz w:val="18"/>
          <w:szCs w:val="16"/>
          <w:lang w:val="en-US"/>
        </w:rPr>
        <w:t xml:space="preserve"> particular purpose and in accordance with clause 1</w:t>
      </w:r>
      <w:r w:rsidR="00712FA9">
        <w:rPr>
          <w:rFonts w:cs="Arial"/>
          <w:color w:val="000000"/>
          <w:sz w:val="18"/>
          <w:szCs w:val="16"/>
          <w:lang w:val="en-US"/>
        </w:rPr>
        <w:t>6</w:t>
      </w:r>
      <w:r w:rsidR="002E52E3">
        <w:rPr>
          <w:rFonts w:cs="Arial"/>
          <w:color w:val="000000"/>
          <w:sz w:val="18"/>
          <w:szCs w:val="16"/>
          <w:lang w:val="en-US"/>
        </w:rPr>
        <w:t xml:space="preserve"> of Schedule 3</w:t>
      </w:r>
      <w:r w:rsidRPr="008D4880">
        <w:rPr>
          <w:rFonts w:cs="Arial"/>
          <w:color w:val="000000"/>
          <w:sz w:val="18"/>
          <w:szCs w:val="16"/>
          <w:lang w:val="en-US"/>
        </w:rPr>
        <w:t>.</w:t>
      </w:r>
    </w:p>
    <w:p w14:paraId="652A921A" w14:textId="77777777" w:rsidR="00EB3F88" w:rsidRPr="008D4880" w:rsidRDefault="00EB3F88">
      <w:pPr>
        <w:tabs>
          <w:tab w:val="left" w:pos="851"/>
          <w:tab w:val="left" w:pos="1701"/>
          <w:tab w:val="left" w:pos="2552"/>
        </w:tabs>
        <w:ind w:right="-45"/>
        <w:rPr>
          <w:rFonts w:cs="Arial"/>
          <w:color w:val="000000"/>
          <w:sz w:val="18"/>
          <w:szCs w:val="16"/>
          <w:lang w:val="en-US"/>
        </w:rPr>
      </w:pPr>
    </w:p>
    <w:p w14:paraId="2D33CBAF"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73" w:name="_Toc491088862"/>
      <w:bookmarkStart w:id="474" w:name="_Toc73456363"/>
      <w:r w:rsidRPr="008D4880">
        <w:rPr>
          <w:rFonts w:cs="Arial"/>
          <w:b/>
          <w:color w:val="000000"/>
          <w:sz w:val="18"/>
          <w:szCs w:val="16"/>
          <w:lang w:val="en-US"/>
        </w:rPr>
        <w:t>Liquor</w:t>
      </w:r>
      <w:bookmarkEnd w:id="473"/>
      <w:bookmarkEnd w:id="474"/>
    </w:p>
    <w:p w14:paraId="3719C30E"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725CB8B0" w14:textId="67672A6D"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15.</w:t>
      </w:r>
      <w:r w:rsidRPr="008D4880">
        <w:rPr>
          <w:rFonts w:cs="Arial"/>
          <w:b/>
          <w:color w:val="000000"/>
          <w:sz w:val="18"/>
          <w:szCs w:val="16"/>
          <w:lang w:val="en-US"/>
        </w:rPr>
        <w:tab/>
      </w:r>
      <w:r w:rsidRPr="008D4880">
        <w:rPr>
          <w:rFonts w:cs="Arial"/>
          <w:color w:val="000000"/>
          <w:sz w:val="18"/>
          <w:szCs w:val="16"/>
          <w:lang w:val="en-US"/>
        </w:rPr>
        <w:t xml:space="preserve">The Lessee will not at any time permit the sale of intoxicating liquor within the Premises unless in accordance with the </w:t>
      </w:r>
      <w:r w:rsidR="00E1502E">
        <w:rPr>
          <w:rFonts w:cs="Arial"/>
          <w:color w:val="000000"/>
          <w:sz w:val="18"/>
          <w:szCs w:val="16"/>
          <w:lang w:val="en-US"/>
        </w:rPr>
        <w:t xml:space="preserve">relevant </w:t>
      </w:r>
      <w:r w:rsidR="00EF4A31">
        <w:rPr>
          <w:rFonts w:cs="Arial"/>
          <w:color w:val="000000"/>
          <w:sz w:val="18"/>
          <w:szCs w:val="16"/>
          <w:lang w:val="en-US"/>
        </w:rPr>
        <w:t>l</w:t>
      </w:r>
      <w:r w:rsidRPr="008D4880">
        <w:rPr>
          <w:rFonts w:cs="Arial"/>
          <w:color w:val="000000"/>
          <w:sz w:val="18"/>
          <w:szCs w:val="16"/>
          <w:lang w:val="en-US"/>
        </w:rPr>
        <w:t xml:space="preserve">icensing </w:t>
      </w:r>
      <w:r w:rsidR="00EF4A31">
        <w:rPr>
          <w:rFonts w:cs="Arial"/>
          <w:color w:val="000000"/>
          <w:sz w:val="18"/>
          <w:szCs w:val="16"/>
          <w:lang w:val="en-US"/>
        </w:rPr>
        <w:t>l</w:t>
      </w:r>
      <w:r w:rsidRPr="008D4880">
        <w:rPr>
          <w:rFonts w:cs="Arial"/>
          <w:color w:val="000000"/>
          <w:sz w:val="18"/>
          <w:szCs w:val="16"/>
          <w:lang w:val="en-US"/>
        </w:rPr>
        <w:t>aws and the Permitted Use.  If intoxicating liquor is consumed within the Premises the Lessee will ensure that all laws governing the consumption of intoxicating liquor are fully complied with by the Lessee and people under the control of the Lessee.</w:t>
      </w:r>
    </w:p>
    <w:p w14:paraId="6A263883" w14:textId="77777777" w:rsidR="00EB3F88" w:rsidRPr="008D4880" w:rsidRDefault="00EB3F88">
      <w:pPr>
        <w:tabs>
          <w:tab w:val="left" w:pos="851"/>
          <w:tab w:val="left" w:pos="1701"/>
          <w:tab w:val="left" w:pos="2552"/>
        </w:tabs>
        <w:ind w:right="-45"/>
        <w:rPr>
          <w:rFonts w:cs="Arial"/>
          <w:color w:val="000000"/>
          <w:sz w:val="18"/>
          <w:szCs w:val="16"/>
          <w:lang w:val="en-US"/>
        </w:rPr>
      </w:pPr>
    </w:p>
    <w:p w14:paraId="5752EE1A"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75" w:name="_Toc491088863"/>
      <w:bookmarkStart w:id="476" w:name="_Toc73456364"/>
      <w:r w:rsidRPr="008D4880">
        <w:rPr>
          <w:rFonts w:cs="Arial"/>
          <w:b/>
          <w:color w:val="000000"/>
          <w:sz w:val="18"/>
          <w:szCs w:val="16"/>
          <w:lang w:val="en-US"/>
        </w:rPr>
        <w:t>Eviction</w:t>
      </w:r>
      <w:bookmarkEnd w:id="475"/>
      <w:bookmarkEnd w:id="476"/>
    </w:p>
    <w:p w14:paraId="23854698"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4AF20551"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16.</w:t>
      </w:r>
      <w:r w:rsidRPr="008D4880">
        <w:rPr>
          <w:rFonts w:cs="Arial"/>
          <w:b/>
          <w:color w:val="000000"/>
          <w:sz w:val="18"/>
          <w:szCs w:val="16"/>
          <w:lang w:val="en-US"/>
        </w:rPr>
        <w:tab/>
      </w:r>
      <w:r w:rsidRPr="008D4880">
        <w:rPr>
          <w:rFonts w:cs="Arial"/>
          <w:color w:val="000000"/>
          <w:sz w:val="18"/>
          <w:szCs w:val="16"/>
          <w:lang w:val="en-US"/>
        </w:rPr>
        <w:t xml:space="preserve">The Lessor reserves the right to exclude or evict from the Property any person who in the opinion of the Lessor is under the influence of intoxicating liquor or drugs or who in any manner </w:t>
      </w:r>
      <w:r w:rsidRPr="008D4880">
        <w:rPr>
          <w:rFonts w:cs="Arial"/>
          <w:color w:val="000000"/>
          <w:sz w:val="18"/>
          <w:szCs w:val="16"/>
        </w:rPr>
        <w:t>wilfully</w:t>
      </w:r>
      <w:r w:rsidRPr="008D4880">
        <w:rPr>
          <w:rFonts w:cs="Arial"/>
          <w:color w:val="000000"/>
          <w:sz w:val="18"/>
          <w:szCs w:val="16"/>
          <w:lang w:val="en-US"/>
        </w:rPr>
        <w:t xml:space="preserve"> does any act in violation of these Rules or who is in the opinion of the Lessor a nuisance to other people within the Property.</w:t>
      </w:r>
    </w:p>
    <w:p w14:paraId="41C2D4EF" w14:textId="77777777" w:rsidR="00EB3F88" w:rsidRPr="008D4880" w:rsidRDefault="00EB3F88">
      <w:pPr>
        <w:tabs>
          <w:tab w:val="left" w:pos="851"/>
          <w:tab w:val="left" w:pos="1701"/>
          <w:tab w:val="left" w:pos="2552"/>
        </w:tabs>
        <w:ind w:right="-45"/>
        <w:rPr>
          <w:rFonts w:cs="Arial"/>
          <w:color w:val="000000"/>
          <w:sz w:val="18"/>
          <w:szCs w:val="16"/>
          <w:lang w:val="en-US"/>
        </w:rPr>
      </w:pPr>
    </w:p>
    <w:p w14:paraId="6A6FACDD"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77" w:name="_Toc491088864"/>
      <w:bookmarkStart w:id="478" w:name="_Toc73456365"/>
      <w:r w:rsidRPr="008D4880">
        <w:rPr>
          <w:rFonts w:cs="Arial"/>
          <w:b/>
          <w:color w:val="000000"/>
          <w:sz w:val="18"/>
          <w:szCs w:val="16"/>
          <w:lang w:val="en-US"/>
        </w:rPr>
        <w:t>Pests and Illness</w:t>
      </w:r>
      <w:bookmarkEnd w:id="477"/>
      <w:bookmarkEnd w:id="478"/>
    </w:p>
    <w:p w14:paraId="59478488"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27B444FA" w14:textId="77777777" w:rsidR="00DA3EBF" w:rsidRPr="008D4880" w:rsidRDefault="00EB3F88" w:rsidP="00DA3EBF">
      <w:pPr>
        <w:pStyle w:val="Heading2"/>
        <w:numPr>
          <w:ilvl w:val="0"/>
          <w:numId w:val="0"/>
        </w:numPr>
        <w:ind w:left="426" w:hanging="426"/>
        <w:rPr>
          <w:rFonts w:cs="Arial"/>
          <w:b/>
          <w:color w:val="000000"/>
          <w:sz w:val="18"/>
          <w:szCs w:val="16"/>
          <w:lang w:val="en-US"/>
        </w:rPr>
      </w:pPr>
      <w:r w:rsidRPr="008D4880">
        <w:rPr>
          <w:rFonts w:cs="Arial"/>
          <w:b/>
          <w:color w:val="000000"/>
          <w:sz w:val="18"/>
          <w:szCs w:val="16"/>
          <w:lang w:val="en-US"/>
        </w:rPr>
        <w:t>17</w:t>
      </w:r>
      <w:r w:rsidR="00DA3EBF" w:rsidRPr="008D4880">
        <w:rPr>
          <w:rFonts w:cs="Arial"/>
          <w:b/>
          <w:color w:val="000000"/>
          <w:sz w:val="18"/>
          <w:szCs w:val="16"/>
          <w:lang w:val="en-US"/>
        </w:rPr>
        <w:t>.</w:t>
      </w:r>
      <w:r w:rsidR="00B01A08">
        <w:rPr>
          <w:rFonts w:cs="Arial"/>
          <w:b/>
          <w:color w:val="000000"/>
          <w:sz w:val="18"/>
          <w:szCs w:val="16"/>
          <w:lang w:val="en-US"/>
        </w:rPr>
        <w:t xml:space="preserve">    </w:t>
      </w:r>
      <w:r w:rsidR="00B01A08" w:rsidRPr="00B01A08">
        <w:rPr>
          <w:rFonts w:cs="Arial"/>
          <w:color w:val="000000"/>
          <w:sz w:val="18"/>
          <w:szCs w:val="16"/>
          <w:lang w:val="en-US"/>
        </w:rPr>
        <w:t>The Lessee will:</w:t>
      </w:r>
      <w:r w:rsidR="00B01A08">
        <w:rPr>
          <w:rFonts w:cs="Arial"/>
          <w:b/>
          <w:color w:val="000000"/>
          <w:sz w:val="18"/>
          <w:szCs w:val="16"/>
          <w:lang w:val="en-US"/>
        </w:rPr>
        <w:t xml:space="preserve"> </w:t>
      </w:r>
    </w:p>
    <w:p w14:paraId="49C6F00E" w14:textId="77777777" w:rsidR="00EB3F88" w:rsidRPr="008D4880" w:rsidRDefault="00B01A08" w:rsidP="00171C8E">
      <w:pPr>
        <w:pStyle w:val="Heading3"/>
        <w:numPr>
          <w:ilvl w:val="2"/>
          <w:numId w:val="14"/>
        </w:numPr>
        <w:tabs>
          <w:tab w:val="clear" w:pos="1560"/>
          <w:tab w:val="num" w:pos="850"/>
        </w:tabs>
        <w:ind w:left="851" w:hanging="425"/>
        <w:rPr>
          <w:rFonts w:cs="Arial"/>
          <w:color w:val="000000"/>
          <w:sz w:val="18"/>
          <w:szCs w:val="16"/>
          <w:lang w:val="en-US"/>
        </w:rPr>
      </w:pPr>
      <w:r>
        <w:rPr>
          <w:rFonts w:cs="Arial"/>
          <w:color w:val="000000"/>
          <w:sz w:val="18"/>
          <w:szCs w:val="16"/>
          <w:lang w:val="en-US"/>
        </w:rPr>
        <w:lastRenderedPageBreak/>
        <w:t>K</w:t>
      </w:r>
      <w:r w:rsidR="00EB3F88" w:rsidRPr="008D4880">
        <w:rPr>
          <w:rFonts w:cs="Arial"/>
          <w:color w:val="000000"/>
          <w:sz w:val="18"/>
          <w:szCs w:val="16"/>
          <w:lang w:val="en-US"/>
        </w:rPr>
        <w:t xml:space="preserve">eep the Premises free of rodents, insects, reptiles and pests generally.  If </w:t>
      </w:r>
      <w:proofErr w:type="gramStart"/>
      <w:r w:rsidR="00EB3F88" w:rsidRPr="008D4880">
        <w:rPr>
          <w:rFonts w:cs="Arial"/>
          <w:color w:val="000000"/>
          <w:sz w:val="18"/>
          <w:szCs w:val="16"/>
          <w:lang w:val="en-US"/>
        </w:rPr>
        <w:t>the Lessee</w:t>
      </w:r>
      <w:proofErr w:type="gramEnd"/>
      <w:r w:rsidR="00EB3F88" w:rsidRPr="008D4880">
        <w:rPr>
          <w:rFonts w:cs="Arial"/>
          <w:color w:val="000000"/>
          <w:sz w:val="18"/>
          <w:szCs w:val="16"/>
          <w:lang w:val="en-US"/>
        </w:rPr>
        <w:t xml:space="preserve"> does not strictly and promptly comply with this </w:t>
      </w:r>
      <w:proofErr w:type="gramStart"/>
      <w:r w:rsidR="00EB3F88" w:rsidRPr="008D4880">
        <w:rPr>
          <w:rFonts w:cs="Arial"/>
          <w:color w:val="000000"/>
          <w:sz w:val="18"/>
          <w:szCs w:val="16"/>
          <w:lang w:val="en-US"/>
        </w:rPr>
        <w:t>Rule</w:t>
      </w:r>
      <w:proofErr w:type="gramEnd"/>
      <w:r w:rsidR="00EB3F88" w:rsidRPr="008D4880">
        <w:rPr>
          <w:rFonts w:cs="Arial"/>
          <w:color w:val="000000"/>
          <w:sz w:val="18"/>
          <w:szCs w:val="16"/>
          <w:lang w:val="en-US"/>
        </w:rPr>
        <w:t xml:space="preserve"> </w:t>
      </w:r>
      <w:proofErr w:type="gramStart"/>
      <w:r w:rsidR="00EB3F88" w:rsidRPr="008D4880">
        <w:rPr>
          <w:rFonts w:cs="Arial"/>
          <w:color w:val="000000"/>
          <w:sz w:val="18"/>
          <w:szCs w:val="16"/>
          <w:lang w:val="en-US"/>
        </w:rPr>
        <w:t>the Lessor</w:t>
      </w:r>
      <w:proofErr w:type="gramEnd"/>
      <w:r w:rsidR="00EB3F88" w:rsidRPr="008D4880">
        <w:rPr>
          <w:rFonts w:cs="Arial"/>
          <w:color w:val="000000"/>
          <w:sz w:val="18"/>
          <w:szCs w:val="16"/>
          <w:lang w:val="en-US"/>
        </w:rPr>
        <w:t xml:space="preserve"> will be entitled to engage pest exterminators and charge all costs to the Lessee and collect the costs in the same manner as </w:t>
      </w:r>
      <w:r w:rsidR="0067543F">
        <w:rPr>
          <w:rFonts w:cs="Arial"/>
          <w:color w:val="000000"/>
          <w:sz w:val="18"/>
          <w:szCs w:val="16"/>
          <w:lang w:val="en-US"/>
        </w:rPr>
        <w:t xml:space="preserve">the Annual </w:t>
      </w:r>
      <w:r w:rsidR="00EB3F88" w:rsidRPr="008D4880">
        <w:rPr>
          <w:rFonts w:cs="Arial"/>
          <w:color w:val="000000"/>
          <w:sz w:val="18"/>
          <w:szCs w:val="16"/>
          <w:lang w:val="en-US"/>
        </w:rPr>
        <w:t>Rent in arrears.</w:t>
      </w:r>
    </w:p>
    <w:p w14:paraId="6FF41CA1" w14:textId="77777777" w:rsidR="00EB3F88" w:rsidRPr="008D4880" w:rsidRDefault="00EB3F88">
      <w:pPr>
        <w:tabs>
          <w:tab w:val="left" w:pos="851"/>
          <w:tab w:val="left" w:pos="1701"/>
          <w:tab w:val="left" w:pos="2552"/>
        </w:tabs>
        <w:ind w:right="-45"/>
        <w:rPr>
          <w:rFonts w:cs="Arial"/>
          <w:color w:val="000000"/>
          <w:sz w:val="18"/>
          <w:szCs w:val="16"/>
          <w:lang w:val="en-US"/>
        </w:rPr>
      </w:pPr>
    </w:p>
    <w:p w14:paraId="02FB3AA3" w14:textId="77777777" w:rsidR="00EB3F88" w:rsidRPr="008D4880" w:rsidRDefault="00B01A08" w:rsidP="00171C8E">
      <w:pPr>
        <w:pStyle w:val="Heading3"/>
        <w:numPr>
          <w:ilvl w:val="2"/>
          <w:numId w:val="14"/>
        </w:numPr>
        <w:tabs>
          <w:tab w:val="clear" w:pos="1560"/>
          <w:tab w:val="num" w:pos="850"/>
        </w:tabs>
        <w:ind w:left="851" w:hanging="425"/>
        <w:rPr>
          <w:rFonts w:cs="Arial"/>
          <w:color w:val="000000"/>
          <w:sz w:val="18"/>
          <w:szCs w:val="16"/>
          <w:lang w:val="en-US"/>
        </w:rPr>
      </w:pPr>
      <w:r>
        <w:rPr>
          <w:rFonts w:cs="Arial"/>
          <w:color w:val="000000"/>
          <w:sz w:val="18"/>
          <w:szCs w:val="16"/>
          <w:lang w:val="en-US"/>
        </w:rPr>
        <w:t>P</w:t>
      </w:r>
      <w:r w:rsidR="00EB3F88" w:rsidRPr="008D4880">
        <w:rPr>
          <w:rFonts w:cs="Arial"/>
          <w:color w:val="000000"/>
          <w:sz w:val="18"/>
          <w:szCs w:val="16"/>
          <w:lang w:val="en-US"/>
        </w:rPr>
        <w:t>romptly bring to the attention of the Lessor the presence of any notifiable diseases.</w:t>
      </w:r>
    </w:p>
    <w:p w14:paraId="7B053349" w14:textId="77777777" w:rsidR="00EB3F88" w:rsidRPr="008D4880" w:rsidRDefault="00EB3F88">
      <w:pPr>
        <w:tabs>
          <w:tab w:val="left" w:pos="851"/>
          <w:tab w:val="left" w:pos="1701"/>
          <w:tab w:val="left" w:pos="2552"/>
        </w:tabs>
        <w:ind w:right="-45"/>
        <w:rPr>
          <w:rFonts w:cs="Arial"/>
          <w:color w:val="000000"/>
          <w:sz w:val="18"/>
          <w:szCs w:val="16"/>
          <w:lang w:val="en-US"/>
        </w:rPr>
      </w:pPr>
    </w:p>
    <w:p w14:paraId="118D80F2"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79" w:name="_Toc491088865"/>
      <w:bookmarkStart w:id="480" w:name="_Toc73456366"/>
      <w:r w:rsidRPr="008D4880">
        <w:rPr>
          <w:rFonts w:cs="Arial"/>
          <w:b/>
          <w:color w:val="000000"/>
          <w:sz w:val="18"/>
          <w:szCs w:val="16"/>
          <w:lang w:val="en-US"/>
        </w:rPr>
        <w:t>Cleaning</w:t>
      </w:r>
      <w:bookmarkEnd w:id="479"/>
      <w:bookmarkEnd w:id="480"/>
    </w:p>
    <w:p w14:paraId="7C986D0C"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7E9C5AD8" w14:textId="77777777" w:rsidR="00EB3F88" w:rsidRPr="008D4880" w:rsidRDefault="0009349B"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18</w:t>
      </w:r>
      <w:r w:rsidR="00EB3F88" w:rsidRPr="008D4880">
        <w:rPr>
          <w:rFonts w:cs="Arial"/>
          <w:b/>
          <w:color w:val="000000"/>
          <w:sz w:val="18"/>
          <w:szCs w:val="16"/>
          <w:lang w:val="en-US"/>
        </w:rPr>
        <w:t>.</w:t>
      </w:r>
      <w:r w:rsidR="00EB3F88" w:rsidRPr="008D4880">
        <w:rPr>
          <w:rFonts w:cs="Arial"/>
          <w:b/>
          <w:color w:val="000000"/>
          <w:sz w:val="18"/>
          <w:szCs w:val="16"/>
          <w:lang w:val="en-US"/>
        </w:rPr>
        <w:tab/>
      </w:r>
      <w:r w:rsidR="00EB3F88" w:rsidRPr="008D4880">
        <w:rPr>
          <w:rFonts w:cs="Arial"/>
          <w:color w:val="000000"/>
          <w:sz w:val="18"/>
          <w:szCs w:val="16"/>
          <w:lang w:val="en-US"/>
        </w:rPr>
        <w:t xml:space="preserve">If the Lessee </w:t>
      </w:r>
      <w:r w:rsidR="005054EA">
        <w:rPr>
          <w:rFonts w:cs="Arial"/>
          <w:color w:val="000000"/>
          <w:sz w:val="18"/>
          <w:szCs w:val="16"/>
          <w:lang w:val="en-US"/>
        </w:rPr>
        <w:t xml:space="preserve">or the Lessee’s contractors </w:t>
      </w:r>
      <w:r w:rsidR="00EB3F88" w:rsidRPr="008D4880">
        <w:rPr>
          <w:rFonts w:cs="Arial"/>
          <w:color w:val="000000"/>
          <w:sz w:val="18"/>
          <w:szCs w:val="16"/>
          <w:lang w:val="en-US"/>
        </w:rPr>
        <w:t xml:space="preserve">do not carry out the Lessee's cleaning of the Premises the Lessee will exclusively use the cleaning service stipulated by the Lessor.  The Lessor will have the Common Areas cleaned in a proper manner and such cleaning will include the regular removal of rubbish from the Property.  The Lessor will not be responsible to </w:t>
      </w:r>
      <w:proofErr w:type="gramStart"/>
      <w:r w:rsidR="00EB3F88" w:rsidRPr="008D4880">
        <w:rPr>
          <w:rFonts w:cs="Arial"/>
          <w:color w:val="000000"/>
          <w:sz w:val="18"/>
          <w:szCs w:val="16"/>
          <w:lang w:val="en-US"/>
        </w:rPr>
        <w:t>the Lessee</w:t>
      </w:r>
      <w:proofErr w:type="gramEnd"/>
      <w:r w:rsidR="00EB3F88" w:rsidRPr="008D4880">
        <w:rPr>
          <w:rFonts w:cs="Arial"/>
          <w:color w:val="000000"/>
          <w:sz w:val="18"/>
          <w:szCs w:val="16"/>
          <w:lang w:val="en-US"/>
        </w:rPr>
        <w:t xml:space="preserve"> for any loss or damage to the property of the Lessee caused by such cleaning services.  The Lessee will keep the Premises in a good state of preservation and cleanliness and will not allow accumulations of dirt, rubbish or useless property in or about the Premises or the Common Areas.</w:t>
      </w:r>
    </w:p>
    <w:p w14:paraId="4F56097A" w14:textId="77777777" w:rsidR="00EB3F88" w:rsidRPr="008D4880" w:rsidRDefault="00EB3F88">
      <w:pPr>
        <w:tabs>
          <w:tab w:val="left" w:pos="851"/>
          <w:tab w:val="left" w:pos="1701"/>
          <w:tab w:val="left" w:pos="2552"/>
        </w:tabs>
        <w:ind w:right="-45"/>
        <w:rPr>
          <w:rFonts w:cs="Arial"/>
          <w:color w:val="000000"/>
          <w:sz w:val="18"/>
          <w:szCs w:val="16"/>
          <w:lang w:val="en-US"/>
        </w:rPr>
      </w:pPr>
    </w:p>
    <w:p w14:paraId="32B674A6"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81" w:name="_Toc491088866"/>
      <w:bookmarkStart w:id="482" w:name="_Toc73456367"/>
      <w:r w:rsidRPr="008D4880">
        <w:rPr>
          <w:rFonts w:cs="Arial"/>
          <w:b/>
          <w:color w:val="000000"/>
          <w:sz w:val="18"/>
          <w:szCs w:val="16"/>
          <w:lang w:val="en-US"/>
        </w:rPr>
        <w:t>Payment for Cleaning</w:t>
      </w:r>
      <w:bookmarkEnd w:id="481"/>
      <w:bookmarkEnd w:id="482"/>
    </w:p>
    <w:p w14:paraId="1CA5CA4A"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1F4E4563" w14:textId="77777777" w:rsidR="00EB3F88" w:rsidRPr="008D4880" w:rsidRDefault="0009349B"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19</w:t>
      </w:r>
      <w:r w:rsidR="00EB3F88" w:rsidRPr="008D4880">
        <w:rPr>
          <w:rFonts w:cs="Arial"/>
          <w:b/>
          <w:color w:val="000000"/>
          <w:sz w:val="18"/>
          <w:szCs w:val="16"/>
          <w:lang w:val="en-US"/>
        </w:rPr>
        <w:t>.</w:t>
      </w:r>
      <w:r w:rsidR="00EB3F88" w:rsidRPr="008D4880">
        <w:rPr>
          <w:rFonts w:cs="Arial"/>
          <w:b/>
          <w:color w:val="000000"/>
          <w:sz w:val="18"/>
          <w:szCs w:val="16"/>
          <w:lang w:val="en-US"/>
        </w:rPr>
        <w:tab/>
      </w:r>
      <w:r w:rsidR="00EB3F88" w:rsidRPr="008D4880">
        <w:rPr>
          <w:rFonts w:cs="Arial"/>
          <w:color w:val="000000"/>
          <w:sz w:val="18"/>
          <w:szCs w:val="16"/>
          <w:lang w:val="en-US"/>
        </w:rPr>
        <w:t>Should the Lessee use the cleaning service stipulated by the Lessor, the Lessor will cause the person providing the cleaning service to render accounts direct to the Lessee for the cost (if any) of cleaning the Premises.  The Lessee will pay such accounts within 15 Working Days of receipt of them.  All other cleaning costs will form part of the Outgoings.</w:t>
      </w:r>
    </w:p>
    <w:p w14:paraId="18C8ABE7" w14:textId="77777777" w:rsidR="00EB3F88" w:rsidRPr="008D4880" w:rsidRDefault="00EB3F88">
      <w:pPr>
        <w:tabs>
          <w:tab w:val="left" w:pos="851"/>
          <w:tab w:val="left" w:pos="1701"/>
          <w:tab w:val="left" w:pos="2552"/>
        </w:tabs>
        <w:ind w:right="-45"/>
        <w:rPr>
          <w:rFonts w:cs="Arial"/>
          <w:color w:val="000000"/>
          <w:sz w:val="18"/>
          <w:szCs w:val="16"/>
          <w:lang w:val="en-US"/>
        </w:rPr>
      </w:pPr>
    </w:p>
    <w:p w14:paraId="65777496"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83" w:name="_Toc491088867"/>
      <w:bookmarkStart w:id="484" w:name="_Toc73456368"/>
      <w:r w:rsidRPr="008D4880">
        <w:rPr>
          <w:rFonts w:cs="Arial"/>
          <w:b/>
          <w:color w:val="000000"/>
          <w:sz w:val="18"/>
          <w:szCs w:val="16"/>
          <w:lang w:val="en-US"/>
        </w:rPr>
        <w:t>Signs</w:t>
      </w:r>
      <w:bookmarkEnd w:id="483"/>
      <w:bookmarkEnd w:id="484"/>
    </w:p>
    <w:p w14:paraId="32C09D1F"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2258870E" w14:textId="7BD3812B" w:rsidR="00EB3F88" w:rsidRPr="008D4880" w:rsidRDefault="0009349B"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20</w:t>
      </w:r>
      <w:r w:rsidR="00EB3F88" w:rsidRPr="008D4880">
        <w:rPr>
          <w:rFonts w:cs="Arial"/>
          <w:b/>
          <w:color w:val="000000"/>
          <w:sz w:val="18"/>
          <w:szCs w:val="16"/>
          <w:lang w:val="en-US"/>
        </w:rPr>
        <w:tab/>
      </w:r>
      <w:r w:rsidR="00EB3F88" w:rsidRPr="008D4880">
        <w:rPr>
          <w:rFonts w:cs="Arial"/>
          <w:color w:val="000000"/>
          <w:sz w:val="18"/>
          <w:szCs w:val="16"/>
          <w:lang w:val="en-US"/>
        </w:rPr>
        <w:t xml:space="preserve">The Lessee will not at any time allow any sign to be displayed which refers to any closing down of the business or expiration or determination of this </w:t>
      </w:r>
      <w:r w:rsidR="00840C40">
        <w:rPr>
          <w:rFonts w:cs="Arial"/>
          <w:color w:val="000000"/>
          <w:sz w:val="18"/>
          <w:szCs w:val="16"/>
          <w:lang w:val="en-US"/>
        </w:rPr>
        <w:t>l</w:t>
      </w:r>
      <w:r w:rsidR="00EB3F88" w:rsidRPr="008D4880">
        <w:rPr>
          <w:rFonts w:cs="Arial"/>
          <w:color w:val="000000"/>
          <w:sz w:val="18"/>
          <w:szCs w:val="16"/>
          <w:lang w:val="en-US"/>
        </w:rPr>
        <w:t>ease.  The Lessee will not display show cards, price tickets or the like which are not professionally presented.</w:t>
      </w:r>
    </w:p>
    <w:p w14:paraId="3941E0EE" w14:textId="77777777" w:rsidR="00EB3F88" w:rsidRPr="008D4880" w:rsidRDefault="00EB3F88">
      <w:pPr>
        <w:tabs>
          <w:tab w:val="left" w:pos="851"/>
          <w:tab w:val="left" w:pos="1701"/>
          <w:tab w:val="left" w:pos="2552"/>
        </w:tabs>
        <w:ind w:right="-45"/>
        <w:rPr>
          <w:rFonts w:cs="Arial"/>
          <w:color w:val="000000"/>
          <w:sz w:val="18"/>
          <w:szCs w:val="16"/>
          <w:lang w:val="en-US"/>
        </w:rPr>
      </w:pPr>
    </w:p>
    <w:p w14:paraId="2F5ED0D2"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85" w:name="_Toc491088868"/>
      <w:bookmarkStart w:id="486" w:name="_Toc73456369"/>
      <w:r w:rsidRPr="008D4880">
        <w:rPr>
          <w:rFonts w:cs="Arial"/>
          <w:b/>
          <w:color w:val="000000"/>
          <w:sz w:val="18"/>
          <w:szCs w:val="16"/>
          <w:lang w:val="en-US"/>
        </w:rPr>
        <w:t>Aerials</w:t>
      </w:r>
      <w:bookmarkEnd w:id="485"/>
      <w:bookmarkEnd w:id="486"/>
    </w:p>
    <w:p w14:paraId="637DD144"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6CD21AC2" w14:textId="77777777" w:rsidR="00EB3F88" w:rsidRPr="008D4880" w:rsidRDefault="0009349B"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21</w:t>
      </w:r>
      <w:r w:rsidR="00EB3F88" w:rsidRPr="008D4880">
        <w:rPr>
          <w:rFonts w:cs="Arial"/>
          <w:b/>
          <w:color w:val="000000"/>
          <w:sz w:val="18"/>
          <w:szCs w:val="16"/>
          <w:lang w:val="en-US"/>
        </w:rPr>
        <w:t>.</w:t>
      </w:r>
      <w:r w:rsidR="00EB3F88" w:rsidRPr="008D4880">
        <w:rPr>
          <w:rFonts w:cs="Arial"/>
          <w:color w:val="000000"/>
          <w:sz w:val="18"/>
          <w:szCs w:val="16"/>
          <w:lang w:val="en-US"/>
        </w:rPr>
        <w:tab/>
        <w:t xml:space="preserve">The Lessee will not erect or affix to the Property any radio or television mast or telecommunications antenna unless the Lessor has first consented in writing.  </w:t>
      </w:r>
      <w:proofErr w:type="gramStart"/>
      <w:r w:rsidR="00EB3F88" w:rsidRPr="008D4880">
        <w:rPr>
          <w:rFonts w:cs="Arial"/>
          <w:color w:val="000000"/>
          <w:sz w:val="18"/>
          <w:szCs w:val="16"/>
          <w:lang w:val="en-US"/>
        </w:rPr>
        <w:t>In the event that</w:t>
      </w:r>
      <w:proofErr w:type="gramEnd"/>
      <w:r w:rsidR="00EB3F88" w:rsidRPr="008D4880">
        <w:rPr>
          <w:rFonts w:cs="Arial"/>
          <w:color w:val="000000"/>
          <w:sz w:val="18"/>
          <w:szCs w:val="16"/>
          <w:lang w:val="en-US"/>
        </w:rPr>
        <w:t xml:space="preserve"> the Lessor gives such consent and subsequently considers that the rights or interests of other lessees are being adversely affected then such consent may be modified or withdrawn on the giving of 10 Working Days' notice.</w:t>
      </w:r>
    </w:p>
    <w:p w14:paraId="53596462"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276CF0A0"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87" w:name="_Toc491088869"/>
      <w:bookmarkStart w:id="488" w:name="_Toc73456370"/>
      <w:r w:rsidRPr="008D4880">
        <w:rPr>
          <w:rFonts w:cs="Arial"/>
          <w:b/>
          <w:color w:val="000000"/>
          <w:sz w:val="18"/>
          <w:szCs w:val="16"/>
          <w:lang w:val="en-US"/>
        </w:rPr>
        <w:t>Sound Reproduction Apparatus</w:t>
      </w:r>
      <w:bookmarkEnd w:id="487"/>
      <w:bookmarkEnd w:id="488"/>
    </w:p>
    <w:p w14:paraId="1957E89E"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5C83BB9B" w14:textId="77777777" w:rsidR="00EB3F88" w:rsidRPr="008D4880" w:rsidRDefault="0009349B"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22</w:t>
      </w:r>
      <w:r w:rsidR="00EB3F88" w:rsidRPr="008D4880">
        <w:rPr>
          <w:rFonts w:cs="Arial"/>
          <w:b/>
          <w:color w:val="000000"/>
          <w:sz w:val="18"/>
          <w:szCs w:val="16"/>
          <w:lang w:val="en-US"/>
        </w:rPr>
        <w:t>.</w:t>
      </w:r>
      <w:r w:rsidR="00EB3F88" w:rsidRPr="008D4880">
        <w:rPr>
          <w:rFonts w:cs="Arial"/>
          <w:b/>
          <w:color w:val="000000"/>
          <w:sz w:val="18"/>
          <w:szCs w:val="16"/>
          <w:lang w:val="en-US"/>
        </w:rPr>
        <w:tab/>
      </w:r>
      <w:r w:rsidR="00EB3F88" w:rsidRPr="008D4880">
        <w:rPr>
          <w:rFonts w:cs="Arial"/>
          <w:color w:val="000000"/>
          <w:sz w:val="18"/>
          <w:szCs w:val="16"/>
          <w:lang w:val="en-US"/>
        </w:rPr>
        <w:t>Nothing in Rule 2</w:t>
      </w:r>
      <w:r w:rsidR="00B47565" w:rsidRPr="008D4880">
        <w:rPr>
          <w:rFonts w:cs="Arial"/>
          <w:color w:val="000000"/>
          <w:sz w:val="18"/>
          <w:szCs w:val="16"/>
          <w:lang w:val="en-US"/>
        </w:rPr>
        <w:t>1</w:t>
      </w:r>
      <w:r w:rsidR="00EB3F88" w:rsidRPr="008D4880">
        <w:rPr>
          <w:rFonts w:cs="Arial"/>
          <w:color w:val="000000"/>
          <w:sz w:val="18"/>
          <w:szCs w:val="16"/>
          <w:lang w:val="en-US"/>
        </w:rPr>
        <w:t xml:space="preserve"> will prevent the Lessee from operating any musical instrument, compact disks, cassette tapes or record player, radio, television set, amplifier or other sound reproduction apparatus within the Premises in a manner which does not interfere with the use or enjoyment of the Property by any other lessee or customers.</w:t>
      </w:r>
    </w:p>
    <w:p w14:paraId="44C10AB7"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3CC4ED6A" w14:textId="77777777" w:rsidR="00EB3F88" w:rsidRPr="008D4880" w:rsidRDefault="00EB3F88" w:rsidP="00EF7732">
      <w:pPr>
        <w:pStyle w:val="Heading2"/>
        <w:numPr>
          <w:ilvl w:val="0"/>
          <w:numId w:val="0"/>
        </w:numPr>
        <w:ind w:left="426" w:hanging="426"/>
        <w:rPr>
          <w:rFonts w:cs="Arial"/>
          <w:b/>
          <w:color w:val="000000"/>
          <w:sz w:val="18"/>
          <w:szCs w:val="16"/>
          <w:lang w:val="en-US"/>
        </w:rPr>
      </w:pPr>
      <w:proofErr w:type="gramStart"/>
      <w:r w:rsidRPr="008D4880">
        <w:rPr>
          <w:rFonts w:cs="Arial"/>
          <w:b/>
          <w:color w:val="000000"/>
          <w:sz w:val="18"/>
          <w:szCs w:val="16"/>
          <w:lang w:val="en-US"/>
        </w:rPr>
        <w:t>Occupation of Premises</w:t>
      </w:r>
      <w:proofErr w:type="gramEnd"/>
    </w:p>
    <w:p w14:paraId="69D4DAAA"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25D59FD3"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w:t>
      </w:r>
      <w:r w:rsidR="0009349B" w:rsidRPr="008D4880">
        <w:rPr>
          <w:rFonts w:cs="Arial"/>
          <w:b/>
          <w:color w:val="000000"/>
          <w:sz w:val="18"/>
          <w:szCs w:val="16"/>
          <w:lang w:val="en-US"/>
        </w:rPr>
        <w:t>3</w:t>
      </w:r>
      <w:r w:rsidRPr="008D4880">
        <w:rPr>
          <w:rFonts w:cs="Arial"/>
          <w:b/>
          <w:color w:val="000000"/>
          <w:sz w:val="18"/>
          <w:szCs w:val="16"/>
          <w:lang w:val="en-US"/>
        </w:rPr>
        <w:t>.</w:t>
      </w:r>
      <w:r w:rsidRPr="008D4880">
        <w:rPr>
          <w:rFonts w:cs="Arial"/>
          <w:color w:val="000000"/>
          <w:sz w:val="18"/>
          <w:szCs w:val="16"/>
          <w:lang w:val="en-US"/>
        </w:rPr>
        <w:tab/>
        <w:t>In no event will the Lessee allow any person to sleep or reside on the Premises or in any part of the Common Areas.</w:t>
      </w:r>
    </w:p>
    <w:p w14:paraId="0F6122FE"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1C882CBD" w14:textId="77777777" w:rsidR="00EB3F88" w:rsidRPr="008D4880" w:rsidRDefault="00EB3F88" w:rsidP="00EF7732">
      <w:pPr>
        <w:pStyle w:val="Heading2"/>
        <w:numPr>
          <w:ilvl w:val="0"/>
          <w:numId w:val="0"/>
        </w:numPr>
        <w:ind w:left="426" w:hanging="426"/>
        <w:rPr>
          <w:rFonts w:cs="Arial"/>
          <w:b/>
          <w:color w:val="000000"/>
          <w:sz w:val="18"/>
          <w:szCs w:val="16"/>
          <w:lang w:val="en-US"/>
        </w:rPr>
      </w:pPr>
      <w:r w:rsidRPr="008D4880">
        <w:rPr>
          <w:rFonts w:cs="Arial"/>
          <w:b/>
          <w:color w:val="000000"/>
          <w:sz w:val="18"/>
          <w:szCs w:val="16"/>
          <w:lang w:val="en-US"/>
        </w:rPr>
        <w:t>Animals etc.</w:t>
      </w:r>
    </w:p>
    <w:p w14:paraId="2F29068F"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53ED62C1"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w:t>
      </w:r>
      <w:r w:rsidR="0009349B" w:rsidRPr="008D4880">
        <w:rPr>
          <w:rFonts w:cs="Arial"/>
          <w:b/>
          <w:color w:val="000000"/>
          <w:sz w:val="18"/>
          <w:szCs w:val="16"/>
          <w:lang w:val="en-US"/>
        </w:rPr>
        <w:t>4</w:t>
      </w:r>
      <w:r w:rsidRPr="008D4880">
        <w:rPr>
          <w:rFonts w:cs="Arial"/>
          <w:b/>
          <w:color w:val="000000"/>
          <w:sz w:val="18"/>
          <w:szCs w:val="16"/>
          <w:lang w:val="en-US"/>
        </w:rPr>
        <w:t>.</w:t>
      </w:r>
      <w:r w:rsidRPr="008D4880">
        <w:rPr>
          <w:rFonts w:cs="Arial"/>
          <w:color w:val="000000"/>
          <w:sz w:val="18"/>
          <w:szCs w:val="16"/>
          <w:lang w:val="en-US"/>
        </w:rPr>
        <w:tab/>
        <w:t>Except in accordance with the Permitted Use, no animals, birds or pets will be kept in or about the Property.</w:t>
      </w:r>
    </w:p>
    <w:p w14:paraId="54F278E7" w14:textId="77777777" w:rsidR="00EB3F88" w:rsidRPr="008D4880" w:rsidRDefault="00EB3F88">
      <w:pPr>
        <w:tabs>
          <w:tab w:val="left" w:pos="851"/>
          <w:tab w:val="left" w:pos="1701"/>
          <w:tab w:val="left" w:pos="2552"/>
        </w:tabs>
        <w:ind w:right="-45"/>
        <w:rPr>
          <w:rFonts w:cs="Arial"/>
          <w:color w:val="000000"/>
          <w:sz w:val="16"/>
          <w:szCs w:val="15"/>
          <w:lang w:val="en-US"/>
        </w:rPr>
      </w:pPr>
    </w:p>
    <w:p w14:paraId="75151A3E" w14:textId="77777777" w:rsidR="00EB3F88" w:rsidRPr="008D4880" w:rsidRDefault="00EB3F88" w:rsidP="00EF7732">
      <w:pPr>
        <w:pStyle w:val="Heading2"/>
        <w:numPr>
          <w:ilvl w:val="0"/>
          <w:numId w:val="0"/>
        </w:numPr>
        <w:ind w:left="426" w:hanging="426"/>
        <w:rPr>
          <w:rFonts w:cs="Arial"/>
          <w:b/>
          <w:color w:val="000000"/>
          <w:sz w:val="18"/>
          <w:szCs w:val="16"/>
          <w:lang w:val="en-US"/>
        </w:rPr>
      </w:pPr>
      <w:r w:rsidRPr="008D4880">
        <w:rPr>
          <w:rFonts w:cs="Arial"/>
          <w:b/>
          <w:color w:val="000000"/>
          <w:sz w:val="18"/>
          <w:szCs w:val="16"/>
          <w:lang w:val="en-US"/>
        </w:rPr>
        <w:t>Statements</w:t>
      </w:r>
    </w:p>
    <w:p w14:paraId="459CC50B" w14:textId="77777777" w:rsidR="00EB3F88" w:rsidRPr="008D4880" w:rsidRDefault="00EB3F88" w:rsidP="00EF7732">
      <w:pPr>
        <w:pStyle w:val="Heading2"/>
        <w:numPr>
          <w:ilvl w:val="0"/>
          <w:numId w:val="0"/>
        </w:numPr>
        <w:ind w:left="426" w:hanging="426"/>
        <w:rPr>
          <w:rFonts w:cs="Arial"/>
          <w:color w:val="000000"/>
          <w:sz w:val="18"/>
          <w:szCs w:val="16"/>
          <w:lang w:val="en-US"/>
        </w:rPr>
      </w:pPr>
    </w:p>
    <w:p w14:paraId="2A400F0A"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w:t>
      </w:r>
      <w:r w:rsidR="0009349B" w:rsidRPr="008D4880">
        <w:rPr>
          <w:rFonts w:cs="Arial"/>
          <w:b/>
          <w:color w:val="000000"/>
          <w:sz w:val="18"/>
          <w:szCs w:val="16"/>
          <w:lang w:val="en-US"/>
        </w:rPr>
        <w:t>5</w:t>
      </w:r>
      <w:r w:rsidRPr="008D4880">
        <w:rPr>
          <w:rFonts w:cs="Arial"/>
          <w:color w:val="000000"/>
          <w:sz w:val="18"/>
          <w:szCs w:val="16"/>
          <w:lang w:val="en-US"/>
        </w:rPr>
        <w:t>.</w:t>
      </w:r>
      <w:r w:rsidRPr="008D4880">
        <w:rPr>
          <w:rFonts w:cs="Arial"/>
          <w:color w:val="000000"/>
          <w:sz w:val="18"/>
          <w:szCs w:val="16"/>
          <w:lang w:val="en-US"/>
        </w:rPr>
        <w:tab/>
        <w:t>The Lessee will not issue statements, verbal or written to the media in respect of the Property.</w:t>
      </w:r>
    </w:p>
    <w:p w14:paraId="768DB684" w14:textId="77777777" w:rsidR="00EB3F88" w:rsidRPr="008D4880" w:rsidRDefault="00EB3F88">
      <w:pPr>
        <w:tabs>
          <w:tab w:val="left" w:pos="851"/>
          <w:tab w:val="left" w:pos="1701"/>
          <w:tab w:val="left" w:pos="2552"/>
        </w:tabs>
        <w:ind w:right="-45"/>
        <w:rPr>
          <w:rFonts w:cs="Arial"/>
          <w:color w:val="000000"/>
          <w:sz w:val="16"/>
          <w:szCs w:val="15"/>
          <w:lang w:val="en-US"/>
        </w:rPr>
      </w:pPr>
    </w:p>
    <w:p w14:paraId="359FD586"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89" w:name="_Toc491088870"/>
      <w:bookmarkStart w:id="490" w:name="_Toc73456371"/>
      <w:r w:rsidRPr="008D4880">
        <w:rPr>
          <w:rFonts w:cs="Arial"/>
          <w:b/>
          <w:color w:val="000000"/>
          <w:sz w:val="18"/>
          <w:szCs w:val="16"/>
          <w:lang w:val="en-US"/>
        </w:rPr>
        <w:t>Interference with Machinery</w:t>
      </w:r>
      <w:bookmarkEnd w:id="489"/>
      <w:bookmarkEnd w:id="490"/>
    </w:p>
    <w:p w14:paraId="4FCF3AFD" w14:textId="77777777" w:rsidR="00EB3F88" w:rsidRPr="008D4880" w:rsidRDefault="00EB3F88">
      <w:pPr>
        <w:keepNext/>
        <w:tabs>
          <w:tab w:val="left" w:pos="851"/>
          <w:tab w:val="left" w:pos="1701"/>
          <w:tab w:val="left" w:pos="2552"/>
        </w:tabs>
        <w:ind w:right="-45"/>
        <w:rPr>
          <w:rFonts w:cs="Arial"/>
          <w:color w:val="000000"/>
          <w:sz w:val="18"/>
          <w:szCs w:val="16"/>
          <w:lang w:val="en-US"/>
        </w:rPr>
      </w:pPr>
    </w:p>
    <w:p w14:paraId="5C16D66C" w14:textId="77777777" w:rsidR="00EB3F88" w:rsidRPr="008D4880" w:rsidRDefault="00EB3F88" w:rsidP="009D0A3A">
      <w:pPr>
        <w:pStyle w:val="Heading2"/>
        <w:numPr>
          <w:ilvl w:val="0"/>
          <w:numId w:val="0"/>
        </w:numPr>
        <w:ind w:left="426" w:hanging="426"/>
        <w:rPr>
          <w:rFonts w:cs="Arial"/>
          <w:color w:val="000000"/>
          <w:sz w:val="18"/>
          <w:szCs w:val="16"/>
          <w:lang w:val="en-US"/>
        </w:rPr>
      </w:pPr>
      <w:r w:rsidRPr="008D4880">
        <w:rPr>
          <w:rFonts w:cs="Arial"/>
          <w:b/>
          <w:color w:val="000000"/>
          <w:sz w:val="18"/>
          <w:szCs w:val="16"/>
          <w:lang w:val="en-US"/>
        </w:rPr>
        <w:t>2</w:t>
      </w:r>
      <w:r w:rsidR="0009349B" w:rsidRPr="008D4880">
        <w:rPr>
          <w:rFonts w:cs="Arial"/>
          <w:b/>
          <w:color w:val="000000"/>
          <w:sz w:val="18"/>
          <w:szCs w:val="16"/>
          <w:lang w:val="en-US"/>
        </w:rPr>
        <w:t>6</w:t>
      </w:r>
      <w:r w:rsidRPr="008D4880">
        <w:rPr>
          <w:rFonts w:cs="Arial"/>
          <w:b/>
          <w:color w:val="000000"/>
          <w:sz w:val="18"/>
          <w:szCs w:val="16"/>
          <w:lang w:val="en-US"/>
        </w:rPr>
        <w:t>.</w:t>
      </w:r>
      <w:r w:rsidRPr="008D4880">
        <w:rPr>
          <w:rFonts w:cs="Arial"/>
          <w:b/>
          <w:color w:val="000000"/>
          <w:sz w:val="18"/>
          <w:szCs w:val="16"/>
          <w:lang w:val="en-US"/>
        </w:rPr>
        <w:tab/>
      </w:r>
      <w:r w:rsidRPr="008D4880">
        <w:rPr>
          <w:rFonts w:cs="Arial"/>
          <w:color w:val="000000"/>
          <w:sz w:val="18"/>
          <w:szCs w:val="16"/>
          <w:lang w:val="en-US"/>
        </w:rPr>
        <w:t>The Lessee will not interfere with or attempt to control any part of the services or machinery installed in the Property or the Premises.</w:t>
      </w:r>
    </w:p>
    <w:p w14:paraId="732CD741" w14:textId="77777777" w:rsidR="00EB3F88" w:rsidRPr="008D4880" w:rsidRDefault="00EB3F88">
      <w:pPr>
        <w:tabs>
          <w:tab w:val="left" w:pos="851"/>
          <w:tab w:val="left" w:pos="1701"/>
          <w:tab w:val="left" w:pos="2552"/>
        </w:tabs>
        <w:ind w:left="851" w:right="-45" w:hanging="851"/>
        <w:rPr>
          <w:color w:val="000000"/>
          <w:sz w:val="18"/>
          <w:szCs w:val="16"/>
        </w:rPr>
      </w:pPr>
    </w:p>
    <w:p w14:paraId="1A4AD9A4" w14:textId="77777777" w:rsidR="00EB3F88" w:rsidRPr="008D4880" w:rsidRDefault="00EB3F88">
      <w:pPr>
        <w:keepNext/>
        <w:tabs>
          <w:tab w:val="left" w:pos="851"/>
          <w:tab w:val="left" w:pos="1701"/>
          <w:tab w:val="left" w:pos="2552"/>
        </w:tabs>
        <w:ind w:right="-45"/>
        <w:outlineLvl w:val="0"/>
        <w:rPr>
          <w:rFonts w:cs="Arial"/>
          <w:color w:val="000000"/>
          <w:sz w:val="18"/>
          <w:szCs w:val="16"/>
          <w:lang w:val="en-US"/>
        </w:rPr>
      </w:pPr>
      <w:bookmarkStart w:id="491" w:name="_Toc491088871"/>
      <w:bookmarkStart w:id="492" w:name="_Toc73456372"/>
      <w:r w:rsidRPr="008D4880">
        <w:rPr>
          <w:rFonts w:cs="Arial"/>
          <w:b/>
          <w:color w:val="000000"/>
          <w:sz w:val="18"/>
          <w:szCs w:val="16"/>
          <w:lang w:val="en-US"/>
        </w:rPr>
        <w:t>Smoke Free Environments</w:t>
      </w:r>
      <w:bookmarkEnd w:id="491"/>
      <w:bookmarkEnd w:id="492"/>
    </w:p>
    <w:p w14:paraId="448C3A53" w14:textId="77777777" w:rsidR="00EB3F88" w:rsidRPr="008D4880" w:rsidRDefault="00EB3F88">
      <w:pPr>
        <w:keepNext/>
        <w:tabs>
          <w:tab w:val="left" w:pos="851"/>
          <w:tab w:val="left" w:pos="1701"/>
          <w:tab w:val="left" w:pos="2552"/>
        </w:tabs>
        <w:ind w:left="851" w:right="-45" w:hanging="851"/>
        <w:rPr>
          <w:color w:val="000000"/>
          <w:sz w:val="18"/>
          <w:szCs w:val="16"/>
        </w:rPr>
      </w:pPr>
    </w:p>
    <w:p w14:paraId="52A66282" w14:textId="6121A4CC" w:rsidR="00EB3F88" w:rsidRPr="008D4880" w:rsidRDefault="0009349B" w:rsidP="009D0A3A">
      <w:pPr>
        <w:pStyle w:val="Heading2"/>
        <w:numPr>
          <w:ilvl w:val="0"/>
          <w:numId w:val="0"/>
        </w:numPr>
        <w:ind w:left="426" w:hanging="426"/>
        <w:rPr>
          <w:color w:val="000000"/>
          <w:sz w:val="18"/>
          <w:szCs w:val="18"/>
        </w:rPr>
      </w:pPr>
      <w:r w:rsidRPr="21B15B3D">
        <w:rPr>
          <w:b/>
          <w:bCs/>
          <w:color w:val="000000" w:themeColor="text1"/>
          <w:sz w:val="18"/>
          <w:szCs w:val="18"/>
        </w:rPr>
        <w:t>27</w:t>
      </w:r>
      <w:r w:rsidR="00EB3F88" w:rsidRPr="21B15B3D">
        <w:rPr>
          <w:b/>
          <w:bCs/>
          <w:color w:val="000000" w:themeColor="text1"/>
          <w:sz w:val="18"/>
          <w:szCs w:val="18"/>
        </w:rPr>
        <w:t>.</w:t>
      </w:r>
      <w:r>
        <w:tab/>
      </w:r>
      <w:r w:rsidR="00EB3F88" w:rsidRPr="21B15B3D">
        <w:rPr>
          <w:rFonts w:cs="Arial"/>
          <w:color w:val="000000" w:themeColor="text1"/>
          <w:sz w:val="18"/>
          <w:szCs w:val="18"/>
          <w:lang w:val="en-US"/>
        </w:rPr>
        <w:t>For</w:t>
      </w:r>
      <w:r w:rsidR="00EB3F88" w:rsidRPr="21B15B3D">
        <w:rPr>
          <w:color w:val="000000" w:themeColor="text1"/>
          <w:sz w:val="18"/>
          <w:szCs w:val="18"/>
        </w:rPr>
        <w:t xml:space="preserve"> the comfort, safety and health of visitors and staff, the Property and the Premises are intended to be a smoke-free environment under the Smoke Free Environments Act 1990.  </w:t>
      </w:r>
      <w:proofErr w:type="gramStart"/>
      <w:r w:rsidR="00EB3F88" w:rsidRPr="21B15B3D">
        <w:rPr>
          <w:color w:val="000000" w:themeColor="text1"/>
          <w:sz w:val="18"/>
          <w:szCs w:val="18"/>
        </w:rPr>
        <w:t>Accordingly</w:t>
      </w:r>
      <w:proofErr w:type="gramEnd"/>
      <w:r w:rsidR="00EB3F88" w:rsidRPr="21B15B3D">
        <w:rPr>
          <w:color w:val="000000" w:themeColor="text1"/>
          <w:sz w:val="18"/>
          <w:szCs w:val="18"/>
        </w:rPr>
        <w:t xml:space="preserve"> the Lessee will not smoke in any of the enclosed areas of the Property and the Premises and will procure its employees and invitees to comply with this rule.</w:t>
      </w:r>
    </w:p>
    <w:p w14:paraId="597C5C1F" w14:textId="7280EE5E" w:rsidR="21B15B3D" w:rsidRDefault="21B15B3D" w:rsidP="21B15B3D">
      <w:pPr>
        <w:pStyle w:val="NoNumCrt"/>
      </w:pPr>
    </w:p>
    <w:p w14:paraId="71659DF8" w14:textId="6568B63D" w:rsidR="21B15B3D" w:rsidRDefault="21B15B3D" w:rsidP="21B15B3D">
      <w:pPr>
        <w:pStyle w:val="NoNumCrt"/>
      </w:pPr>
    </w:p>
    <w:p w14:paraId="17062232" w14:textId="454B2BA4" w:rsidR="21B15B3D" w:rsidRDefault="21B15B3D" w:rsidP="21B15B3D">
      <w:pPr>
        <w:pStyle w:val="NoNumCrt"/>
      </w:pPr>
    </w:p>
    <w:p w14:paraId="70568091" w14:textId="76BEAFD0" w:rsidR="21B15B3D" w:rsidRDefault="21B15B3D" w:rsidP="21B15B3D">
      <w:pPr>
        <w:pStyle w:val="NoNumCrt"/>
      </w:pPr>
    </w:p>
    <w:p w14:paraId="0A7730FB" w14:textId="0FA3376B" w:rsidR="21B15B3D" w:rsidRDefault="21B15B3D" w:rsidP="21B15B3D">
      <w:pPr>
        <w:pStyle w:val="NoNumCrt"/>
      </w:pPr>
    </w:p>
    <w:p w14:paraId="109679E2" w14:textId="6CB925BE" w:rsidR="21B15B3D" w:rsidRDefault="21B15B3D" w:rsidP="21B15B3D">
      <w:pPr>
        <w:pStyle w:val="NoNumCrt"/>
      </w:pPr>
    </w:p>
    <w:p w14:paraId="30582DB9" w14:textId="19D76BD2" w:rsidR="21B15B3D" w:rsidRDefault="21B15B3D" w:rsidP="21B15B3D">
      <w:pPr>
        <w:pStyle w:val="NoNumCrt"/>
      </w:pPr>
    </w:p>
    <w:p w14:paraId="0FA2BC47" w14:textId="279EA3F1" w:rsidR="21B15B3D" w:rsidRDefault="21B15B3D" w:rsidP="21B15B3D">
      <w:pPr>
        <w:pStyle w:val="NoNumCrt"/>
      </w:pPr>
    </w:p>
    <w:p w14:paraId="7D9D410A" w14:textId="06C295EC" w:rsidR="21B15B3D" w:rsidRDefault="21B15B3D" w:rsidP="21B15B3D">
      <w:pPr>
        <w:pStyle w:val="NoNumCrt"/>
      </w:pPr>
    </w:p>
    <w:p w14:paraId="30805581" w14:textId="4CF1E34C" w:rsidR="21B15B3D" w:rsidRDefault="21B15B3D" w:rsidP="21B15B3D">
      <w:pPr>
        <w:pStyle w:val="NoNumCrt"/>
      </w:pPr>
    </w:p>
    <w:p w14:paraId="7E02C5D0" w14:textId="47F23280" w:rsidR="21B15B3D" w:rsidRDefault="21B15B3D" w:rsidP="21B15B3D">
      <w:pPr>
        <w:pStyle w:val="NoNumCrt"/>
      </w:pPr>
    </w:p>
    <w:p w14:paraId="2BF78EF6" w14:textId="0D8BD108" w:rsidR="21B15B3D" w:rsidRDefault="21B15B3D" w:rsidP="21B15B3D">
      <w:pPr>
        <w:pStyle w:val="NoNumCrt"/>
      </w:pPr>
    </w:p>
    <w:p w14:paraId="602A6E70" w14:textId="1F0030BC" w:rsidR="21B15B3D" w:rsidRDefault="21B15B3D" w:rsidP="21B15B3D">
      <w:pPr>
        <w:pStyle w:val="NoNumCrt"/>
      </w:pPr>
    </w:p>
    <w:p w14:paraId="1BF81F94" w14:textId="3F05FAEA" w:rsidR="21B15B3D" w:rsidRDefault="21B15B3D" w:rsidP="21B15B3D">
      <w:pPr>
        <w:pStyle w:val="NoNumCrt"/>
      </w:pPr>
    </w:p>
    <w:p w14:paraId="6C3A2458" w14:textId="5E25D2E4" w:rsidR="21B15B3D" w:rsidRDefault="21B15B3D" w:rsidP="21B15B3D">
      <w:pPr>
        <w:pStyle w:val="NoNumCrt"/>
      </w:pPr>
    </w:p>
    <w:p w14:paraId="6520F1E2" w14:textId="3221F54B" w:rsidR="21B15B3D" w:rsidRDefault="21B15B3D" w:rsidP="21B15B3D">
      <w:pPr>
        <w:pStyle w:val="NoNumCrt"/>
      </w:pPr>
    </w:p>
    <w:p w14:paraId="7690BF95" w14:textId="20D3BD4B" w:rsidR="24D5BE4B" w:rsidRDefault="24D5BE4B" w:rsidP="24D5BE4B">
      <w:pPr>
        <w:pStyle w:val="NoNumCrt"/>
      </w:pPr>
    </w:p>
    <w:p w14:paraId="6E6C55E8" w14:textId="765ABC45" w:rsidR="21B15B3D" w:rsidRDefault="21B15B3D" w:rsidP="21B15B3D">
      <w:pPr>
        <w:pStyle w:val="NoNumCrt"/>
      </w:pPr>
    </w:p>
    <w:p w14:paraId="7149368A" w14:textId="7DD0B07E" w:rsidR="21B15B3D" w:rsidRDefault="21B15B3D" w:rsidP="21B15B3D">
      <w:pPr>
        <w:pStyle w:val="NoNumCrt"/>
      </w:pPr>
    </w:p>
    <w:p w14:paraId="74CA182C" w14:textId="6E6D143F" w:rsidR="21B15B3D" w:rsidRDefault="21B15B3D" w:rsidP="21B15B3D">
      <w:pPr>
        <w:pStyle w:val="NoNumCrt"/>
      </w:pPr>
    </w:p>
    <w:p w14:paraId="1ECD49CB" w14:textId="77777777" w:rsidR="00DD032C" w:rsidRPr="008D4880" w:rsidRDefault="00DD032C" w:rsidP="002C50D4">
      <w:pPr>
        <w:jc w:val="left"/>
        <w:rPr>
          <w:color w:val="000000"/>
          <w:sz w:val="18"/>
          <w:szCs w:val="18"/>
        </w:rPr>
        <w:sectPr w:rsidR="00DD032C" w:rsidRPr="008D4880" w:rsidSect="00A20962">
          <w:headerReference w:type="even" r:id="rId27"/>
          <w:headerReference w:type="default" r:id="rId28"/>
          <w:headerReference w:type="first" r:id="rId29"/>
          <w:footerReference w:type="first" r:id="rId30"/>
          <w:type w:val="continuous"/>
          <w:pgSz w:w="11907" w:h="16840" w:code="9"/>
          <w:pgMar w:top="1440" w:right="1440" w:bottom="1440" w:left="1440" w:header="720" w:footer="454" w:gutter="0"/>
          <w:cols w:space="720"/>
          <w:docGrid w:linePitch="286"/>
        </w:sectPr>
      </w:pPr>
    </w:p>
    <w:p w14:paraId="4494B934" w14:textId="5318216B" w:rsidR="00EB3F88" w:rsidRDefault="0009349B" w:rsidP="21B15B3D">
      <w:pPr>
        <w:tabs>
          <w:tab w:val="left" w:pos="851"/>
          <w:tab w:val="left" w:pos="1701"/>
          <w:tab w:val="left" w:pos="2552"/>
        </w:tabs>
        <w:ind w:right="-45"/>
        <w:jc w:val="center"/>
        <w:outlineLvl w:val="0"/>
        <w:rPr>
          <w:rFonts w:cs="Arial"/>
          <w:b/>
          <w:bCs/>
          <w:color w:val="000000"/>
          <w:sz w:val="20"/>
          <w:u w:val="single"/>
          <w:lang w:val="en-US"/>
        </w:rPr>
      </w:pPr>
      <w:bookmarkStart w:id="493" w:name="_Toc73456373"/>
      <w:r w:rsidRPr="24D5BE4B">
        <w:rPr>
          <w:rFonts w:cs="Arial"/>
          <w:b/>
          <w:bCs/>
          <w:color w:val="000000" w:themeColor="text1"/>
          <w:sz w:val="20"/>
          <w:u w:val="single"/>
          <w:lang w:val="en-US"/>
        </w:rPr>
        <w:t xml:space="preserve">SCHEDULE </w:t>
      </w:r>
      <w:r w:rsidR="00120FDD" w:rsidRPr="24D5BE4B">
        <w:rPr>
          <w:rFonts w:cs="Arial"/>
          <w:b/>
          <w:bCs/>
          <w:color w:val="000000" w:themeColor="text1"/>
          <w:sz w:val="20"/>
          <w:u w:val="single"/>
          <w:lang w:val="en-US"/>
        </w:rPr>
        <w:t>5</w:t>
      </w:r>
      <w:r w:rsidR="00EB3F88" w:rsidRPr="24D5BE4B">
        <w:rPr>
          <w:rFonts w:cs="Arial"/>
          <w:b/>
          <w:bCs/>
          <w:color w:val="000000" w:themeColor="text1"/>
          <w:sz w:val="20"/>
          <w:u w:val="single"/>
          <w:lang w:val="en-US"/>
        </w:rPr>
        <w:t xml:space="preserve"> – LESSOR'S FIXTURES AND FITTINGS</w:t>
      </w:r>
      <w:r w:rsidR="2C229C08" w:rsidRPr="24D5BE4B">
        <w:rPr>
          <w:rFonts w:cs="Arial"/>
          <w:b/>
          <w:bCs/>
          <w:color w:val="000000" w:themeColor="text1"/>
          <w:sz w:val="20"/>
          <w:u w:val="single"/>
          <w:lang w:val="en-US"/>
        </w:rPr>
        <w:t xml:space="preserve"> </w:t>
      </w:r>
      <w:r w:rsidR="2C229C08" w:rsidRPr="24D5BE4B">
        <w:rPr>
          <w:rFonts w:cs="Arial"/>
          <w:b/>
          <w:bCs/>
          <w:color w:val="000000" w:themeColor="text1"/>
          <w:sz w:val="20"/>
          <w:highlight w:val="yellow"/>
          <w:u w:val="single"/>
          <w:lang w:val="en-US"/>
        </w:rPr>
        <w:t>TBC</w:t>
      </w:r>
      <w:bookmarkEnd w:id="493"/>
    </w:p>
    <w:p w14:paraId="1891CC2C" w14:textId="77777777" w:rsidR="00DD032C" w:rsidRPr="00CF5266" w:rsidRDefault="00DD032C" w:rsidP="002C50D4">
      <w:pPr>
        <w:tabs>
          <w:tab w:val="left" w:pos="851"/>
          <w:tab w:val="left" w:pos="1701"/>
          <w:tab w:val="left" w:pos="2552"/>
        </w:tabs>
        <w:ind w:right="-45"/>
        <w:jc w:val="center"/>
        <w:outlineLvl w:val="0"/>
        <w:rPr>
          <w:rFonts w:cs="Arial"/>
          <w:color w:val="000000"/>
          <w:sz w:val="20"/>
          <w:szCs w:val="16"/>
          <w:lang w:val="en-US"/>
        </w:rPr>
      </w:pPr>
    </w:p>
    <w:p w14:paraId="6BCBE15D" w14:textId="77777777" w:rsidR="00EB3F88" w:rsidRPr="008D4880" w:rsidRDefault="00717A75">
      <w:pPr>
        <w:pStyle w:val="Heading2"/>
        <w:numPr>
          <w:ilvl w:val="0"/>
          <w:numId w:val="0"/>
        </w:numPr>
        <w:ind w:left="851" w:hanging="851"/>
        <w:rPr>
          <w:color w:val="000000"/>
          <w:sz w:val="18"/>
          <w:szCs w:val="16"/>
        </w:rPr>
        <w:sectPr w:rsidR="00EB3F88" w:rsidRPr="008D4880" w:rsidSect="00A20962">
          <w:type w:val="continuous"/>
          <w:pgSz w:w="11907" w:h="16840" w:code="9"/>
          <w:pgMar w:top="1440" w:right="1440" w:bottom="1440" w:left="1440" w:header="720" w:footer="454" w:gutter="0"/>
          <w:cols w:space="720"/>
          <w:docGrid w:linePitch="286"/>
        </w:sectPr>
      </w:pPr>
      <w:r w:rsidRPr="00CF5266" w:rsidDel="00717A75">
        <w:rPr>
          <w:rFonts w:cs="Arial"/>
          <w:color w:val="000000"/>
          <w:sz w:val="20"/>
          <w:szCs w:val="16"/>
          <w:lang w:val="en-US"/>
        </w:rPr>
        <w:t xml:space="preserve"> </w:t>
      </w:r>
    </w:p>
    <w:p w14:paraId="0791AE31" w14:textId="3F1AFFAF" w:rsidR="00134BF6" w:rsidRDefault="00134BF6">
      <w:pPr>
        <w:jc w:val="left"/>
        <w:rPr>
          <w:b/>
          <w:color w:val="000000"/>
          <w:sz w:val="18"/>
          <w:szCs w:val="16"/>
          <w:u w:val="single"/>
        </w:rPr>
      </w:pPr>
      <w:r>
        <w:rPr>
          <w:b/>
          <w:color w:val="000000"/>
          <w:sz w:val="18"/>
          <w:szCs w:val="16"/>
          <w:u w:val="single"/>
        </w:rPr>
        <w:br w:type="page"/>
      </w:r>
    </w:p>
    <w:p w14:paraId="7AD43596" w14:textId="173E47C1" w:rsidR="00EB3F88" w:rsidRPr="00682D32" w:rsidRDefault="0009349B" w:rsidP="00682D32">
      <w:pPr>
        <w:tabs>
          <w:tab w:val="left" w:pos="851"/>
          <w:tab w:val="left" w:pos="1701"/>
          <w:tab w:val="left" w:pos="2552"/>
        </w:tabs>
        <w:ind w:right="-45"/>
        <w:jc w:val="center"/>
        <w:outlineLvl w:val="0"/>
        <w:rPr>
          <w:rFonts w:cs="Arial"/>
          <w:b/>
          <w:color w:val="000000"/>
          <w:sz w:val="20"/>
          <w:szCs w:val="16"/>
          <w:u w:val="single"/>
          <w:lang w:val="en-US"/>
        </w:rPr>
      </w:pPr>
      <w:bookmarkStart w:id="494" w:name="_Toc73456374"/>
      <w:r w:rsidRPr="00682D32">
        <w:rPr>
          <w:rFonts w:cs="Arial"/>
          <w:b/>
          <w:color w:val="000000"/>
          <w:sz w:val="20"/>
          <w:szCs w:val="16"/>
          <w:u w:val="single"/>
          <w:lang w:val="en-US"/>
        </w:rPr>
        <w:lastRenderedPageBreak/>
        <w:t xml:space="preserve">SCHEDULE </w:t>
      </w:r>
      <w:r w:rsidR="00120FDD">
        <w:rPr>
          <w:rFonts w:cs="Arial"/>
          <w:b/>
          <w:color w:val="000000"/>
          <w:sz w:val="20"/>
          <w:szCs w:val="16"/>
          <w:u w:val="single"/>
          <w:lang w:val="en-US"/>
        </w:rPr>
        <w:t>6</w:t>
      </w:r>
      <w:r w:rsidR="00EB3F88" w:rsidRPr="00682D32">
        <w:rPr>
          <w:rFonts w:cs="Arial"/>
          <w:b/>
          <w:color w:val="000000"/>
          <w:sz w:val="20"/>
          <w:szCs w:val="16"/>
          <w:u w:val="single"/>
          <w:lang w:val="en-US"/>
        </w:rPr>
        <w:t xml:space="preserve"> – PREMISES</w:t>
      </w:r>
      <w:r w:rsidR="00C167F0">
        <w:rPr>
          <w:rFonts w:cs="Arial"/>
          <w:b/>
          <w:color w:val="000000"/>
          <w:sz w:val="20"/>
          <w:szCs w:val="16"/>
          <w:u w:val="single"/>
          <w:lang w:val="en-US"/>
        </w:rPr>
        <w:t xml:space="preserve"> PLAN</w:t>
      </w:r>
      <w:bookmarkEnd w:id="494"/>
    </w:p>
    <w:p w14:paraId="3A18A6A4" w14:textId="77777777" w:rsidR="00EB3F88" w:rsidRPr="008D4880" w:rsidRDefault="00EB3F88">
      <w:pPr>
        <w:pStyle w:val="Heading2"/>
        <w:numPr>
          <w:ilvl w:val="0"/>
          <w:numId w:val="0"/>
        </w:numPr>
        <w:ind w:left="851" w:hanging="851"/>
        <w:rPr>
          <w:color w:val="000000"/>
          <w:sz w:val="18"/>
          <w:szCs w:val="16"/>
        </w:rPr>
        <w:sectPr w:rsidR="00EB3F88" w:rsidRPr="008D4880" w:rsidSect="009318A1">
          <w:type w:val="continuous"/>
          <w:pgSz w:w="11907" w:h="16840" w:code="9"/>
          <w:pgMar w:top="1440" w:right="1440" w:bottom="1440" w:left="1440" w:header="720" w:footer="454" w:gutter="0"/>
          <w:cols w:space="720"/>
          <w:docGrid w:linePitch="286"/>
        </w:sectPr>
      </w:pPr>
    </w:p>
    <w:p w14:paraId="5EBDB1D3" w14:textId="77777777" w:rsidR="00AA5C53" w:rsidRDefault="00AA5C53">
      <w:pPr>
        <w:jc w:val="left"/>
        <w:rPr>
          <w:b/>
          <w:color w:val="000000"/>
          <w:sz w:val="18"/>
          <w:szCs w:val="16"/>
          <w:u w:val="single"/>
        </w:rPr>
      </w:pPr>
    </w:p>
    <w:p w14:paraId="2E5BDA19" w14:textId="4A439793" w:rsidR="00AA5C53" w:rsidRDefault="00AA5C53">
      <w:pPr>
        <w:jc w:val="left"/>
        <w:rPr>
          <w:b/>
          <w:color w:val="000000"/>
          <w:sz w:val="18"/>
          <w:szCs w:val="16"/>
          <w:u w:val="single"/>
        </w:rPr>
      </w:pPr>
    </w:p>
    <w:p w14:paraId="14CAC0E2" w14:textId="52F09C6D" w:rsidR="00134BF6" w:rsidRDefault="00134BF6">
      <w:pPr>
        <w:jc w:val="left"/>
        <w:rPr>
          <w:b/>
          <w:color w:val="000000"/>
          <w:sz w:val="18"/>
          <w:szCs w:val="16"/>
          <w:u w:val="single"/>
        </w:rPr>
      </w:pPr>
      <w:r>
        <w:rPr>
          <w:b/>
          <w:color w:val="000000"/>
          <w:sz w:val="18"/>
          <w:szCs w:val="16"/>
          <w:u w:val="single"/>
        </w:rPr>
        <w:br w:type="page"/>
      </w:r>
    </w:p>
    <w:p w14:paraId="415662BC" w14:textId="77777777" w:rsidR="004D4965" w:rsidRPr="00682D32" w:rsidRDefault="0009349B" w:rsidP="00682D32">
      <w:pPr>
        <w:tabs>
          <w:tab w:val="left" w:pos="851"/>
          <w:tab w:val="left" w:pos="1701"/>
          <w:tab w:val="left" w:pos="2552"/>
        </w:tabs>
        <w:ind w:right="-45"/>
        <w:jc w:val="center"/>
        <w:outlineLvl w:val="0"/>
        <w:rPr>
          <w:rFonts w:cs="Arial"/>
          <w:b/>
          <w:color w:val="000000"/>
          <w:sz w:val="20"/>
          <w:szCs w:val="16"/>
          <w:u w:val="single"/>
          <w:lang w:val="en-US"/>
        </w:rPr>
      </w:pPr>
      <w:bookmarkStart w:id="495" w:name="_Toc73456375"/>
      <w:r w:rsidRPr="00682D32">
        <w:rPr>
          <w:rFonts w:cs="Arial"/>
          <w:b/>
          <w:color w:val="000000"/>
          <w:sz w:val="20"/>
          <w:szCs w:val="16"/>
          <w:u w:val="single"/>
          <w:lang w:val="en-US"/>
        </w:rPr>
        <w:lastRenderedPageBreak/>
        <w:t xml:space="preserve">SCHEDULE </w:t>
      </w:r>
      <w:r w:rsidR="00120FDD">
        <w:rPr>
          <w:rFonts w:cs="Arial"/>
          <w:b/>
          <w:color w:val="000000"/>
          <w:sz w:val="20"/>
          <w:szCs w:val="16"/>
          <w:u w:val="single"/>
          <w:lang w:val="en-US"/>
        </w:rPr>
        <w:t>7</w:t>
      </w:r>
      <w:r w:rsidR="00EB3F88" w:rsidRPr="00682D32">
        <w:rPr>
          <w:rFonts w:cs="Arial"/>
          <w:b/>
          <w:color w:val="000000"/>
          <w:sz w:val="20"/>
          <w:szCs w:val="16"/>
          <w:u w:val="single"/>
          <w:lang w:val="en-US"/>
        </w:rPr>
        <w:t xml:space="preserve"> – </w:t>
      </w:r>
      <w:r w:rsidR="0068265E">
        <w:rPr>
          <w:rFonts w:cs="Arial"/>
          <w:b/>
          <w:color w:val="000000"/>
          <w:sz w:val="20"/>
          <w:szCs w:val="16"/>
          <w:u w:val="single"/>
          <w:lang w:val="en-US"/>
        </w:rPr>
        <w:t xml:space="preserve">PREMISES </w:t>
      </w:r>
      <w:r w:rsidR="00EB3F88" w:rsidRPr="00682D32">
        <w:rPr>
          <w:rFonts w:cs="Arial"/>
          <w:b/>
          <w:color w:val="000000"/>
          <w:sz w:val="20"/>
          <w:szCs w:val="16"/>
          <w:u w:val="single"/>
          <w:lang w:val="en-US"/>
        </w:rPr>
        <w:t>CONDITION REPORT</w:t>
      </w:r>
      <w:bookmarkEnd w:id="495"/>
    </w:p>
    <w:p w14:paraId="2A16AED3" w14:textId="77777777" w:rsidR="00AD57FB" w:rsidRDefault="00AD57FB">
      <w:pPr>
        <w:jc w:val="left"/>
        <w:rPr>
          <w:b/>
          <w:color w:val="000000"/>
          <w:sz w:val="18"/>
          <w:szCs w:val="16"/>
        </w:rPr>
      </w:pPr>
    </w:p>
    <w:p w14:paraId="6DB10431" w14:textId="2CC90E6E" w:rsidR="00AD57FB" w:rsidRDefault="00AD57FB">
      <w:pPr>
        <w:jc w:val="left"/>
        <w:rPr>
          <w:rFonts w:cs="Arial"/>
          <w:b/>
          <w:color w:val="000000"/>
          <w:sz w:val="20"/>
          <w:szCs w:val="16"/>
          <w:u w:val="single"/>
          <w:lang w:val="en-US"/>
        </w:rPr>
      </w:pPr>
      <w:bookmarkStart w:id="496" w:name="_Hlk11065737"/>
      <w:r>
        <w:rPr>
          <w:rFonts w:cs="Arial"/>
          <w:b/>
          <w:color w:val="000000"/>
          <w:sz w:val="20"/>
          <w:szCs w:val="16"/>
          <w:u w:val="single"/>
          <w:lang w:val="en-US"/>
        </w:rPr>
        <w:br w:type="page"/>
      </w:r>
    </w:p>
    <w:p w14:paraId="3AFAB407" w14:textId="77777777" w:rsidR="00582351" w:rsidRPr="00682D32" w:rsidRDefault="004F6EFA" w:rsidP="00682D32">
      <w:pPr>
        <w:tabs>
          <w:tab w:val="left" w:pos="851"/>
          <w:tab w:val="left" w:pos="1701"/>
          <w:tab w:val="left" w:pos="2552"/>
        </w:tabs>
        <w:ind w:right="-45"/>
        <w:jc w:val="center"/>
        <w:outlineLvl w:val="0"/>
        <w:rPr>
          <w:rFonts w:cs="Arial"/>
          <w:b/>
          <w:color w:val="000000"/>
          <w:sz w:val="20"/>
          <w:szCs w:val="16"/>
          <w:u w:val="single"/>
          <w:lang w:val="en-US"/>
        </w:rPr>
      </w:pPr>
      <w:bookmarkStart w:id="497" w:name="_Toc73456376"/>
      <w:r w:rsidRPr="00682D32">
        <w:rPr>
          <w:rFonts w:cs="Arial"/>
          <w:b/>
          <w:color w:val="000000"/>
          <w:sz w:val="20"/>
          <w:szCs w:val="16"/>
          <w:u w:val="single"/>
          <w:lang w:val="en-US"/>
        </w:rPr>
        <w:lastRenderedPageBreak/>
        <w:t xml:space="preserve">SCHEDULE </w:t>
      </w:r>
      <w:r w:rsidR="00120FDD">
        <w:rPr>
          <w:rFonts w:cs="Arial"/>
          <w:b/>
          <w:color w:val="000000"/>
          <w:sz w:val="20"/>
          <w:szCs w:val="16"/>
          <w:u w:val="single"/>
          <w:lang w:val="en-US"/>
        </w:rPr>
        <w:t>8</w:t>
      </w:r>
      <w:r w:rsidR="00582351" w:rsidRPr="00682D32">
        <w:rPr>
          <w:rFonts w:cs="Arial"/>
          <w:b/>
          <w:color w:val="000000"/>
          <w:sz w:val="20"/>
          <w:szCs w:val="16"/>
          <w:u w:val="single"/>
          <w:lang w:val="en-US"/>
        </w:rPr>
        <w:t xml:space="preserve"> - SCHEDULE OF PERFORMANCE</w:t>
      </w:r>
      <w:bookmarkEnd w:id="497"/>
    </w:p>
    <w:bookmarkEnd w:id="496"/>
    <w:p w14:paraId="3ED93D7F" w14:textId="77777777" w:rsidR="00582351" w:rsidRPr="00682D32" w:rsidRDefault="00582351" w:rsidP="00682D32">
      <w:pPr>
        <w:tabs>
          <w:tab w:val="left" w:pos="851"/>
          <w:tab w:val="left" w:pos="1701"/>
          <w:tab w:val="left" w:pos="2552"/>
        </w:tabs>
        <w:ind w:right="-45"/>
        <w:jc w:val="center"/>
        <w:outlineLvl w:val="0"/>
        <w:rPr>
          <w:rFonts w:cs="Arial"/>
          <w:b/>
          <w:color w:val="000000"/>
          <w:sz w:val="18"/>
          <w:szCs w:val="16"/>
          <w:u w:val="single"/>
          <w:lang w:val="en-US"/>
        </w:rPr>
      </w:pPr>
    </w:p>
    <w:p w14:paraId="2F18F985" w14:textId="77777777" w:rsidR="00582351" w:rsidRPr="00134BF6" w:rsidRDefault="00582351" w:rsidP="00582351">
      <w:pPr>
        <w:ind w:left="851" w:hanging="851"/>
        <w:rPr>
          <w:color w:val="FF0000"/>
          <w:sz w:val="20"/>
        </w:rPr>
      </w:pPr>
    </w:p>
    <w:p w14:paraId="6C29289F" w14:textId="77777777" w:rsidR="00AD57FB" w:rsidRPr="00AD57FB" w:rsidRDefault="00582351" w:rsidP="00AD57FB">
      <w:pPr>
        <w:pStyle w:val="BodyText2"/>
        <w:ind w:left="0"/>
      </w:pPr>
      <w:r w:rsidRPr="00134BF6">
        <w:t>The Lessee will:</w:t>
      </w:r>
    </w:p>
    <w:p w14:paraId="02085CA4" w14:textId="414FF743" w:rsidR="00AD57FB" w:rsidRPr="00134BF6" w:rsidRDefault="00AD57FB" w:rsidP="00F46FB8">
      <w:pPr>
        <w:pStyle w:val="BodyText2"/>
        <w:numPr>
          <w:ilvl w:val="0"/>
          <w:numId w:val="15"/>
        </w:numPr>
      </w:pPr>
      <w:r w:rsidRPr="00134BF6">
        <w:t xml:space="preserve">submit to </w:t>
      </w:r>
      <w:r w:rsidR="004A52C5">
        <w:t xml:space="preserve">the </w:t>
      </w:r>
      <w:r w:rsidRPr="00134BF6">
        <w:t>Lessor a</w:t>
      </w:r>
      <w:r w:rsidR="00CB30DB">
        <w:t xml:space="preserve"> monthly summary of trading performance, as set out in clause 4 of Schedule </w:t>
      </w:r>
      <w:r w:rsidR="00245068">
        <w:t>3 of</w:t>
      </w:r>
      <w:r w:rsidR="00CB30DB">
        <w:t xml:space="preserve"> this </w:t>
      </w:r>
      <w:r w:rsidR="00245068">
        <w:t>l</w:t>
      </w:r>
      <w:r w:rsidR="00CB30DB">
        <w:t xml:space="preserve">ease; </w:t>
      </w:r>
      <w:r w:rsidR="00245068">
        <w:t>and</w:t>
      </w:r>
    </w:p>
    <w:p w14:paraId="15D6C33E" w14:textId="706C5B59" w:rsidR="00AD57FB" w:rsidRPr="00134BF6" w:rsidRDefault="00AD57FB" w:rsidP="00AD57FB">
      <w:pPr>
        <w:pStyle w:val="BodyText2"/>
        <w:numPr>
          <w:ilvl w:val="0"/>
          <w:numId w:val="15"/>
        </w:numPr>
      </w:pPr>
      <w:r w:rsidRPr="00134BF6">
        <w:t xml:space="preserve">maintain a high standard of presentation for the </w:t>
      </w:r>
      <w:r w:rsidR="00245068">
        <w:t>P</w:t>
      </w:r>
      <w:r w:rsidRPr="00134BF6">
        <w:t xml:space="preserve">remises, including cleanliness of windows, floors, signage, controlled use of furniture and branding, lighting, and actively manage the use and appearance of external areas allocated to </w:t>
      </w:r>
      <w:r w:rsidR="00245068">
        <w:t xml:space="preserve">the </w:t>
      </w:r>
      <w:proofErr w:type="gramStart"/>
      <w:r w:rsidR="00245068">
        <w:t>P</w:t>
      </w:r>
      <w:r w:rsidRPr="00134BF6">
        <w:t>remises;</w:t>
      </w:r>
      <w:proofErr w:type="gramEnd"/>
    </w:p>
    <w:p w14:paraId="6B0CD5D3" w14:textId="77777777" w:rsidR="00AD57FB" w:rsidRPr="00134BF6" w:rsidRDefault="00AD57FB" w:rsidP="00AD57FB">
      <w:pPr>
        <w:pStyle w:val="Heading2"/>
        <w:numPr>
          <w:ilvl w:val="0"/>
          <w:numId w:val="0"/>
        </w:numPr>
        <w:ind w:left="851" w:hanging="851"/>
        <w:rPr>
          <w:b/>
          <w:color w:val="000000"/>
          <w:sz w:val="20"/>
        </w:rPr>
      </w:pPr>
      <w:r w:rsidRPr="00134BF6">
        <w:rPr>
          <w:sz w:val="20"/>
        </w:rPr>
        <w:t>to the Lessor’s satisfaction.</w:t>
      </w:r>
    </w:p>
    <w:p w14:paraId="6673E840" w14:textId="77777777" w:rsidR="009D3309" w:rsidRDefault="00AD57FB">
      <w:pPr>
        <w:jc w:val="left"/>
        <w:rPr>
          <w:color w:val="000000"/>
          <w:sz w:val="22"/>
        </w:rPr>
      </w:pPr>
      <w:r>
        <w:rPr>
          <w:color w:val="000000"/>
          <w:sz w:val="22"/>
        </w:rPr>
        <w:br w:type="page"/>
      </w:r>
    </w:p>
    <w:p w14:paraId="07A1CEF9" w14:textId="597F19D7" w:rsidR="00CC59AB" w:rsidRPr="00CC59AB" w:rsidRDefault="009D3309" w:rsidP="00CC59AB">
      <w:pPr>
        <w:tabs>
          <w:tab w:val="left" w:pos="851"/>
          <w:tab w:val="left" w:pos="1701"/>
          <w:tab w:val="left" w:pos="2552"/>
        </w:tabs>
        <w:ind w:right="-45"/>
        <w:jc w:val="center"/>
        <w:outlineLvl w:val="0"/>
        <w:rPr>
          <w:rFonts w:cs="Arial"/>
          <w:b/>
          <w:color w:val="000000"/>
          <w:sz w:val="20"/>
          <w:szCs w:val="16"/>
          <w:u w:val="single"/>
          <w:lang w:val="en-US"/>
        </w:rPr>
      </w:pPr>
      <w:bookmarkStart w:id="498" w:name="_Toc73456377"/>
      <w:r w:rsidRPr="002534B8">
        <w:rPr>
          <w:rFonts w:cs="Arial"/>
          <w:b/>
          <w:color w:val="000000"/>
          <w:sz w:val="22"/>
          <w:szCs w:val="22"/>
          <w:u w:val="single"/>
          <w:lang w:val="en-US"/>
        </w:rPr>
        <w:lastRenderedPageBreak/>
        <w:t xml:space="preserve">SCHEDULE </w:t>
      </w:r>
      <w:r w:rsidR="00120FDD">
        <w:rPr>
          <w:rFonts w:cs="Arial"/>
          <w:b/>
          <w:color w:val="000000"/>
          <w:sz w:val="22"/>
          <w:szCs w:val="22"/>
          <w:u w:val="single"/>
          <w:lang w:val="en-US"/>
        </w:rPr>
        <w:t>9</w:t>
      </w:r>
      <w:r w:rsidRPr="002534B8">
        <w:rPr>
          <w:rFonts w:cs="Arial"/>
          <w:b/>
          <w:color w:val="000000"/>
          <w:sz w:val="22"/>
          <w:szCs w:val="22"/>
          <w:u w:val="single"/>
          <w:lang w:val="en-US"/>
        </w:rPr>
        <w:t xml:space="preserve"> -</w:t>
      </w:r>
      <w:r w:rsidRPr="002534B8">
        <w:rPr>
          <w:rFonts w:cs="Arial"/>
          <w:b/>
          <w:color w:val="000000"/>
          <w:sz w:val="20"/>
          <w:szCs w:val="16"/>
          <w:u w:val="single"/>
          <w:lang w:val="en-US"/>
        </w:rPr>
        <w:t xml:space="preserve"> </w:t>
      </w:r>
      <w:r w:rsidRPr="002534B8">
        <w:rPr>
          <w:rFonts w:cs="Arial"/>
          <w:b/>
          <w:sz w:val="22"/>
          <w:szCs w:val="22"/>
          <w:u w:val="single"/>
          <w:lang w:val="en-AU" w:eastAsia="en-GB"/>
        </w:rPr>
        <w:t>PRE-START MANUAL FOR TENANCY FIT-OUT</w:t>
      </w:r>
      <w:bookmarkEnd w:id="498"/>
    </w:p>
    <w:p w14:paraId="02873061" w14:textId="77777777" w:rsidR="00D767CE" w:rsidRDefault="00D767CE" w:rsidP="00F72212">
      <w:pPr>
        <w:jc w:val="left"/>
        <w:rPr>
          <w:color w:val="000000"/>
          <w:sz w:val="22"/>
        </w:rPr>
      </w:pPr>
    </w:p>
    <w:p w14:paraId="56E6F329" w14:textId="77777777" w:rsidR="00D767CE" w:rsidRPr="00054755" w:rsidRDefault="00D767CE" w:rsidP="00F72212">
      <w:pPr>
        <w:jc w:val="left"/>
        <w:rPr>
          <w:color w:val="000000"/>
          <w:sz w:val="22"/>
        </w:rPr>
      </w:pPr>
    </w:p>
    <w:sectPr w:rsidR="00D767CE" w:rsidRPr="00054755" w:rsidSect="002C50D4">
      <w:type w:val="continuous"/>
      <w:pgSz w:w="11907" w:h="16840" w:code="9"/>
      <w:pgMar w:top="1440" w:right="1440" w:bottom="1440" w:left="1440" w:header="720" w:footer="454"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C29F3" w14:textId="77777777" w:rsidR="00E34BDD" w:rsidRDefault="00E34BDD">
      <w:r>
        <w:separator/>
      </w:r>
    </w:p>
  </w:endnote>
  <w:endnote w:type="continuationSeparator" w:id="0">
    <w:p w14:paraId="611D34BE" w14:textId="77777777" w:rsidR="00E34BDD" w:rsidRDefault="00E34BDD">
      <w:r>
        <w:continuationSeparator/>
      </w:r>
    </w:p>
  </w:endnote>
  <w:endnote w:type="continuationNotice" w:id="1">
    <w:p w14:paraId="367230AC" w14:textId="77777777" w:rsidR="00E34BDD" w:rsidRDefault="00E34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C236" w14:textId="77777777" w:rsidR="0097395E" w:rsidRDefault="0097395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14:paraId="10D952E2" w14:textId="77777777" w:rsidR="0097395E" w:rsidRDefault="00973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8813E" w14:textId="77777777" w:rsidR="00287B22" w:rsidRDefault="00287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2A09A" w14:textId="77777777" w:rsidR="0097395E" w:rsidRDefault="0097395E">
    <w:pPr>
      <w:pStyle w:val="Footer"/>
      <w:tabs>
        <w:tab w:val="clear" w:pos="4153"/>
        <w:tab w:val="clear" w:pos="8306"/>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5501D" w14:textId="6E9DE53C" w:rsidR="0097395E" w:rsidRPr="00134BF6" w:rsidRDefault="00B9175B" w:rsidP="008D4880">
    <w:pPr>
      <w:pStyle w:val="Footer"/>
      <w:tabs>
        <w:tab w:val="clear" w:pos="4153"/>
        <w:tab w:val="clear" w:pos="8306"/>
      </w:tabs>
      <w:ind w:right="-284"/>
      <w:rPr>
        <w:rFonts w:asciiTheme="majorHAnsi" w:hAnsiTheme="majorHAnsi" w:cstheme="majorHAnsi"/>
        <w:sz w:val="18"/>
      </w:rPr>
    </w:pPr>
    <w:r w:rsidRPr="00134BF6">
      <w:rPr>
        <w:rFonts w:asciiTheme="majorHAnsi" w:hAnsiTheme="majorHAnsi" w:cstheme="majorHAnsi"/>
        <w:noProof/>
        <w:sz w:val="18"/>
      </w:rPr>
      <mc:AlternateContent>
        <mc:Choice Requires="wps">
          <w:drawing>
            <wp:anchor distT="0" distB="0" distL="114300" distR="114300" simplePos="0" relativeHeight="251658240" behindDoc="0" locked="0" layoutInCell="1" allowOverlap="1" wp14:anchorId="31A901B6" wp14:editId="05230ACE">
              <wp:simplePos x="0" y="0"/>
              <wp:positionH relativeFrom="column">
                <wp:posOffset>-617855</wp:posOffset>
              </wp:positionH>
              <wp:positionV relativeFrom="page">
                <wp:posOffset>9989185</wp:posOffset>
              </wp:positionV>
              <wp:extent cx="70199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7019925" cy="0"/>
                      </a:xfrm>
                      <a:prstGeom prst="line">
                        <a:avLst/>
                      </a:prstGeom>
                      <a:noFill/>
                      <a:ln w="12700" cap="flat" cmpd="sng" algn="ctr">
                        <a:solidFill>
                          <a:srgbClr val="4F81BD">
                            <a:alpha val="80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DBD89EB"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48.65pt,786.55pt" to="504.1pt,78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" strokecolor="#4f81bd" strokeweight="1pt">
              <v:stroke opacity="52428f"/>
              <w10:wrap anchory="page"/>
            </v:line>
          </w:pict>
        </mc:Fallback>
      </mc:AlternateContent>
    </w:r>
    <w:r w:rsidR="0097395E" w:rsidRPr="00134BF6">
      <w:rPr>
        <w:rFonts w:asciiTheme="majorHAnsi" w:hAnsiTheme="majorHAnsi" w:cstheme="majorHAnsi"/>
        <w:noProof/>
        <w:sz w:val="18"/>
      </w:rPr>
      <w:drawing>
        <wp:anchor distT="0" distB="0" distL="114300" distR="114300" simplePos="0" relativeHeight="251658241" behindDoc="0" locked="0" layoutInCell="1" allowOverlap="1" wp14:anchorId="25955F62" wp14:editId="48B40F9B">
          <wp:simplePos x="0" y="0"/>
          <wp:positionH relativeFrom="column">
            <wp:posOffset>4602480</wp:posOffset>
          </wp:positionH>
          <wp:positionV relativeFrom="paragraph">
            <wp:posOffset>-166741</wp:posOffset>
          </wp:positionV>
          <wp:extent cx="1483744" cy="450422"/>
          <wp:effectExtent l="0" t="0" r="254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744" cy="450422"/>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1551" w14:textId="77777777" w:rsidR="0097395E" w:rsidRPr="00134BF6" w:rsidRDefault="0097395E" w:rsidP="00134BF6">
    <w:pPr>
      <w:pStyle w:val="Footer"/>
      <w:ind w:left="14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307D" w14:textId="77777777" w:rsidR="0097395E" w:rsidRDefault="0097395E">
    <w:pPr>
      <w:tabs>
        <w:tab w:val="right" w:pos="8505"/>
      </w:tabs>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D8611" w14:textId="77777777" w:rsidR="00E34BDD" w:rsidRDefault="00E34BDD">
      <w:r>
        <w:separator/>
      </w:r>
    </w:p>
  </w:footnote>
  <w:footnote w:type="continuationSeparator" w:id="0">
    <w:p w14:paraId="6FB2CF40" w14:textId="77777777" w:rsidR="00E34BDD" w:rsidRDefault="00E34BDD">
      <w:r>
        <w:continuationSeparator/>
      </w:r>
    </w:p>
  </w:footnote>
  <w:footnote w:type="continuationNotice" w:id="1">
    <w:p w14:paraId="74816F79" w14:textId="77777777" w:rsidR="00E34BDD" w:rsidRDefault="00E34B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2E54" w14:textId="77777777" w:rsidR="00287B22" w:rsidRDefault="00287B22">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FD31" w14:textId="77777777" w:rsidR="0097395E" w:rsidRDefault="0097395E">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6D55E" w14:textId="77777777" w:rsidR="0097395E" w:rsidRDefault="0097395E">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A121C" w14:textId="77777777" w:rsidR="0097395E" w:rsidRDefault="00973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378363"/>
      <w:docPartObj>
        <w:docPartGallery w:val="Watermarks"/>
        <w:docPartUnique/>
      </w:docPartObj>
    </w:sdtPr>
    <w:sdtContent>
      <w:p w14:paraId="3613CD91" w14:textId="571E6606" w:rsidR="00287B22" w:rsidRDefault="00287B22">
        <w:pPr>
          <w:pStyle w:val="Header"/>
        </w:pPr>
        <w:r>
          <w:rPr>
            <w:noProof/>
          </w:rPr>
          <w:pict w14:anchorId="415F35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191;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3844" w14:textId="77777777" w:rsidR="00287B22" w:rsidRDefault="00287B2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00B0E" w14:textId="77777777" w:rsidR="0097395E" w:rsidRDefault="0097395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B449" w14:textId="77777777" w:rsidR="0097395E" w:rsidRDefault="0097395E">
    <w:pPr>
      <w:pStyle w:val="Header"/>
      <w:tabs>
        <w:tab w:val="right" w:pos="8505"/>
      </w:tabs>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EE71B" w14:textId="77777777" w:rsidR="0097395E" w:rsidRDefault="0097395E">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09E58" w14:textId="77777777" w:rsidR="0097395E" w:rsidRDefault="0097395E">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944D5" w14:textId="77777777" w:rsidR="0097395E" w:rsidRDefault="0097395E">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C3A6C" w14:textId="77777777" w:rsidR="0097395E" w:rsidRDefault="0097395E">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3AA481C"/>
    <w:lvl w:ilvl="0">
      <w:start w:val="1"/>
      <w:numFmt w:val="decimal"/>
      <w:pStyle w:val="ListNumber"/>
      <w:lvlText w:val="%1."/>
      <w:lvlJc w:val="left"/>
      <w:pPr>
        <w:tabs>
          <w:tab w:val="num" w:pos="360"/>
        </w:tabs>
        <w:ind w:left="360" w:hanging="360"/>
      </w:pPr>
      <w:rPr>
        <w:rFonts w:ascii="Arial" w:hAnsi="Arial" w:cs="Arial"/>
        <w:color w:val="000000"/>
        <w:sz w:val="21"/>
      </w:rPr>
    </w:lvl>
  </w:abstractNum>
  <w:abstractNum w:abstractNumId="1" w15:restartNumberingAfterBreak="0">
    <w:nsid w:val="FFFFFF89"/>
    <w:multiLevelType w:val="singleLevel"/>
    <w:tmpl w:val="53F2BC20"/>
    <w:lvl w:ilvl="0">
      <w:start w:val="1"/>
      <w:numFmt w:val="bullet"/>
      <w:pStyle w:val="ListBullet"/>
      <w:lvlText w:val=""/>
      <w:lvlJc w:val="left"/>
      <w:pPr>
        <w:tabs>
          <w:tab w:val="num" w:pos="360"/>
        </w:tabs>
        <w:ind w:left="360" w:hanging="360"/>
      </w:pPr>
      <w:rPr>
        <w:rFonts w:ascii="Arial" w:hAnsi="Arial" w:hint="default"/>
        <w:color w:val="000000"/>
        <w:sz w:val="21"/>
      </w:rPr>
    </w:lvl>
  </w:abstractNum>
  <w:abstractNum w:abstractNumId="2" w15:restartNumberingAfterBreak="0">
    <w:nsid w:val="FFFFFFFB"/>
    <w:multiLevelType w:val="multilevel"/>
    <w:tmpl w:val="9C32B582"/>
    <w:lvl w:ilvl="0">
      <w:start w:val="1"/>
      <w:numFmt w:val="decimal"/>
      <w:pStyle w:val="Heading1"/>
      <w:lvlText w:val="%1."/>
      <w:lvlJc w:val="left"/>
      <w:pPr>
        <w:tabs>
          <w:tab w:val="num" w:pos="1559"/>
        </w:tabs>
        <w:ind w:left="1559" w:hanging="851"/>
      </w:pPr>
      <w:rPr>
        <w:rFonts w:ascii="Arial Bold" w:hAnsi="Arial Bold" w:hint="default"/>
        <w:b/>
        <w:i w:val="0"/>
        <w:color w:val="000000"/>
      </w:rPr>
    </w:lvl>
    <w:lvl w:ilvl="1">
      <w:start w:val="1"/>
      <w:numFmt w:val="decimal"/>
      <w:pStyle w:val="Heading2"/>
      <w:lvlText w:val="%1.%2"/>
      <w:lvlJc w:val="left"/>
      <w:pPr>
        <w:tabs>
          <w:tab w:val="num" w:pos="1418"/>
        </w:tabs>
        <w:ind w:left="1418" w:hanging="851"/>
      </w:pPr>
      <w:rPr>
        <w:rFonts w:ascii="Arial Bold" w:hAnsi="Arial Bold" w:hint="default"/>
        <w:b/>
        <w:i w:val="0"/>
        <w:color w:val="000000"/>
        <w:sz w:val="18"/>
        <w:szCs w:val="18"/>
      </w:rPr>
    </w:lvl>
    <w:lvl w:ilvl="2">
      <w:start w:val="1"/>
      <w:numFmt w:val="lowerLetter"/>
      <w:pStyle w:val="Heading3"/>
      <w:lvlText w:val="(%3)"/>
      <w:lvlJc w:val="left"/>
      <w:pPr>
        <w:tabs>
          <w:tab w:val="num" w:pos="1560"/>
        </w:tabs>
        <w:ind w:left="1560" w:hanging="850"/>
      </w:pPr>
      <w:rPr>
        <w:rFonts w:ascii="Arial Bold" w:hAnsi="Arial Bold" w:hint="default"/>
        <w:b w:val="0"/>
        <w:i w:val="0"/>
        <w:color w:val="000000"/>
        <w:sz w:val="18"/>
        <w:szCs w:val="18"/>
      </w:rPr>
    </w:lvl>
    <w:lvl w:ilvl="3">
      <w:start w:val="1"/>
      <w:numFmt w:val="lowerRoman"/>
      <w:pStyle w:val="Heading4"/>
      <w:lvlText w:val="(%4)"/>
      <w:lvlJc w:val="left"/>
      <w:pPr>
        <w:tabs>
          <w:tab w:val="num" w:pos="2552"/>
        </w:tabs>
        <w:ind w:left="2552" w:hanging="851"/>
      </w:pPr>
      <w:rPr>
        <w:rFonts w:ascii="Arial Bold" w:hAnsi="Arial Bold" w:hint="default"/>
        <w:b w:val="0"/>
        <w:i w:val="0"/>
        <w:color w:val="000000"/>
      </w:rPr>
    </w:lvl>
    <w:lvl w:ilvl="4">
      <w:start w:val="1"/>
      <w:numFmt w:val="upperLetter"/>
      <w:pStyle w:val="Heading5"/>
      <w:lvlText w:val="(%5)"/>
      <w:lvlJc w:val="left"/>
      <w:pPr>
        <w:tabs>
          <w:tab w:val="num" w:pos="3402"/>
        </w:tabs>
        <w:ind w:left="3402" w:hanging="850"/>
      </w:pPr>
      <w:rPr>
        <w:rFonts w:hint="default"/>
        <w:b/>
        <w:i w:val="0"/>
        <w:color w:val="000000"/>
      </w:rPr>
    </w:lvl>
    <w:lvl w:ilvl="5">
      <w:start w:val="1"/>
      <w:numFmt w:val="decimal"/>
      <w:pStyle w:val="Heading6"/>
      <w:lvlText w:val="(%4)%5.%6."/>
      <w:lvlJc w:val="left"/>
      <w:pPr>
        <w:tabs>
          <w:tab w:val="num" w:pos="4844"/>
        </w:tabs>
        <w:ind w:left="4844" w:hanging="720"/>
      </w:pPr>
      <w:rPr>
        <w:rFonts w:hint="default"/>
        <w:color w:val="000000"/>
      </w:rPr>
    </w:lvl>
    <w:lvl w:ilvl="6">
      <w:start w:val="1"/>
      <w:numFmt w:val="decimal"/>
      <w:pStyle w:val="Heading7"/>
      <w:lvlText w:val="(%4)%5.%6.%7."/>
      <w:lvlJc w:val="left"/>
      <w:pPr>
        <w:tabs>
          <w:tab w:val="num" w:pos="0"/>
        </w:tabs>
        <w:ind w:left="5564" w:hanging="720"/>
      </w:pPr>
      <w:rPr>
        <w:rFonts w:hint="default"/>
        <w:color w:val="000000"/>
      </w:rPr>
    </w:lvl>
    <w:lvl w:ilvl="7">
      <w:start w:val="1"/>
      <w:numFmt w:val="decimal"/>
      <w:pStyle w:val="Heading8"/>
      <w:lvlText w:val="(%4)%5.%6.%7.%8."/>
      <w:lvlJc w:val="left"/>
      <w:pPr>
        <w:tabs>
          <w:tab w:val="num" w:pos="0"/>
        </w:tabs>
        <w:ind w:left="6284" w:hanging="720"/>
      </w:pPr>
      <w:rPr>
        <w:rFonts w:hint="default"/>
        <w:color w:val="000000"/>
      </w:rPr>
    </w:lvl>
    <w:lvl w:ilvl="8">
      <w:start w:val="1"/>
      <w:numFmt w:val="decimal"/>
      <w:pStyle w:val="Heading9"/>
      <w:lvlText w:val="(%4)%5.%6.%7.%8.%9."/>
      <w:lvlJc w:val="left"/>
      <w:pPr>
        <w:tabs>
          <w:tab w:val="num" w:pos="0"/>
        </w:tabs>
        <w:ind w:left="7004" w:hanging="720"/>
      </w:pPr>
      <w:rPr>
        <w:rFonts w:hint="default"/>
        <w:color w:val="000000"/>
      </w:rPr>
    </w:lvl>
  </w:abstractNum>
  <w:abstractNum w:abstractNumId="3" w15:restartNumberingAfterBreak="0">
    <w:nsid w:val="00D05263"/>
    <w:multiLevelType w:val="hybridMultilevel"/>
    <w:tmpl w:val="CB120B5E"/>
    <w:lvl w:ilvl="0" w:tplc="64940B52">
      <w:numFmt w:val="bullet"/>
      <w:lvlText w:val=""/>
      <w:lvlJc w:val="left"/>
      <w:pPr>
        <w:ind w:left="283" w:hanging="176"/>
      </w:pPr>
      <w:rPr>
        <w:rFonts w:ascii="Symbol" w:eastAsia="Symbol" w:hAnsi="Symbol" w:cs="Symbol" w:hint="default"/>
        <w:b w:val="0"/>
        <w:bCs w:val="0"/>
        <w:i w:val="0"/>
        <w:iCs w:val="0"/>
        <w:w w:val="99"/>
        <w:sz w:val="20"/>
        <w:szCs w:val="20"/>
      </w:rPr>
    </w:lvl>
    <w:lvl w:ilvl="1" w:tplc="A9C095EA">
      <w:numFmt w:val="bullet"/>
      <w:lvlText w:val="•"/>
      <w:lvlJc w:val="left"/>
      <w:pPr>
        <w:ind w:left="662" w:hanging="176"/>
      </w:pPr>
    </w:lvl>
    <w:lvl w:ilvl="2" w:tplc="A9FEFB94">
      <w:numFmt w:val="bullet"/>
      <w:lvlText w:val="•"/>
      <w:lvlJc w:val="left"/>
      <w:pPr>
        <w:ind w:left="1044" w:hanging="176"/>
      </w:pPr>
    </w:lvl>
    <w:lvl w:ilvl="3" w:tplc="052E19B8">
      <w:numFmt w:val="bullet"/>
      <w:lvlText w:val="•"/>
      <w:lvlJc w:val="left"/>
      <w:pPr>
        <w:ind w:left="1427" w:hanging="176"/>
      </w:pPr>
    </w:lvl>
    <w:lvl w:ilvl="4" w:tplc="09708B96">
      <w:numFmt w:val="bullet"/>
      <w:lvlText w:val="•"/>
      <w:lvlJc w:val="left"/>
      <w:pPr>
        <w:ind w:left="1809" w:hanging="176"/>
      </w:pPr>
    </w:lvl>
    <w:lvl w:ilvl="5" w:tplc="96E65E1A">
      <w:numFmt w:val="bullet"/>
      <w:lvlText w:val="•"/>
      <w:lvlJc w:val="left"/>
      <w:pPr>
        <w:ind w:left="2192" w:hanging="176"/>
      </w:pPr>
    </w:lvl>
    <w:lvl w:ilvl="6" w:tplc="8BF813E4">
      <w:numFmt w:val="bullet"/>
      <w:lvlText w:val="•"/>
      <w:lvlJc w:val="left"/>
      <w:pPr>
        <w:ind w:left="2574" w:hanging="176"/>
      </w:pPr>
    </w:lvl>
    <w:lvl w:ilvl="7" w:tplc="7F3EDF78">
      <w:numFmt w:val="bullet"/>
      <w:lvlText w:val="•"/>
      <w:lvlJc w:val="left"/>
      <w:pPr>
        <w:ind w:left="2956" w:hanging="176"/>
      </w:pPr>
    </w:lvl>
    <w:lvl w:ilvl="8" w:tplc="88AEDF4A">
      <w:numFmt w:val="bullet"/>
      <w:lvlText w:val="•"/>
      <w:lvlJc w:val="left"/>
      <w:pPr>
        <w:ind w:left="3339" w:hanging="176"/>
      </w:pPr>
    </w:lvl>
  </w:abstractNum>
  <w:abstractNum w:abstractNumId="4" w15:restartNumberingAfterBreak="0">
    <w:nsid w:val="1064758F"/>
    <w:multiLevelType w:val="hybridMultilevel"/>
    <w:tmpl w:val="E834CD8E"/>
    <w:lvl w:ilvl="0" w:tplc="6924E0E8">
      <w:start w:val="4"/>
      <w:numFmt w:val="bullet"/>
      <w:lvlText w:val="-"/>
      <w:lvlJc w:val="left"/>
      <w:pPr>
        <w:ind w:left="720" w:hanging="360"/>
      </w:pPr>
      <w:rPr>
        <w:rFonts w:ascii="Arial" w:eastAsia="Arial" w:hAnsi="Aria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5" w15:restartNumberingAfterBreak="0">
    <w:nsid w:val="1BF65B86"/>
    <w:multiLevelType w:val="multilevel"/>
    <w:tmpl w:val="DF22A548"/>
    <w:lvl w:ilvl="0">
      <w:start w:val="4"/>
      <w:numFmt w:val="decimal"/>
      <w:lvlText w:val="%1"/>
      <w:lvlJc w:val="left"/>
      <w:pPr>
        <w:ind w:left="400" w:hanging="400"/>
      </w:pPr>
      <w:rPr>
        <w:rFonts w:hint="default"/>
      </w:rPr>
    </w:lvl>
    <w:lvl w:ilvl="1">
      <w:start w:val="1"/>
      <w:numFmt w:val="decimal"/>
      <w:lvlText w:val="%1.%2"/>
      <w:lvlJc w:val="left"/>
      <w:pPr>
        <w:ind w:left="547" w:hanging="400"/>
      </w:pPr>
      <w:rPr>
        <w:rFonts w:hint="default"/>
      </w:rPr>
    </w:lvl>
    <w:lvl w:ilvl="2">
      <w:start w:val="1"/>
      <w:numFmt w:val="decimal"/>
      <w:lvlText w:val="%1.%2.%3"/>
      <w:lvlJc w:val="left"/>
      <w:pPr>
        <w:ind w:left="1014" w:hanging="720"/>
      </w:pPr>
      <w:rPr>
        <w:rFonts w:hint="default"/>
      </w:rPr>
    </w:lvl>
    <w:lvl w:ilvl="3">
      <w:start w:val="1"/>
      <w:numFmt w:val="decimal"/>
      <w:lvlText w:val="%1.%2.%3.%4"/>
      <w:lvlJc w:val="left"/>
      <w:pPr>
        <w:ind w:left="1161" w:hanging="720"/>
      </w:pPr>
      <w:rPr>
        <w:rFonts w:hint="default"/>
      </w:rPr>
    </w:lvl>
    <w:lvl w:ilvl="4">
      <w:start w:val="1"/>
      <w:numFmt w:val="decimal"/>
      <w:lvlText w:val="%1.%2.%3.%4.%5"/>
      <w:lvlJc w:val="left"/>
      <w:pPr>
        <w:ind w:left="1308" w:hanging="720"/>
      </w:pPr>
      <w:rPr>
        <w:rFonts w:hint="default"/>
      </w:rPr>
    </w:lvl>
    <w:lvl w:ilvl="5">
      <w:start w:val="1"/>
      <w:numFmt w:val="decimal"/>
      <w:lvlText w:val="%1.%2.%3.%4.%5.%6"/>
      <w:lvlJc w:val="left"/>
      <w:pPr>
        <w:ind w:left="1815" w:hanging="1080"/>
      </w:pPr>
      <w:rPr>
        <w:rFonts w:hint="default"/>
      </w:rPr>
    </w:lvl>
    <w:lvl w:ilvl="6">
      <w:start w:val="1"/>
      <w:numFmt w:val="decimal"/>
      <w:lvlText w:val="%1.%2.%3.%4.%5.%6.%7"/>
      <w:lvlJc w:val="left"/>
      <w:pPr>
        <w:ind w:left="1962" w:hanging="1080"/>
      </w:pPr>
      <w:rPr>
        <w:rFonts w:hint="default"/>
      </w:rPr>
    </w:lvl>
    <w:lvl w:ilvl="7">
      <w:start w:val="1"/>
      <w:numFmt w:val="decimal"/>
      <w:lvlText w:val="%1.%2.%3.%4.%5.%6.%7.%8"/>
      <w:lvlJc w:val="left"/>
      <w:pPr>
        <w:ind w:left="2469" w:hanging="1440"/>
      </w:pPr>
      <w:rPr>
        <w:rFonts w:hint="default"/>
      </w:rPr>
    </w:lvl>
    <w:lvl w:ilvl="8">
      <w:start w:val="1"/>
      <w:numFmt w:val="decimal"/>
      <w:lvlText w:val="%1.%2.%3.%4.%5.%6.%7.%8.%9"/>
      <w:lvlJc w:val="left"/>
      <w:pPr>
        <w:ind w:left="2616" w:hanging="1440"/>
      </w:pPr>
      <w:rPr>
        <w:rFonts w:hint="default"/>
      </w:rPr>
    </w:lvl>
  </w:abstractNum>
  <w:abstractNum w:abstractNumId="6" w15:restartNumberingAfterBreak="0">
    <w:nsid w:val="1D96298D"/>
    <w:multiLevelType w:val="hybridMultilevel"/>
    <w:tmpl w:val="295AED08"/>
    <w:lvl w:ilvl="0" w:tplc="18F4B422">
      <w:start w:val="1"/>
      <w:numFmt w:val="lowerLetter"/>
      <w:lvlText w:val="(%1)"/>
      <w:lvlJc w:val="left"/>
      <w:pPr>
        <w:ind w:left="5040" w:hanging="360"/>
      </w:pPr>
      <w:rPr>
        <w:rFonts w:hint="default"/>
      </w:rPr>
    </w:lvl>
    <w:lvl w:ilvl="1" w:tplc="14090019" w:tentative="1">
      <w:start w:val="1"/>
      <w:numFmt w:val="lowerLetter"/>
      <w:lvlText w:val="%2."/>
      <w:lvlJc w:val="left"/>
      <w:pPr>
        <w:ind w:left="5760" w:hanging="360"/>
      </w:pPr>
    </w:lvl>
    <w:lvl w:ilvl="2" w:tplc="1409001B" w:tentative="1">
      <w:start w:val="1"/>
      <w:numFmt w:val="lowerRoman"/>
      <w:lvlText w:val="%3."/>
      <w:lvlJc w:val="right"/>
      <w:pPr>
        <w:ind w:left="6480" w:hanging="180"/>
      </w:pPr>
    </w:lvl>
    <w:lvl w:ilvl="3" w:tplc="1409000F" w:tentative="1">
      <w:start w:val="1"/>
      <w:numFmt w:val="decimal"/>
      <w:lvlText w:val="%4."/>
      <w:lvlJc w:val="left"/>
      <w:pPr>
        <w:ind w:left="7200" w:hanging="360"/>
      </w:pPr>
    </w:lvl>
    <w:lvl w:ilvl="4" w:tplc="14090019" w:tentative="1">
      <w:start w:val="1"/>
      <w:numFmt w:val="lowerLetter"/>
      <w:lvlText w:val="%5."/>
      <w:lvlJc w:val="left"/>
      <w:pPr>
        <w:ind w:left="7920" w:hanging="360"/>
      </w:pPr>
    </w:lvl>
    <w:lvl w:ilvl="5" w:tplc="1409001B" w:tentative="1">
      <w:start w:val="1"/>
      <w:numFmt w:val="lowerRoman"/>
      <w:lvlText w:val="%6."/>
      <w:lvlJc w:val="right"/>
      <w:pPr>
        <w:ind w:left="8640" w:hanging="180"/>
      </w:pPr>
    </w:lvl>
    <w:lvl w:ilvl="6" w:tplc="1409000F" w:tentative="1">
      <w:start w:val="1"/>
      <w:numFmt w:val="decimal"/>
      <w:lvlText w:val="%7."/>
      <w:lvlJc w:val="left"/>
      <w:pPr>
        <w:ind w:left="9360" w:hanging="360"/>
      </w:pPr>
    </w:lvl>
    <w:lvl w:ilvl="7" w:tplc="14090019" w:tentative="1">
      <w:start w:val="1"/>
      <w:numFmt w:val="lowerLetter"/>
      <w:lvlText w:val="%8."/>
      <w:lvlJc w:val="left"/>
      <w:pPr>
        <w:ind w:left="10080" w:hanging="360"/>
      </w:pPr>
    </w:lvl>
    <w:lvl w:ilvl="8" w:tplc="1409001B" w:tentative="1">
      <w:start w:val="1"/>
      <w:numFmt w:val="lowerRoman"/>
      <w:lvlText w:val="%9."/>
      <w:lvlJc w:val="right"/>
      <w:pPr>
        <w:ind w:left="10800" w:hanging="180"/>
      </w:pPr>
    </w:lvl>
  </w:abstractNum>
  <w:abstractNum w:abstractNumId="7" w15:restartNumberingAfterBreak="0">
    <w:nsid w:val="42FF7F02"/>
    <w:multiLevelType w:val="multilevel"/>
    <w:tmpl w:val="2B8AD88A"/>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1134"/>
        </w:tabs>
        <w:ind w:left="1134" w:hanging="567"/>
      </w:pPr>
      <w:rPr>
        <w:b/>
      </w:rPr>
    </w:lvl>
    <w:lvl w:ilvl="3">
      <w:start w:val="1"/>
      <w:numFmt w:val="lowerRoman"/>
      <w:lvlText w:val="(%4)"/>
      <w:lvlJc w:val="left"/>
      <w:pPr>
        <w:tabs>
          <w:tab w:val="num" w:pos="1854"/>
        </w:tabs>
        <w:ind w:left="1701" w:hanging="567"/>
      </w:pPr>
    </w:lvl>
    <w:lvl w:ilvl="4">
      <w:start w:val="1"/>
      <w:numFmt w:val="decimal"/>
      <w:lvlText w:val="(%5)"/>
      <w:lvlJc w:val="left"/>
      <w:pPr>
        <w:tabs>
          <w:tab w:val="num" w:pos="2268"/>
        </w:tabs>
        <w:ind w:left="2268" w:hanging="567"/>
      </w:pPr>
      <w:rPr>
        <w:sz w:val="18"/>
        <w:szCs w:val="18"/>
      </w:rPr>
    </w:lvl>
    <w:lvl w:ilvl="5">
      <w:start w:val="1"/>
      <w:numFmt w:val="upperLetter"/>
      <w:lvlText w:val="%6."/>
      <w:lvlJc w:val="left"/>
      <w:pPr>
        <w:tabs>
          <w:tab w:val="num" w:pos="2835"/>
        </w:tabs>
        <w:ind w:left="2835" w:hanging="567"/>
      </w:pPr>
    </w:lvl>
    <w:lvl w:ilvl="6">
      <w:start w:val="1"/>
      <w:numFmt w:val="bullet"/>
      <w:lvlText w:val=""/>
      <w:lvlJc w:val="left"/>
      <w:pPr>
        <w:tabs>
          <w:tab w:val="num" w:pos="3402"/>
        </w:tabs>
        <w:ind w:left="3402" w:hanging="567"/>
      </w:pPr>
      <w:rPr>
        <w:rFonts w:ascii="Symbol" w:hAnsi="Symbol" w:hint="default"/>
      </w:rPr>
    </w:lvl>
    <w:lvl w:ilvl="7">
      <w:start w:val="1"/>
      <w:numFmt w:val="bullet"/>
      <w:lvlText w:val=""/>
      <w:lvlJc w:val="left"/>
      <w:pPr>
        <w:tabs>
          <w:tab w:val="num" w:pos="3969"/>
        </w:tabs>
        <w:ind w:left="3969" w:hanging="567"/>
      </w:pPr>
      <w:rPr>
        <w:rFonts w:ascii="Symbol" w:hAnsi="Symbol" w:hint="default"/>
        <w:sz w:val="20"/>
      </w:rPr>
    </w:lvl>
    <w:lvl w:ilvl="8">
      <w:start w:val="1"/>
      <w:numFmt w:val="lowerLetter"/>
      <w:lvlText w:val="(%9)"/>
      <w:lvlJc w:val="left"/>
      <w:pPr>
        <w:tabs>
          <w:tab w:val="num" w:pos="4536"/>
        </w:tabs>
        <w:ind w:left="4536" w:hanging="567"/>
      </w:pPr>
    </w:lvl>
  </w:abstractNum>
  <w:abstractNum w:abstractNumId="8" w15:restartNumberingAfterBreak="0">
    <w:nsid w:val="53801A9A"/>
    <w:multiLevelType w:val="multilevel"/>
    <w:tmpl w:val="36606E22"/>
    <w:lvl w:ilvl="0">
      <w:start w:val="1"/>
      <w:numFmt w:val="decimal"/>
      <w:pStyle w:val="ScheduleH1"/>
      <w:lvlText w:val="%1."/>
      <w:lvlJc w:val="left"/>
      <w:pPr>
        <w:tabs>
          <w:tab w:val="num" w:pos="851"/>
        </w:tabs>
        <w:ind w:left="851" w:hanging="851"/>
      </w:pPr>
      <w:rPr>
        <w:rFonts w:ascii="Arial Bold" w:hAnsi="Arial Bold" w:hint="default"/>
        <w:b/>
        <w:i w:val="0"/>
        <w:color w:val="000000"/>
      </w:rPr>
    </w:lvl>
    <w:lvl w:ilvl="1">
      <w:start w:val="1"/>
      <w:numFmt w:val="decimal"/>
      <w:pStyle w:val="ScheduleH2"/>
      <w:lvlText w:val="%1.%2"/>
      <w:lvlJc w:val="left"/>
      <w:pPr>
        <w:tabs>
          <w:tab w:val="num" w:pos="851"/>
        </w:tabs>
        <w:ind w:left="851" w:hanging="851"/>
      </w:pPr>
      <w:rPr>
        <w:rFonts w:ascii="Arial Bold" w:hAnsi="Arial Bold" w:hint="default"/>
        <w:b/>
        <w:i w:val="0"/>
        <w:color w:val="000000"/>
      </w:rPr>
    </w:lvl>
    <w:lvl w:ilvl="2">
      <w:start w:val="1"/>
      <w:numFmt w:val="lowerLetter"/>
      <w:pStyle w:val="ScheduleH3"/>
      <w:lvlText w:val="(%3)"/>
      <w:lvlJc w:val="left"/>
      <w:pPr>
        <w:tabs>
          <w:tab w:val="num" w:pos="1701"/>
        </w:tabs>
        <w:ind w:left="1701" w:hanging="850"/>
      </w:pPr>
      <w:rPr>
        <w:rFonts w:ascii="Arial Bold" w:hAnsi="Arial Bold" w:hint="default"/>
        <w:b/>
        <w:i w:val="0"/>
        <w:color w:val="000000"/>
      </w:rPr>
    </w:lvl>
    <w:lvl w:ilvl="3">
      <w:start w:val="1"/>
      <w:numFmt w:val="lowerRoman"/>
      <w:pStyle w:val="ScheduleH4"/>
      <w:lvlText w:val="(%4)"/>
      <w:lvlJc w:val="left"/>
      <w:pPr>
        <w:tabs>
          <w:tab w:val="num" w:pos="2552"/>
        </w:tabs>
        <w:ind w:left="2552" w:hanging="851"/>
      </w:pPr>
      <w:rPr>
        <w:rFonts w:ascii="Arial Bold" w:hAnsi="Arial Bold" w:hint="default"/>
        <w:b/>
        <w:i w:val="0"/>
        <w:color w:val="000000"/>
      </w:rPr>
    </w:lvl>
    <w:lvl w:ilvl="4">
      <w:start w:val="1"/>
      <w:numFmt w:val="upperLetter"/>
      <w:pStyle w:val="ScheduleH5"/>
      <w:lvlText w:val="(%5)"/>
      <w:lvlJc w:val="left"/>
      <w:pPr>
        <w:tabs>
          <w:tab w:val="num" w:pos="3402"/>
        </w:tabs>
        <w:ind w:left="3402" w:hanging="850"/>
      </w:pPr>
      <w:rPr>
        <w:rFonts w:hint="default"/>
        <w:b/>
        <w:i w:val="0"/>
        <w:color w:val="000000"/>
      </w:rPr>
    </w:lvl>
    <w:lvl w:ilvl="5">
      <w:start w:val="1"/>
      <w:numFmt w:val="decimal"/>
      <w:lvlText w:val="(%4)%5.%6."/>
      <w:lvlJc w:val="left"/>
      <w:pPr>
        <w:tabs>
          <w:tab w:val="num" w:pos="4844"/>
        </w:tabs>
        <w:ind w:left="4844" w:hanging="720"/>
      </w:pPr>
      <w:rPr>
        <w:rFonts w:hint="default"/>
        <w:color w:val="000000"/>
      </w:rPr>
    </w:lvl>
    <w:lvl w:ilvl="6">
      <w:start w:val="1"/>
      <w:numFmt w:val="decimal"/>
      <w:lvlText w:val="(%4)%5.%6.%7."/>
      <w:lvlJc w:val="left"/>
      <w:pPr>
        <w:tabs>
          <w:tab w:val="num" w:pos="0"/>
        </w:tabs>
        <w:ind w:left="5564" w:hanging="720"/>
      </w:pPr>
      <w:rPr>
        <w:rFonts w:hint="default"/>
        <w:color w:val="000000"/>
      </w:rPr>
    </w:lvl>
    <w:lvl w:ilvl="7">
      <w:start w:val="1"/>
      <w:numFmt w:val="decimal"/>
      <w:lvlText w:val="(%4)%5.%6.%7.%8."/>
      <w:lvlJc w:val="left"/>
      <w:pPr>
        <w:tabs>
          <w:tab w:val="num" w:pos="0"/>
        </w:tabs>
        <w:ind w:left="6284" w:hanging="720"/>
      </w:pPr>
      <w:rPr>
        <w:rFonts w:hint="default"/>
        <w:color w:val="000000"/>
      </w:rPr>
    </w:lvl>
    <w:lvl w:ilvl="8">
      <w:start w:val="1"/>
      <w:numFmt w:val="decimal"/>
      <w:lvlText w:val="(%4)%5.%6.%7.%8.%9."/>
      <w:lvlJc w:val="left"/>
      <w:pPr>
        <w:tabs>
          <w:tab w:val="num" w:pos="0"/>
        </w:tabs>
        <w:ind w:left="7004" w:hanging="720"/>
      </w:pPr>
      <w:rPr>
        <w:rFonts w:hint="default"/>
        <w:color w:val="000000"/>
      </w:rPr>
    </w:lvl>
  </w:abstractNum>
  <w:abstractNum w:abstractNumId="9" w15:restartNumberingAfterBreak="0">
    <w:nsid w:val="6B49280C"/>
    <w:multiLevelType w:val="hybridMultilevel"/>
    <w:tmpl w:val="3ECED3AC"/>
    <w:lvl w:ilvl="0" w:tplc="041AAD5C">
      <w:numFmt w:val="bullet"/>
      <w:lvlText w:val=""/>
      <w:lvlJc w:val="left"/>
      <w:pPr>
        <w:ind w:left="283" w:hanging="176"/>
      </w:pPr>
      <w:rPr>
        <w:rFonts w:ascii="Symbol" w:eastAsia="Symbol" w:hAnsi="Symbol" w:cs="Symbol" w:hint="default"/>
        <w:b w:val="0"/>
        <w:bCs w:val="0"/>
        <w:i w:val="0"/>
        <w:iCs w:val="0"/>
        <w:w w:val="99"/>
        <w:sz w:val="20"/>
        <w:szCs w:val="20"/>
      </w:rPr>
    </w:lvl>
    <w:lvl w:ilvl="1" w:tplc="381C0858">
      <w:numFmt w:val="bullet"/>
      <w:lvlText w:val="•"/>
      <w:lvlJc w:val="left"/>
      <w:pPr>
        <w:ind w:left="662" w:hanging="176"/>
      </w:pPr>
    </w:lvl>
    <w:lvl w:ilvl="2" w:tplc="76A28C52">
      <w:numFmt w:val="bullet"/>
      <w:lvlText w:val="•"/>
      <w:lvlJc w:val="left"/>
      <w:pPr>
        <w:ind w:left="1044" w:hanging="176"/>
      </w:pPr>
    </w:lvl>
    <w:lvl w:ilvl="3" w:tplc="A956E28C">
      <w:numFmt w:val="bullet"/>
      <w:lvlText w:val="•"/>
      <w:lvlJc w:val="left"/>
      <w:pPr>
        <w:ind w:left="1427" w:hanging="176"/>
      </w:pPr>
    </w:lvl>
    <w:lvl w:ilvl="4" w:tplc="A66A9B82">
      <w:numFmt w:val="bullet"/>
      <w:lvlText w:val="•"/>
      <w:lvlJc w:val="left"/>
      <w:pPr>
        <w:ind w:left="1809" w:hanging="176"/>
      </w:pPr>
    </w:lvl>
    <w:lvl w:ilvl="5" w:tplc="63CC1846">
      <w:numFmt w:val="bullet"/>
      <w:lvlText w:val="•"/>
      <w:lvlJc w:val="left"/>
      <w:pPr>
        <w:ind w:left="2192" w:hanging="176"/>
      </w:pPr>
    </w:lvl>
    <w:lvl w:ilvl="6" w:tplc="874CE91A">
      <w:numFmt w:val="bullet"/>
      <w:lvlText w:val="•"/>
      <w:lvlJc w:val="left"/>
      <w:pPr>
        <w:ind w:left="2574" w:hanging="176"/>
      </w:pPr>
    </w:lvl>
    <w:lvl w:ilvl="7" w:tplc="47B6A3FC">
      <w:numFmt w:val="bullet"/>
      <w:lvlText w:val="•"/>
      <w:lvlJc w:val="left"/>
      <w:pPr>
        <w:ind w:left="2956" w:hanging="176"/>
      </w:pPr>
    </w:lvl>
    <w:lvl w:ilvl="8" w:tplc="66DC5C9E">
      <w:numFmt w:val="bullet"/>
      <w:lvlText w:val="•"/>
      <w:lvlJc w:val="left"/>
      <w:pPr>
        <w:ind w:left="3339" w:hanging="176"/>
      </w:pPr>
    </w:lvl>
  </w:abstractNum>
  <w:abstractNum w:abstractNumId="10" w15:restartNumberingAfterBreak="0">
    <w:nsid w:val="6DB0451F"/>
    <w:multiLevelType w:val="hybridMultilevel"/>
    <w:tmpl w:val="07CCA150"/>
    <w:lvl w:ilvl="0" w:tplc="FA4E2EF2">
      <w:numFmt w:val="bullet"/>
      <w:lvlText w:val=""/>
      <w:lvlJc w:val="left"/>
      <w:pPr>
        <w:ind w:left="283" w:hanging="176"/>
      </w:pPr>
      <w:rPr>
        <w:rFonts w:ascii="Symbol" w:eastAsia="Symbol" w:hAnsi="Symbol" w:cs="Symbol" w:hint="default"/>
        <w:b w:val="0"/>
        <w:bCs w:val="0"/>
        <w:i w:val="0"/>
        <w:iCs w:val="0"/>
        <w:w w:val="99"/>
        <w:sz w:val="20"/>
        <w:szCs w:val="20"/>
      </w:rPr>
    </w:lvl>
    <w:lvl w:ilvl="1" w:tplc="69A8C6F2">
      <w:numFmt w:val="bullet"/>
      <w:lvlText w:val="•"/>
      <w:lvlJc w:val="left"/>
      <w:pPr>
        <w:ind w:left="662" w:hanging="176"/>
      </w:pPr>
    </w:lvl>
    <w:lvl w:ilvl="2" w:tplc="A5E0F936">
      <w:numFmt w:val="bullet"/>
      <w:lvlText w:val="•"/>
      <w:lvlJc w:val="left"/>
      <w:pPr>
        <w:ind w:left="1044" w:hanging="176"/>
      </w:pPr>
    </w:lvl>
    <w:lvl w:ilvl="3" w:tplc="33EC5B96">
      <w:numFmt w:val="bullet"/>
      <w:lvlText w:val="•"/>
      <w:lvlJc w:val="left"/>
      <w:pPr>
        <w:ind w:left="1427" w:hanging="176"/>
      </w:pPr>
    </w:lvl>
    <w:lvl w:ilvl="4" w:tplc="0B1CA99E">
      <w:numFmt w:val="bullet"/>
      <w:lvlText w:val="•"/>
      <w:lvlJc w:val="left"/>
      <w:pPr>
        <w:ind w:left="1809" w:hanging="176"/>
      </w:pPr>
    </w:lvl>
    <w:lvl w:ilvl="5" w:tplc="AA480FD0">
      <w:numFmt w:val="bullet"/>
      <w:lvlText w:val="•"/>
      <w:lvlJc w:val="left"/>
      <w:pPr>
        <w:ind w:left="2192" w:hanging="176"/>
      </w:pPr>
    </w:lvl>
    <w:lvl w:ilvl="6" w:tplc="0946433C">
      <w:numFmt w:val="bullet"/>
      <w:lvlText w:val="•"/>
      <w:lvlJc w:val="left"/>
      <w:pPr>
        <w:ind w:left="2574" w:hanging="176"/>
      </w:pPr>
    </w:lvl>
    <w:lvl w:ilvl="7" w:tplc="E752F63C">
      <w:numFmt w:val="bullet"/>
      <w:lvlText w:val="•"/>
      <w:lvlJc w:val="left"/>
      <w:pPr>
        <w:ind w:left="2956" w:hanging="176"/>
      </w:pPr>
    </w:lvl>
    <w:lvl w:ilvl="8" w:tplc="1E2E2F38">
      <w:numFmt w:val="bullet"/>
      <w:lvlText w:val="•"/>
      <w:lvlJc w:val="left"/>
      <w:pPr>
        <w:ind w:left="3339" w:hanging="176"/>
      </w:pPr>
    </w:lvl>
  </w:abstractNum>
  <w:num w:numId="1" w16cid:durableId="1662999321">
    <w:abstractNumId w:val="2"/>
  </w:num>
  <w:num w:numId="2" w16cid:durableId="1043797036">
    <w:abstractNumId w:val="0"/>
  </w:num>
  <w:num w:numId="3" w16cid:durableId="157620012">
    <w:abstractNumId w:val="1"/>
  </w:num>
  <w:num w:numId="4" w16cid:durableId="1295136465">
    <w:abstractNumId w:val="8"/>
  </w:num>
  <w:num w:numId="5" w16cid:durableId="91972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16237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73990069">
    <w:abstractNumId w:val="7"/>
  </w:num>
  <w:num w:numId="8" w16cid:durableId="5216712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23089402">
    <w:abstractNumId w:val="6"/>
  </w:num>
  <w:num w:numId="10" w16cid:durableId="4345976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4063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39557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173229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45468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69255531">
    <w:abstractNumId w:val="4"/>
  </w:num>
  <w:num w:numId="16" w16cid:durableId="984552920">
    <w:abstractNumId w:val="5"/>
  </w:num>
  <w:num w:numId="17" w16cid:durableId="6784348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2120796">
    <w:abstractNumId w:val="9"/>
  </w:num>
  <w:num w:numId="19" w16cid:durableId="1591237051">
    <w:abstractNumId w:val="3"/>
  </w:num>
  <w:num w:numId="20" w16cid:durableId="1308241203">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163"/>
  <w:displayHorizontalDrawingGridEvery w:val="0"/>
  <w:displayVerticalDrawingGridEvery w:val="0"/>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Number" w:val="172840"/>
    <w:docVar w:name="DocID" w:val="{F03C912B-57AD-4DB0-979E-F5FAB6B34A92}"/>
    <w:docVar w:name="DocumentNumber" w:val="21"/>
    <w:docVar w:name="DocumentType" w:val="2"/>
    <w:docVar w:name="FeeEarner" w:val="LAL"/>
    <w:docVar w:name="LibCatalogID" w:val="0"/>
    <w:docVar w:name="MatterDescription" w:val="Britomart Lease"/>
    <w:docVar w:name="MatterNumber" w:val="7"/>
    <w:docVar w:name="NoFooter" w:val="-1"/>
    <w:docVar w:name="VersionID" w:val="CA0AEE9A-6252-45E2-8D58-CBB864589DED"/>
    <w:docVar w:name="WordOperator" w:val="LAL"/>
  </w:docVars>
  <w:rsids>
    <w:rsidRoot w:val="007F1CA1"/>
    <w:rsid w:val="000005BC"/>
    <w:rsid w:val="000016DA"/>
    <w:rsid w:val="00001A13"/>
    <w:rsid w:val="00005B5D"/>
    <w:rsid w:val="00007DE2"/>
    <w:rsid w:val="00016245"/>
    <w:rsid w:val="000171E3"/>
    <w:rsid w:val="00032D6B"/>
    <w:rsid w:val="000355F4"/>
    <w:rsid w:val="00041C69"/>
    <w:rsid w:val="0004308F"/>
    <w:rsid w:val="00043207"/>
    <w:rsid w:val="00043C33"/>
    <w:rsid w:val="00044523"/>
    <w:rsid w:val="00047F33"/>
    <w:rsid w:val="00052050"/>
    <w:rsid w:val="000536CB"/>
    <w:rsid w:val="00053FCB"/>
    <w:rsid w:val="00054755"/>
    <w:rsid w:val="00055D58"/>
    <w:rsid w:val="00057692"/>
    <w:rsid w:val="00057E42"/>
    <w:rsid w:val="000607DE"/>
    <w:rsid w:val="00064625"/>
    <w:rsid w:val="000647BA"/>
    <w:rsid w:val="00067D01"/>
    <w:rsid w:val="00076508"/>
    <w:rsid w:val="00080A61"/>
    <w:rsid w:val="000853DC"/>
    <w:rsid w:val="000860DB"/>
    <w:rsid w:val="00087215"/>
    <w:rsid w:val="00087A4B"/>
    <w:rsid w:val="00090E5F"/>
    <w:rsid w:val="0009349B"/>
    <w:rsid w:val="000949D3"/>
    <w:rsid w:val="00094C7E"/>
    <w:rsid w:val="000A1899"/>
    <w:rsid w:val="000A7620"/>
    <w:rsid w:val="000B0019"/>
    <w:rsid w:val="000B0FB7"/>
    <w:rsid w:val="000B6663"/>
    <w:rsid w:val="000B6EB8"/>
    <w:rsid w:val="000C21D3"/>
    <w:rsid w:val="000C3479"/>
    <w:rsid w:val="000C6197"/>
    <w:rsid w:val="000D3B5A"/>
    <w:rsid w:val="000D4B3B"/>
    <w:rsid w:val="000F1D07"/>
    <w:rsid w:val="00101A46"/>
    <w:rsid w:val="00104658"/>
    <w:rsid w:val="0010624A"/>
    <w:rsid w:val="00120B81"/>
    <w:rsid w:val="00120FDD"/>
    <w:rsid w:val="0012162F"/>
    <w:rsid w:val="001319A7"/>
    <w:rsid w:val="00133B0D"/>
    <w:rsid w:val="00134BF6"/>
    <w:rsid w:val="00142092"/>
    <w:rsid w:val="001458EE"/>
    <w:rsid w:val="00147821"/>
    <w:rsid w:val="0015186F"/>
    <w:rsid w:val="0015314C"/>
    <w:rsid w:val="001534FA"/>
    <w:rsid w:val="0015405A"/>
    <w:rsid w:val="00155208"/>
    <w:rsid w:val="00156D31"/>
    <w:rsid w:val="00160BAA"/>
    <w:rsid w:val="00161522"/>
    <w:rsid w:val="00165C00"/>
    <w:rsid w:val="0017060F"/>
    <w:rsid w:val="0017069A"/>
    <w:rsid w:val="00171C8E"/>
    <w:rsid w:val="00175AD5"/>
    <w:rsid w:val="00181348"/>
    <w:rsid w:val="0018502C"/>
    <w:rsid w:val="00190CA3"/>
    <w:rsid w:val="00191EA9"/>
    <w:rsid w:val="00193C22"/>
    <w:rsid w:val="00195824"/>
    <w:rsid w:val="00197703"/>
    <w:rsid w:val="001A30A2"/>
    <w:rsid w:val="001A693E"/>
    <w:rsid w:val="001B0624"/>
    <w:rsid w:val="001B0F8C"/>
    <w:rsid w:val="001B53FB"/>
    <w:rsid w:val="001B799F"/>
    <w:rsid w:val="001C2A8F"/>
    <w:rsid w:val="001C3196"/>
    <w:rsid w:val="001C5A37"/>
    <w:rsid w:val="001C7C4A"/>
    <w:rsid w:val="001D425A"/>
    <w:rsid w:val="001D4B6A"/>
    <w:rsid w:val="001E0AE7"/>
    <w:rsid w:val="001E0F4E"/>
    <w:rsid w:val="001E5B42"/>
    <w:rsid w:val="001E5F8F"/>
    <w:rsid w:val="001E7C4D"/>
    <w:rsid w:val="001F189B"/>
    <w:rsid w:val="001F2A9C"/>
    <w:rsid w:val="00200DE8"/>
    <w:rsid w:val="00202578"/>
    <w:rsid w:val="0020478B"/>
    <w:rsid w:val="0020775B"/>
    <w:rsid w:val="0021403B"/>
    <w:rsid w:val="00214EF1"/>
    <w:rsid w:val="00214F76"/>
    <w:rsid w:val="002150FD"/>
    <w:rsid w:val="00220894"/>
    <w:rsid w:val="00225970"/>
    <w:rsid w:val="00231DE5"/>
    <w:rsid w:val="00232A08"/>
    <w:rsid w:val="0023681F"/>
    <w:rsid w:val="00240EAE"/>
    <w:rsid w:val="00242F73"/>
    <w:rsid w:val="00245068"/>
    <w:rsid w:val="00246223"/>
    <w:rsid w:val="002462A6"/>
    <w:rsid w:val="002534B8"/>
    <w:rsid w:val="00256404"/>
    <w:rsid w:val="00256EFF"/>
    <w:rsid w:val="002626D3"/>
    <w:rsid w:val="00263374"/>
    <w:rsid w:val="002646CF"/>
    <w:rsid w:val="002679B0"/>
    <w:rsid w:val="00270048"/>
    <w:rsid w:val="00271A7B"/>
    <w:rsid w:val="00276E69"/>
    <w:rsid w:val="00280AA1"/>
    <w:rsid w:val="00287B22"/>
    <w:rsid w:val="00291567"/>
    <w:rsid w:val="0029365D"/>
    <w:rsid w:val="00294DE5"/>
    <w:rsid w:val="00295FFF"/>
    <w:rsid w:val="002A253F"/>
    <w:rsid w:val="002A49ED"/>
    <w:rsid w:val="002B2CEA"/>
    <w:rsid w:val="002C0AE9"/>
    <w:rsid w:val="002C3962"/>
    <w:rsid w:val="002C3CA8"/>
    <w:rsid w:val="002C4E07"/>
    <w:rsid w:val="002C50D4"/>
    <w:rsid w:val="002D021F"/>
    <w:rsid w:val="002D18D2"/>
    <w:rsid w:val="002D2C41"/>
    <w:rsid w:val="002D4EC5"/>
    <w:rsid w:val="002E0638"/>
    <w:rsid w:val="002E24DC"/>
    <w:rsid w:val="002E32E7"/>
    <w:rsid w:val="002E52E3"/>
    <w:rsid w:val="002E5C1B"/>
    <w:rsid w:val="002E6414"/>
    <w:rsid w:val="002F2680"/>
    <w:rsid w:val="002F66A1"/>
    <w:rsid w:val="002F7E7C"/>
    <w:rsid w:val="0030155E"/>
    <w:rsid w:val="00303638"/>
    <w:rsid w:val="00306DA4"/>
    <w:rsid w:val="003109E6"/>
    <w:rsid w:val="00311A66"/>
    <w:rsid w:val="003301FC"/>
    <w:rsid w:val="00337456"/>
    <w:rsid w:val="003402F7"/>
    <w:rsid w:val="00344277"/>
    <w:rsid w:val="00344707"/>
    <w:rsid w:val="00344A0B"/>
    <w:rsid w:val="0035491B"/>
    <w:rsid w:val="00354E1F"/>
    <w:rsid w:val="0035623D"/>
    <w:rsid w:val="00357BB2"/>
    <w:rsid w:val="00357BE4"/>
    <w:rsid w:val="00361153"/>
    <w:rsid w:val="0037555E"/>
    <w:rsid w:val="00383E83"/>
    <w:rsid w:val="00386252"/>
    <w:rsid w:val="003867C1"/>
    <w:rsid w:val="003878A5"/>
    <w:rsid w:val="003914FD"/>
    <w:rsid w:val="00391A61"/>
    <w:rsid w:val="00391C68"/>
    <w:rsid w:val="0039269F"/>
    <w:rsid w:val="003A5EFF"/>
    <w:rsid w:val="003A5F9D"/>
    <w:rsid w:val="003A601D"/>
    <w:rsid w:val="003A639B"/>
    <w:rsid w:val="003B22D8"/>
    <w:rsid w:val="003B3975"/>
    <w:rsid w:val="003C3658"/>
    <w:rsid w:val="003D01D9"/>
    <w:rsid w:val="003D20FA"/>
    <w:rsid w:val="003D2F9F"/>
    <w:rsid w:val="003D380C"/>
    <w:rsid w:val="003E07DE"/>
    <w:rsid w:val="003E2FDE"/>
    <w:rsid w:val="003E32C8"/>
    <w:rsid w:val="003E3757"/>
    <w:rsid w:val="003E4062"/>
    <w:rsid w:val="003F6392"/>
    <w:rsid w:val="004018C0"/>
    <w:rsid w:val="0040213D"/>
    <w:rsid w:val="004105D4"/>
    <w:rsid w:val="00410FBE"/>
    <w:rsid w:val="00411862"/>
    <w:rsid w:val="00422696"/>
    <w:rsid w:val="00423127"/>
    <w:rsid w:val="0042589F"/>
    <w:rsid w:val="00425EEA"/>
    <w:rsid w:val="00426A5F"/>
    <w:rsid w:val="004276F3"/>
    <w:rsid w:val="00431A83"/>
    <w:rsid w:val="00431B14"/>
    <w:rsid w:val="00434ADC"/>
    <w:rsid w:val="00435165"/>
    <w:rsid w:val="00436E6C"/>
    <w:rsid w:val="00447937"/>
    <w:rsid w:val="004504F6"/>
    <w:rsid w:val="00452489"/>
    <w:rsid w:val="0045346B"/>
    <w:rsid w:val="00455DB3"/>
    <w:rsid w:val="00465657"/>
    <w:rsid w:val="00465E73"/>
    <w:rsid w:val="00474E58"/>
    <w:rsid w:val="004813F1"/>
    <w:rsid w:val="0048191C"/>
    <w:rsid w:val="00481FE6"/>
    <w:rsid w:val="00487D3C"/>
    <w:rsid w:val="004919C5"/>
    <w:rsid w:val="00495C0D"/>
    <w:rsid w:val="00497E1C"/>
    <w:rsid w:val="004A52C5"/>
    <w:rsid w:val="004A7492"/>
    <w:rsid w:val="004B04AD"/>
    <w:rsid w:val="004B1C88"/>
    <w:rsid w:val="004B430B"/>
    <w:rsid w:val="004B633C"/>
    <w:rsid w:val="004C22A7"/>
    <w:rsid w:val="004C5D3E"/>
    <w:rsid w:val="004C5FFE"/>
    <w:rsid w:val="004D1D1E"/>
    <w:rsid w:val="004D4965"/>
    <w:rsid w:val="004D62AE"/>
    <w:rsid w:val="004E0DDF"/>
    <w:rsid w:val="004E4ADF"/>
    <w:rsid w:val="004F3325"/>
    <w:rsid w:val="004F378D"/>
    <w:rsid w:val="004F6EFA"/>
    <w:rsid w:val="00501E62"/>
    <w:rsid w:val="005037A0"/>
    <w:rsid w:val="005054EA"/>
    <w:rsid w:val="00506382"/>
    <w:rsid w:val="00513969"/>
    <w:rsid w:val="0051528A"/>
    <w:rsid w:val="00521179"/>
    <w:rsid w:val="00522972"/>
    <w:rsid w:val="00524820"/>
    <w:rsid w:val="0053481F"/>
    <w:rsid w:val="00535CBB"/>
    <w:rsid w:val="00535EEF"/>
    <w:rsid w:val="00543ADF"/>
    <w:rsid w:val="00543DC9"/>
    <w:rsid w:val="00557914"/>
    <w:rsid w:val="00557AB1"/>
    <w:rsid w:val="0056486A"/>
    <w:rsid w:val="005663FE"/>
    <w:rsid w:val="0056640E"/>
    <w:rsid w:val="005716C7"/>
    <w:rsid w:val="00571C27"/>
    <w:rsid w:val="00572865"/>
    <w:rsid w:val="00576DEC"/>
    <w:rsid w:val="00577CCE"/>
    <w:rsid w:val="005820A3"/>
    <w:rsid w:val="00582351"/>
    <w:rsid w:val="0058503D"/>
    <w:rsid w:val="005866A8"/>
    <w:rsid w:val="0058670F"/>
    <w:rsid w:val="00587BA7"/>
    <w:rsid w:val="00590B97"/>
    <w:rsid w:val="005917A9"/>
    <w:rsid w:val="005964D1"/>
    <w:rsid w:val="005966F0"/>
    <w:rsid w:val="005A4D40"/>
    <w:rsid w:val="005A67CC"/>
    <w:rsid w:val="005A7BAD"/>
    <w:rsid w:val="005C1AC5"/>
    <w:rsid w:val="005C7970"/>
    <w:rsid w:val="005D01C0"/>
    <w:rsid w:val="005E14B1"/>
    <w:rsid w:val="005E45EA"/>
    <w:rsid w:val="005F46B1"/>
    <w:rsid w:val="005F5A89"/>
    <w:rsid w:val="00617BB3"/>
    <w:rsid w:val="00625FD2"/>
    <w:rsid w:val="006338D0"/>
    <w:rsid w:val="00642474"/>
    <w:rsid w:val="00643E21"/>
    <w:rsid w:val="00644C79"/>
    <w:rsid w:val="006469E4"/>
    <w:rsid w:val="00647909"/>
    <w:rsid w:val="00653856"/>
    <w:rsid w:val="0065552A"/>
    <w:rsid w:val="0066090C"/>
    <w:rsid w:val="00664A7F"/>
    <w:rsid w:val="00666D9F"/>
    <w:rsid w:val="00670B14"/>
    <w:rsid w:val="0067543F"/>
    <w:rsid w:val="00676020"/>
    <w:rsid w:val="0068265E"/>
    <w:rsid w:val="00682D32"/>
    <w:rsid w:val="00682D37"/>
    <w:rsid w:val="006835F7"/>
    <w:rsid w:val="0068437C"/>
    <w:rsid w:val="00684CCE"/>
    <w:rsid w:val="00687A52"/>
    <w:rsid w:val="00692ACE"/>
    <w:rsid w:val="00693747"/>
    <w:rsid w:val="00693A95"/>
    <w:rsid w:val="006A01FF"/>
    <w:rsid w:val="006A07D0"/>
    <w:rsid w:val="006A0BCE"/>
    <w:rsid w:val="006A0CE4"/>
    <w:rsid w:val="006A52F1"/>
    <w:rsid w:val="006B54A5"/>
    <w:rsid w:val="006C3B23"/>
    <w:rsid w:val="006C5323"/>
    <w:rsid w:val="006C6FDE"/>
    <w:rsid w:val="006D399C"/>
    <w:rsid w:val="006D6133"/>
    <w:rsid w:val="006D7ED8"/>
    <w:rsid w:val="006E1A6D"/>
    <w:rsid w:val="00701490"/>
    <w:rsid w:val="00704EC1"/>
    <w:rsid w:val="0070652C"/>
    <w:rsid w:val="0070729C"/>
    <w:rsid w:val="007102B7"/>
    <w:rsid w:val="00712FA9"/>
    <w:rsid w:val="007137CF"/>
    <w:rsid w:val="00714730"/>
    <w:rsid w:val="00715264"/>
    <w:rsid w:val="0071700F"/>
    <w:rsid w:val="00717A75"/>
    <w:rsid w:val="0072263D"/>
    <w:rsid w:val="00723BF7"/>
    <w:rsid w:val="007245C2"/>
    <w:rsid w:val="0073314E"/>
    <w:rsid w:val="007331EA"/>
    <w:rsid w:val="00740942"/>
    <w:rsid w:val="0074124D"/>
    <w:rsid w:val="00741C5C"/>
    <w:rsid w:val="007435EC"/>
    <w:rsid w:val="00744BD3"/>
    <w:rsid w:val="00746A07"/>
    <w:rsid w:val="00750B40"/>
    <w:rsid w:val="00751B1B"/>
    <w:rsid w:val="00753898"/>
    <w:rsid w:val="00754D87"/>
    <w:rsid w:val="00760BA0"/>
    <w:rsid w:val="00762034"/>
    <w:rsid w:val="00765C39"/>
    <w:rsid w:val="007664D4"/>
    <w:rsid w:val="007708AD"/>
    <w:rsid w:val="00770B9B"/>
    <w:rsid w:val="007722D4"/>
    <w:rsid w:val="0077572B"/>
    <w:rsid w:val="007777CD"/>
    <w:rsid w:val="00784CE1"/>
    <w:rsid w:val="00784E22"/>
    <w:rsid w:val="0078592C"/>
    <w:rsid w:val="0078727B"/>
    <w:rsid w:val="007957A6"/>
    <w:rsid w:val="007A2FBE"/>
    <w:rsid w:val="007A7A41"/>
    <w:rsid w:val="007B49FF"/>
    <w:rsid w:val="007B550E"/>
    <w:rsid w:val="007C0F16"/>
    <w:rsid w:val="007D3C19"/>
    <w:rsid w:val="007D5951"/>
    <w:rsid w:val="007D7824"/>
    <w:rsid w:val="007E1A61"/>
    <w:rsid w:val="007E3CE3"/>
    <w:rsid w:val="007E3E59"/>
    <w:rsid w:val="007E3E94"/>
    <w:rsid w:val="007E41A0"/>
    <w:rsid w:val="007E46A1"/>
    <w:rsid w:val="007E50C8"/>
    <w:rsid w:val="007F1CA1"/>
    <w:rsid w:val="007F7BA3"/>
    <w:rsid w:val="007F7BD1"/>
    <w:rsid w:val="00826C2A"/>
    <w:rsid w:val="00827674"/>
    <w:rsid w:val="008278B1"/>
    <w:rsid w:val="00832FD2"/>
    <w:rsid w:val="00835254"/>
    <w:rsid w:val="00836085"/>
    <w:rsid w:val="00837170"/>
    <w:rsid w:val="00840506"/>
    <w:rsid w:val="008406A0"/>
    <w:rsid w:val="00840C40"/>
    <w:rsid w:val="00844062"/>
    <w:rsid w:val="00846175"/>
    <w:rsid w:val="00846962"/>
    <w:rsid w:val="00850B7E"/>
    <w:rsid w:val="00855037"/>
    <w:rsid w:val="00855B3E"/>
    <w:rsid w:val="008575F2"/>
    <w:rsid w:val="00861D0B"/>
    <w:rsid w:val="00861E28"/>
    <w:rsid w:val="0086675D"/>
    <w:rsid w:val="00867648"/>
    <w:rsid w:val="008720B0"/>
    <w:rsid w:val="00872200"/>
    <w:rsid w:val="0088128E"/>
    <w:rsid w:val="00890060"/>
    <w:rsid w:val="00891B8D"/>
    <w:rsid w:val="00891FBB"/>
    <w:rsid w:val="00892B78"/>
    <w:rsid w:val="008962DB"/>
    <w:rsid w:val="008A0BEB"/>
    <w:rsid w:val="008A2695"/>
    <w:rsid w:val="008A2D1F"/>
    <w:rsid w:val="008A34AC"/>
    <w:rsid w:val="008A457F"/>
    <w:rsid w:val="008A59EF"/>
    <w:rsid w:val="008A75FD"/>
    <w:rsid w:val="008A7768"/>
    <w:rsid w:val="008A79BF"/>
    <w:rsid w:val="008B0C09"/>
    <w:rsid w:val="008B0C93"/>
    <w:rsid w:val="008B2A3E"/>
    <w:rsid w:val="008B7612"/>
    <w:rsid w:val="008C2234"/>
    <w:rsid w:val="008D3421"/>
    <w:rsid w:val="008D412A"/>
    <w:rsid w:val="008D4880"/>
    <w:rsid w:val="008E4659"/>
    <w:rsid w:val="008F10F1"/>
    <w:rsid w:val="008F5B4E"/>
    <w:rsid w:val="008F5CCB"/>
    <w:rsid w:val="008F6544"/>
    <w:rsid w:val="0090035E"/>
    <w:rsid w:val="00902943"/>
    <w:rsid w:val="0091206B"/>
    <w:rsid w:val="00912789"/>
    <w:rsid w:val="009137AE"/>
    <w:rsid w:val="009149E8"/>
    <w:rsid w:val="00915019"/>
    <w:rsid w:val="0091576C"/>
    <w:rsid w:val="009159DE"/>
    <w:rsid w:val="00924432"/>
    <w:rsid w:val="00924617"/>
    <w:rsid w:val="00925A7D"/>
    <w:rsid w:val="009268D0"/>
    <w:rsid w:val="00926A91"/>
    <w:rsid w:val="00930989"/>
    <w:rsid w:val="009318A1"/>
    <w:rsid w:val="00933337"/>
    <w:rsid w:val="00933835"/>
    <w:rsid w:val="00933BAC"/>
    <w:rsid w:val="0094162B"/>
    <w:rsid w:val="00945D83"/>
    <w:rsid w:val="00947EDE"/>
    <w:rsid w:val="00953A5F"/>
    <w:rsid w:val="009560D4"/>
    <w:rsid w:val="00965318"/>
    <w:rsid w:val="00966D03"/>
    <w:rsid w:val="0097089B"/>
    <w:rsid w:val="00970A6F"/>
    <w:rsid w:val="0097395E"/>
    <w:rsid w:val="009760CE"/>
    <w:rsid w:val="00976572"/>
    <w:rsid w:val="00985F6A"/>
    <w:rsid w:val="00985FC3"/>
    <w:rsid w:val="009865C9"/>
    <w:rsid w:val="009874F7"/>
    <w:rsid w:val="009A0E23"/>
    <w:rsid w:val="009A3D64"/>
    <w:rsid w:val="009A6DB7"/>
    <w:rsid w:val="009B1FD2"/>
    <w:rsid w:val="009B3FB4"/>
    <w:rsid w:val="009B55A1"/>
    <w:rsid w:val="009C1869"/>
    <w:rsid w:val="009D0A3A"/>
    <w:rsid w:val="009D3309"/>
    <w:rsid w:val="009D4CF5"/>
    <w:rsid w:val="009D5427"/>
    <w:rsid w:val="009E14A6"/>
    <w:rsid w:val="009E38FB"/>
    <w:rsid w:val="009E3D47"/>
    <w:rsid w:val="009E3EF6"/>
    <w:rsid w:val="009E5BFF"/>
    <w:rsid w:val="009F17D2"/>
    <w:rsid w:val="009F45EE"/>
    <w:rsid w:val="009F758B"/>
    <w:rsid w:val="00A0448B"/>
    <w:rsid w:val="00A10054"/>
    <w:rsid w:val="00A138C8"/>
    <w:rsid w:val="00A155D2"/>
    <w:rsid w:val="00A20488"/>
    <w:rsid w:val="00A20962"/>
    <w:rsid w:val="00A2335C"/>
    <w:rsid w:val="00A25530"/>
    <w:rsid w:val="00A31980"/>
    <w:rsid w:val="00A3412E"/>
    <w:rsid w:val="00A4108B"/>
    <w:rsid w:val="00A45FE2"/>
    <w:rsid w:val="00A5035B"/>
    <w:rsid w:val="00A531A3"/>
    <w:rsid w:val="00A63FD3"/>
    <w:rsid w:val="00A65FD1"/>
    <w:rsid w:val="00A67F8E"/>
    <w:rsid w:val="00A74878"/>
    <w:rsid w:val="00A74D77"/>
    <w:rsid w:val="00A75232"/>
    <w:rsid w:val="00A75D12"/>
    <w:rsid w:val="00A81FDC"/>
    <w:rsid w:val="00A83AED"/>
    <w:rsid w:val="00A84DDC"/>
    <w:rsid w:val="00A85648"/>
    <w:rsid w:val="00A868DA"/>
    <w:rsid w:val="00A86E02"/>
    <w:rsid w:val="00A93B49"/>
    <w:rsid w:val="00A94E58"/>
    <w:rsid w:val="00AA1236"/>
    <w:rsid w:val="00AA24A7"/>
    <w:rsid w:val="00AA43DA"/>
    <w:rsid w:val="00AA4ADB"/>
    <w:rsid w:val="00AA51E8"/>
    <w:rsid w:val="00AA5C53"/>
    <w:rsid w:val="00AB102C"/>
    <w:rsid w:val="00AB1315"/>
    <w:rsid w:val="00AB137A"/>
    <w:rsid w:val="00AB3CB7"/>
    <w:rsid w:val="00AB4123"/>
    <w:rsid w:val="00AB5C3E"/>
    <w:rsid w:val="00AB7A6C"/>
    <w:rsid w:val="00AC5EC1"/>
    <w:rsid w:val="00AD57FB"/>
    <w:rsid w:val="00AE448A"/>
    <w:rsid w:val="00AF6276"/>
    <w:rsid w:val="00B00670"/>
    <w:rsid w:val="00B01A08"/>
    <w:rsid w:val="00B05724"/>
    <w:rsid w:val="00B05D22"/>
    <w:rsid w:val="00B110B0"/>
    <w:rsid w:val="00B11585"/>
    <w:rsid w:val="00B11B12"/>
    <w:rsid w:val="00B16658"/>
    <w:rsid w:val="00B20BDF"/>
    <w:rsid w:val="00B33D5C"/>
    <w:rsid w:val="00B361E3"/>
    <w:rsid w:val="00B37A46"/>
    <w:rsid w:val="00B40630"/>
    <w:rsid w:val="00B40E08"/>
    <w:rsid w:val="00B4430C"/>
    <w:rsid w:val="00B47565"/>
    <w:rsid w:val="00B54AE2"/>
    <w:rsid w:val="00B5555D"/>
    <w:rsid w:val="00B6031B"/>
    <w:rsid w:val="00B63DA6"/>
    <w:rsid w:val="00B64590"/>
    <w:rsid w:val="00B64D99"/>
    <w:rsid w:val="00B7240F"/>
    <w:rsid w:val="00B727F3"/>
    <w:rsid w:val="00B768EF"/>
    <w:rsid w:val="00B80B8A"/>
    <w:rsid w:val="00B84456"/>
    <w:rsid w:val="00B85A2C"/>
    <w:rsid w:val="00B86713"/>
    <w:rsid w:val="00B86922"/>
    <w:rsid w:val="00B87BE0"/>
    <w:rsid w:val="00B9175B"/>
    <w:rsid w:val="00B927C0"/>
    <w:rsid w:val="00B944BA"/>
    <w:rsid w:val="00BA0A8E"/>
    <w:rsid w:val="00BA18C2"/>
    <w:rsid w:val="00BA38F1"/>
    <w:rsid w:val="00BA58FF"/>
    <w:rsid w:val="00BA6C1F"/>
    <w:rsid w:val="00BA75DF"/>
    <w:rsid w:val="00BB028E"/>
    <w:rsid w:val="00BB259B"/>
    <w:rsid w:val="00BB5143"/>
    <w:rsid w:val="00BC0184"/>
    <w:rsid w:val="00BC3CFC"/>
    <w:rsid w:val="00BC4B57"/>
    <w:rsid w:val="00BC71ED"/>
    <w:rsid w:val="00BC7BF1"/>
    <w:rsid w:val="00BD0260"/>
    <w:rsid w:val="00BD292F"/>
    <w:rsid w:val="00BD3D3C"/>
    <w:rsid w:val="00BE3CD0"/>
    <w:rsid w:val="00BE4183"/>
    <w:rsid w:val="00BF3E54"/>
    <w:rsid w:val="00BF50C3"/>
    <w:rsid w:val="00BF73CB"/>
    <w:rsid w:val="00C03F14"/>
    <w:rsid w:val="00C10095"/>
    <w:rsid w:val="00C12E40"/>
    <w:rsid w:val="00C12EF4"/>
    <w:rsid w:val="00C167F0"/>
    <w:rsid w:val="00C1731A"/>
    <w:rsid w:val="00C20AE2"/>
    <w:rsid w:val="00C2704A"/>
    <w:rsid w:val="00C324A8"/>
    <w:rsid w:val="00C33239"/>
    <w:rsid w:val="00C33CCA"/>
    <w:rsid w:val="00C33F2B"/>
    <w:rsid w:val="00C35662"/>
    <w:rsid w:val="00C43AA2"/>
    <w:rsid w:val="00C4436D"/>
    <w:rsid w:val="00C4506C"/>
    <w:rsid w:val="00C45B31"/>
    <w:rsid w:val="00C50B4A"/>
    <w:rsid w:val="00C53190"/>
    <w:rsid w:val="00C54E9C"/>
    <w:rsid w:val="00C62533"/>
    <w:rsid w:val="00C63474"/>
    <w:rsid w:val="00C63F14"/>
    <w:rsid w:val="00C64021"/>
    <w:rsid w:val="00C6717B"/>
    <w:rsid w:val="00C75744"/>
    <w:rsid w:val="00C76555"/>
    <w:rsid w:val="00C77679"/>
    <w:rsid w:val="00C8105A"/>
    <w:rsid w:val="00C81ECD"/>
    <w:rsid w:val="00C82D60"/>
    <w:rsid w:val="00C852F9"/>
    <w:rsid w:val="00C86643"/>
    <w:rsid w:val="00C917D9"/>
    <w:rsid w:val="00C92173"/>
    <w:rsid w:val="00C93E70"/>
    <w:rsid w:val="00C93F1E"/>
    <w:rsid w:val="00C96D1D"/>
    <w:rsid w:val="00C972F9"/>
    <w:rsid w:val="00CA17EF"/>
    <w:rsid w:val="00CA2382"/>
    <w:rsid w:val="00CA61F0"/>
    <w:rsid w:val="00CB2614"/>
    <w:rsid w:val="00CB30DB"/>
    <w:rsid w:val="00CB4060"/>
    <w:rsid w:val="00CC121D"/>
    <w:rsid w:val="00CC23AC"/>
    <w:rsid w:val="00CC3E88"/>
    <w:rsid w:val="00CC59AB"/>
    <w:rsid w:val="00CD1C68"/>
    <w:rsid w:val="00CD2905"/>
    <w:rsid w:val="00CD591F"/>
    <w:rsid w:val="00CD76A8"/>
    <w:rsid w:val="00CE2060"/>
    <w:rsid w:val="00CE40C1"/>
    <w:rsid w:val="00CE5BDF"/>
    <w:rsid w:val="00CE5FA0"/>
    <w:rsid w:val="00CE6E48"/>
    <w:rsid w:val="00CE7071"/>
    <w:rsid w:val="00CF5266"/>
    <w:rsid w:val="00CF7295"/>
    <w:rsid w:val="00D0275B"/>
    <w:rsid w:val="00D036ED"/>
    <w:rsid w:val="00D04C78"/>
    <w:rsid w:val="00D05084"/>
    <w:rsid w:val="00D0600C"/>
    <w:rsid w:val="00D12B66"/>
    <w:rsid w:val="00D14615"/>
    <w:rsid w:val="00D14D45"/>
    <w:rsid w:val="00D26E9B"/>
    <w:rsid w:val="00D27674"/>
    <w:rsid w:val="00D27E1C"/>
    <w:rsid w:val="00D30F26"/>
    <w:rsid w:val="00D354BB"/>
    <w:rsid w:val="00D36015"/>
    <w:rsid w:val="00D37F54"/>
    <w:rsid w:val="00D422FB"/>
    <w:rsid w:val="00D44DDE"/>
    <w:rsid w:val="00D52BDE"/>
    <w:rsid w:val="00D5346A"/>
    <w:rsid w:val="00D54EA6"/>
    <w:rsid w:val="00D562E8"/>
    <w:rsid w:val="00D608C3"/>
    <w:rsid w:val="00D61DB9"/>
    <w:rsid w:val="00D641EA"/>
    <w:rsid w:val="00D654E8"/>
    <w:rsid w:val="00D751E9"/>
    <w:rsid w:val="00D75D0D"/>
    <w:rsid w:val="00D767CE"/>
    <w:rsid w:val="00D76EE5"/>
    <w:rsid w:val="00D76F5A"/>
    <w:rsid w:val="00D806E8"/>
    <w:rsid w:val="00D80E6E"/>
    <w:rsid w:val="00D83FDE"/>
    <w:rsid w:val="00D8497B"/>
    <w:rsid w:val="00D85EDE"/>
    <w:rsid w:val="00D867C3"/>
    <w:rsid w:val="00D9223A"/>
    <w:rsid w:val="00D936C9"/>
    <w:rsid w:val="00D93D04"/>
    <w:rsid w:val="00D944E5"/>
    <w:rsid w:val="00D970B5"/>
    <w:rsid w:val="00DA064F"/>
    <w:rsid w:val="00DA0D75"/>
    <w:rsid w:val="00DA14BB"/>
    <w:rsid w:val="00DA2EF1"/>
    <w:rsid w:val="00DA3EBF"/>
    <w:rsid w:val="00DB2B93"/>
    <w:rsid w:val="00DB3DCA"/>
    <w:rsid w:val="00DB4D94"/>
    <w:rsid w:val="00DB7DFE"/>
    <w:rsid w:val="00DC0A92"/>
    <w:rsid w:val="00DC779D"/>
    <w:rsid w:val="00DD032C"/>
    <w:rsid w:val="00DD2F10"/>
    <w:rsid w:val="00DD7C18"/>
    <w:rsid w:val="00DE2E5F"/>
    <w:rsid w:val="00DE7810"/>
    <w:rsid w:val="00DF0ABE"/>
    <w:rsid w:val="00DF1C88"/>
    <w:rsid w:val="00DF21F7"/>
    <w:rsid w:val="00E006BD"/>
    <w:rsid w:val="00E01214"/>
    <w:rsid w:val="00E02373"/>
    <w:rsid w:val="00E06158"/>
    <w:rsid w:val="00E0689D"/>
    <w:rsid w:val="00E118D5"/>
    <w:rsid w:val="00E11E8D"/>
    <w:rsid w:val="00E1502E"/>
    <w:rsid w:val="00E16879"/>
    <w:rsid w:val="00E21EA3"/>
    <w:rsid w:val="00E22439"/>
    <w:rsid w:val="00E24597"/>
    <w:rsid w:val="00E34810"/>
    <w:rsid w:val="00E34BDD"/>
    <w:rsid w:val="00E44228"/>
    <w:rsid w:val="00E46FF2"/>
    <w:rsid w:val="00E510D6"/>
    <w:rsid w:val="00E56118"/>
    <w:rsid w:val="00E5640C"/>
    <w:rsid w:val="00E60B50"/>
    <w:rsid w:val="00E6275A"/>
    <w:rsid w:val="00E62F6A"/>
    <w:rsid w:val="00E65D6B"/>
    <w:rsid w:val="00E671C4"/>
    <w:rsid w:val="00E67964"/>
    <w:rsid w:val="00E725F8"/>
    <w:rsid w:val="00E811B0"/>
    <w:rsid w:val="00E8692E"/>
    <w:rsid w:val="00E87E6D"/>
    <w:rsid w:val="00E90C29"/>
    <w:rsid w:val="00E930EF"/>
    <w:rsid w:val="00E93269"/>
    <w:rsid w:val="00E93637"/>
    <w:rsid w:val="00E9466A"/>
    <w:rsid w:val="00E9632C"/>
    <w:rsid w:val="00EA0317"/>
    <w:rsid w:val="00EA25B0"/>
    <w:rsid w:val="00EA26AF"/>
    <w:rsid w:val="00EA6684"/>
    <w:rsid w:val="00EB0711"/>
    <w:rsid w:val="00EB0DF9"/>
    <w:rsid w:val="00EB3F88"/>
    <w:rsid w:val="00EC446D"/>
    <w:rsid w:val="00EC76A9"/>
    <w:rsid w:val="00ED2EF4"/>
    <w:rsid w:val="00ED444F"/>
    <w:rsid w:val="00ED6EE7"/>
    <w:rsid w:val="00EE1DA5"/>
    <w:rsid w:val="00EE3E7A"/>
    <w:rsid w:val="00EF1989"/>
    <w:rsid w:val="00EF4A31"/>
    <w:rsid w:val="00EF5B59"/>
    <w:rsid w:val="00EF6250"/>
    <w:rsid w:val="00EF6353"/>
    <w:rsid w:val="00EF733B"/>
    <w:rsid w:val="00EF7732"/>
    <w:rsid w:val="00F033A6"/>
    <w:rsid w:val="00F110F1"/>
    <w:rsid w:val="00F11DF9"/>
    <w:rsid w:val="00F24CA9"/>
    <w:rsid w:val="00F25C7E"/>
    <w:rsid w:val="00F37BBC"/>
    <w:rsid w:val="00F43017"/>
    <w:rsid w:val="00F432F6"/>
    <w:rsid w:val="00F46FB8"/>
    <w:rsid w:val="00F47886"/>
    <w:rsid w:val="00F51125"/>
    <w:rsid w:val="00F55122"/>
    <w:rsid w:val="00F55A4E"/>
    <w:rsid w:val="00F66F1D"/>
    <w:rsid w:val="00F71121"/>
    <w:rsid w:val="00F72212"/>
    <w:rsid w:val="00F72AF1"/>
    <w:rsid w:val="00F73271"/>
    <w:rsid w:val="00F747AB"/>
    <w:rsid w:val="00F76B5B"/>
    <w:rsid w:val="00F820C5"/>
    <w:rsid w:val="00F83F70"/>
    <w:rsid w:val="00F85550"/>
    <w:rsid w:val="00F909D8"/>
    <w:rsid w:val="00F92BC3"/>
    <w:rsid w:val="00F97C1E"/>
    <w:rsid w:val="00F97C2D"/>
    <w:rsid w:val="00FB0344"/>
    <w:rsid w:val="00FB2187"/>
    <w:rsid w:val="00FB5EDC"/>
    <w:rsid w:val="00FC2C6C"/>
    <w:rsid w:val="00FC40C9"/>
    <w:rsid w:val="00FC45D1"/>
    <w:rsid w:val="00FC5202"/>
    <w:rsid w:val="00FC608C"/>
    <w:rsid w:val="00FC7632"/>
    <w:rsid w:val="00FC769A"/>
    <w:rsid w:val="00FD0EB7"/>
    <w:rsid w:val="00FD342D"/>
    <w:rsid w:val="00FE0EA8"/>
    <w:rsid w:val="00FE0F7C"/>
    <w:rsid w:val="00FE23DB"/>
    <w:rsid w:val="00FE50F8"/>
    <w:rsid w:val="00FE548C"/>
    <w:rsid w:val="00FE5976"/>
    <w:rsid w:val="00FF594F"/>
    <w:rsid w:val="00FF6B67"/>
    <w:rsid w:val="182C3720"/>
    <w:rsid w:val="21B15B3D"/>
    <w:rsid w:val="24D5BE4B"/>
    <w:rsid w:val="2C229C08"/>
    <w:rsid w:val="3A056767"/>
    <w:rsid w:val="42F30A3A"/>
    <w:rsid w:val="5290FDF1"/>
    <w:rsid w:val="52D66408"/>
    <w:rsid w:val="7A7DDBF6"/>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53EB506"/>
  <w15:chartTrackingRefBased/>
  <w15:docId w15:val="{BE0872BF-5A45-4429-93E2-159A391AC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3309"/>
    <w:pPr>
      <w:jc w:val="both"/>
    </w:pPr>
    <w:rPr>
      <w:rFonts w:ascii="Arial" w:hAnsi="Arial"/>
      <w:sz w:val="21"/>
    </w:rPr>
  </w:style>
  <w:style w:type="paragraph" w:styleId="Heading1">
    <w:name w:val="heading 1"/>
    <w:aliases w:val="1. Char Char,H1 Char Char Char,H1 Char1 Char,Heading 1 Char Char,Heading 1 Char Char Char Char,Heading 1 Char1,Heading 1 Char1 Char Char,No numbers Char Char Char,No numbers Char1 Char,Section Heading Char Char Char,Section Heading Char1 Char"/>
    <w:basedOn w:val="Normal"/>
    <w:next w:val="NoNumCrt"/>
    <w:qFormat/>
    <w:pPr>
      <w:numPr>
        <w:numId w:val="1"/>
      </w:numPr>
      <w:pBdr>
        <w:bottom w:val="single" w:sz="2" w:space="7" w:color="auto"/>
      </w:pBdr>
      <w:tabs>
        <w:tab w:val="left" w:pos="1701"/>
        <w:tab w:val="left" w:pos="2552"/>
        <w:tab w:val="left" w:pos="3402"/>
      </w:tabs>
      <w:spacing w:after="240"/>
      <w:outlineLvl w:val="0"/>
    </w:pPr>
    <w:rPr>
      <w:rFonts w:ascii="Arial Bold" w:hAnsi="Arial Bold"/>
      <w:b/>
      <w:caps/>
      <w:szCs w:val="21"/>
    </w:rPr>
  </w:style>
  <w:style w:type="paragraph" w:styleId="Heading2">
    <w:name w:val="heading 2"/>
    <w:aliases w:val="Heading 2 Char Char Char,Heading 2 Char Char Char Char Char,Heading 2 Char Char Char Char Char Char Char,Heading 2 Char Char1 Char,Heading 2 Char1 Char,Heading 2 Char1 Char Char Char,Heading 2 Char1 Char Char Char Char Char,bod,Defs Heading,h2"/>
    <w:basedOn w:val="Normal"/>
    <w:next w:val="NoNumCrt"/>
    <w:link w:val="Heading2Char"/>
    <w:qFormat/>
    <w:pPr>
      <w:numPr>
        <w:ilvl w:val="1"/>
        <w:numId w:val="1"/>
      </w:numPr>
      <w:tabs>
        <w:tab w:val="left" w:pos="1701"/>
        <w:tab w:val="left" w:pos="2552"/>
        <w:tab w:val="left" w:pos="3402"/>
      </w:tabs>
      <w:outlineLvl w:val="1"/>
    </w:pPr>
  </w:style>
  <w:style w:type="paragraph" w:styleId="Heading3">
    <w:name w:val="heading 3"/>
    <w:aliases w:val="Third Level,Plain Heading,Level 1 - 1,H3,H31,sub-sub-para,h3,h3 sub heading,Heading C,(Alt+3),sub Italic,proj3,proj31,proj32,proj33,proj34,proj35,proj36,proj37,proj38,proj39,proj310,proj311,proj312,proj321,proj331,proj341,proj351,proj361,3,(a)"/>
    <w:basedOn w:val="Normal"/>
    <w:next w:val="NoNumCrt"/>
    <w:qFormat/>
    <w:pPr>
      <w:numPr>
        <w:ilvl w:val="2"/>
        <w:numId w:val="1"/>
      </w:numPr>
      <w:tabs>
        <w:tab w:val="left" w:pos="2552"/>
        <w:tab w:val="left" w:pos="3402"/>
      </w:tabs>
      <w:outlineLvl w:val="2"/>
    </w:pPr>
  </w:style>
  <w:style w:type="paragraph" w:styleId="Heading4">
    <w:name w:val="heading 4"/>
    <w:aliases w:val="Heading 4 Char Char Char,Heading 4 Char Char Char Char Char,Heading 4 Char Char Char Char Char Char Char,Heading 4 Char1 Char Char Char,Heading 4 Char1 Char Char Char Char Char,Heading 4 Char1 Char2 Char,Heading 4 Char2 Char,h4,1.1 Heading,H4"/>
    <w:basedOn w:val="Normal"/>
    <w:next w:val="NoNumCrt"/>
    <w:qFormat/>
    <w:pPr>
      <w:numPr>
        <w:ilvl w:val="3"/>
        <w:numId w:val="1"/>
      </w:numPr>
      <w:tabs>
        <w:tab w:val="left" w:pos="1701"/>
        <w:tab w:val="left" w:pos="3402"/>
      </w:tabs>
      <w:outlineLvl w:val="3"/>
    </w:pPr>
  </w:style>
  <w:style w:type="paragraph" w:styleId="Heading5">
    <w:name w:val="heading 5"/>
    <w:aliases w:val="(A),(A) Char,1.1.1.1.1,1cm Indent,1cm Indent Char,A,Appendix A to X,Body Text (R),H5,H5 Char,Heading 5   Appendix A to X,Heading 5(unused),L4,L4 Char,Level 3 - (i),Level 3 - i,Level 3 - i Char,Para5,Para51,Sub4Para,h5,h51,h52,s"/>
    <w:basedOn w:val="Normal"/>
    <w:next w:val="NoNumCrt"/>
    <w:qFormat/>
    <w:pPr>
      <w:numPr>
        <w:ilvl w:val="4"/>
        <w:numId w:val="1"/>
      </w:numPr>
      <w:tabs>
        <w:tab w:val="left" w:pos="1701"/>
        <w:tab w:val="left" w:pos="2552"/>
      </w:tabs>
      <w:outlineLvl w:val="4"/>
    </w:pPr>
  </w:style>
  <w:style w:type="paragraph" w:styleId="Heading6">
    <w:name w:val="heading 6"/>
    <w:aliases w:val="(I),(I)a,Body Text 5,H6,Heading 6  Appendix Y &amp; Z,Heading 6  Appendix Y &amp; Z1,Heading 6  Appendix Y &amp; Z11,Heading 6  Appendix Y &amp; Z2,Heading 6(unused),I,L5,Legal Level 1.,Lev 6,Level 1,Not Kinhill,Sub5Para,a.,a.1,as,b,h6,heading 6,not Kinhill"/>
    <w:basedOn w:val="Normal"/>
    <w:next w:val="NoNumCrt"/>
    <w:qFormat/>
    <w:pPr>
      <w:numPr>
        <w:ilvl w:val="5"/>
        <w:numId w:val="1"/>
      </w:numPr>
      <w:tabs>
        <w:tab w:val="left" w:pos="1701"/>
        <w:tab w:val="left" w:pos="2552"/>
      </w:tabs>
      <w:spacing w:line="360" w:lineRule="auto"/>
      <w:outlineLvl w:val="5"/>
    </w:pPr>
  </w:style>
  <w:style w:type="paragraph" w:styleId="Heading7">
    <w:name w:val="heading 7"/>
    <w:aliases w:val="(1),Body Text 6,H7,Heading 7(unused),L2 PIP,L6,Legal Level 1.1.,Level 1.1,ap,h7,heading 7,i.,i.1,level1noheading,not Kinhill1,not Kinhill11,square GS"/>
    <w:basedOn w:val="Normal"/>
    <w:next w:val="NoNumCrt"/>
    <w:qFormat/>
    <w:pPr>
      <w:numPr>
        <w:ilvl w:val="6"/>
        <w:numId w:val="1"/>
      </w:numPr>
      <w:tabs>
        <w:tab w:val="left" w:pos="1701"/>
        <w:tab w:val="left" w:pos="2552"/>
      </w:tabs>
      <w:spacing w:line="360" w:lineRule="auto"/>
      <w:outlineLvl w:val="6"/>
    </w:pPr>
  </w:style>
  <w:style w:type="paragraph" w:styleId="Heading8">
    <w:name w:val="heading 8"/>
    <w:aliases w:val="Annex,Appendix,Body Text 7,Bullet 1,H8,Heading 8(unused),L3 PIP,L7,Legal Level 1.1.1.,Level 1.1.1,ad,h8,level2(a)"/>
    <w:basedOn w:val="Normal"/>
    <w:next w:val="NoNumCrt"/>
    <w:qFormat/>
    <w:pPr>
      <w:numPr>
        <w:ilvl w:val="7"/>
        <w:numId w:val="1"/>
      </w:numPr>
      <w:tabs>
        <w:tab w:val="left" w:pos="1701"/>
        <w:tab w:val="left" w:pos="2552"/>
      </w:tabs>
      <w:spacing w:line="360" w:lineRule="auto"/>
      <w:outlineLvl w:val="7"/>
    </w:pPr>
  </w:style>
  <w:style w:type="paragraph" w:styleId="Heading9">
    <w:name w:val="heading 9"/>
    <w:aliases w:val="Body Text 8,Bullet 2,H9,Heading 9 (defunct),Heading 9(unused),L8,Legal Level 1.1.1.1.,Level (a),aat,h9,level3(i)"/>
    <w:basedOn w:val="Normal"/>
    <w:next w:val="NoNumCrt"/>
    <w:qFormat/>
    <w:pPr>
      <w:numPr>
        <w:ilvl w:val="8"/>
        <w:numId w:val="1"/>
      </w:numPr>
      <w:tabs>
        <w:tab w:val="left" w:pos="1701"/>
        <w:tab w:val="left" w:pos="2552"/>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ed">
    <w:name w:val="Indented"/>
    <w:basedOn w:val="Normal"/>
    <w:next w:val="NoNum"/>
    <w:pPr>
      <w:tabs>
        <w:tab w:val="left" w:pos="851"/>
        <w:tab w:val="left" w:pos="1701"/>
        <w:tab w:val="left" w:pos="2552"/>
        <w:tab w:val="left" w:pos="3402"/>
        <w:tab w:val="left" w:pos="4253"/>
      </w:tabs>
    </w:pPr>
  </w:style>
  <w:style w:type="paragraph" w:customStyle="1" w:styleId="NoNum">
    <w:name w:val="NoNum"/>
    <w:basedOn w:val="Normal"/>
    <w:link w:val="NoNumChar"/>
    <w:pPr>
      <w:tabs>
        <w:tab w:val="left" w:pos="851"/>
        <w:tab w:val="left" w:pos="1701"/>
        <w:tab w:val="left" w:pos="2552"/>
        <w:tab w:val="left" w:pos="3402"/>
      </w:tabs>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style>
  <w:style w:type="character" w:styleId="PageNumber">
    <w:name w:val="page number"/>
    <w:basedOn w:val="DefaultParagraphFont"/>
  </w:style>
  <w:style w:type="paragraph" w:styleId="Title">
    <w:name w:val="Title"/>
    <w:basedOn w:val="Normal"/>
    <w:qFormat/>
    <w:pPr>
      <w:tabs>
        <w:tab w:val="left" w:pos="709"/>
        <w:tab w:val="left" w:pos="1418"/>
        <w:tab w:val="left" w:pos="2127"/>
      </w:tabs>
      <w:spacing w:line="300" w:lineRule="atLeast"/>
    </w:pPr>
    <w:rPr>
      <w:b/>
      <w:caps/>
      <w:sz w:val="28"/>
      <w:lang w:val="en-AU"/>
    </w:rPr>
  </w:style>
  <w:style w:type="paragraph" w:styleId="FootnoteText">
    <w:name w:val="footnote text"/>
    <w:basedOn w:val="Normal"/>
    <w:semiHidden/>
    <w:rPr>
      <w:sz w:val="16"/>
    </w:rPr>
  </w:style>
  <w:style w:type="paragraph" w:styleId="BodyTextIndent">
    <w:name w:val="Body Text Indent"/>
    <w:basedOn w:val="Normal"/>
    <w:pPr>
      <w:tabs>
        <w:tab w:val="left" w:pos="851"/>
        <w:tab w:val="left" w:pos="1701"/>
        <w:tab w:val="left" w:pos="2665"/>
      </w:tabs>
      <w:ind w:left="2552"/>
    </w:pPr>
  </w:style>
  <w:style w:type="paragraph" w:styleId="BodyTextIndent2">
    <w:name w:val="Body Text Indent 2"/>
    <w:basedOn w:val="Normal"/>
    <w:pPr>
      <w:tabs>
        <w:tab w:val="left" w:pos="851"/>
        <w:tab w:val="left" w:pos="1701"/>
        <w:tab w:val="left" w:pos="2665"/>
      </w:tabs>
      <w:ind w:left="1701"/>
    </w:pPr>
  </w:style>
  <w:style w:type="paragraph" w:styleId="TOC2">
    <w:name w:val="toc 2"/>
    <w:basedOn w:val="Normal"/>
    <w:next w:val="Normal"/>
    <w:autoRedefine/>
    <w:uiPriority w:val="39"/>
    <w:pPr>
      <w:tabs>
        <w:tab w:val="left" w:pos="567"/>
        <w:tab w:val="left" w:pos="1134"/>
        <w:tab w:val="right" w:leader="dot" w:pos="8494"/>
      </w:tabs>
      <w:ind w:left="1134" w:right="567" w:hanging="567"/>
      <w:jc w:val="left"/>
    </w:pPr>
  </w:style>
  <w:style w:type="paragraph" w:styleId="TOC1">
    <w:name w:val="toc 1"/>
    <w:basedOn w:val="Normal"/>
    <w:next w:val="Normal"/>
    <w:autoRedefine/>
    <w:uiPriority w:val="39"/>
    <w:rsid w:val="0074124D"/>
    <w:pPr>
      <w:tabs>
        <w:tab w:val="left" w:pos="567"/>
        <w:tab w:val="right" w:pos="8494"/>
      </w:tabs>
      <w:ind w:left="567" w:right="567" w:hanging="567"/>
      <w:jc w:val="left"/>
    </w:pPr>
    <w:rPr>
      <w:caps/>
      <w:noProof/>
    </w:rPr>
  </w:style>
  <w:style w:type="paragraph" w:customStyle="1" w:styleId="Numbering">
    <w:name w:val="Numbering"/>
    <w:basedOn w:val="ListNumber"/>
    <w:pPr>
      <w:tabs>
        <w:tab w:val="left" w:pos="851"/>
      </w:tabs>
      <w:spacing w:after="240"/>
      <w:ind w:left="851" w:hanging="851"/>
    </w:pPr>
  </w:style>
  <w:style w:type="paragraph" w:styleId="ListNumber">
    <w:name w:val="List Number"/>
    <w:basedOn w:val="Normal"/>
    <w:pPr>
      <w:numPr>
        <w:numId w:val="2"/>
      </w:numPr>
      <w:tabs>
        <w:tab w:val="clear" w:pos="360"/>
      </w:tabs>
      <w:ind w:left="317" w:hanging="283"/>
    </w:pPr>
  </w:style>
  <w:style w:type="paragraph" w:styleId="ListBullet">
    <w:name w:val="List Bullet"/>
    <w:basedOn w:val="Normal"/>
    <w:autoRedefine/>
    <w:pPr>
      <w:numPr>
        <w:numId w:val="3"/>
      </w:numPr>
    </w:pPr>
  </w:style>
  <w:style w:type="paragraph" w:customStyle="1" w:styleId="Textright">
    <w:name w:val="Text right"/>
    <w:basedOn w:val="Normal"/>
    <w:pPr>
      <w:ind w:left="4320"/>
      <w:jc w:val="left"/>
    </w:pPr>
  </w:style>
  <w:style w:type="paragraph" w:customStyle="1" w:styleId="Bullet">
    <w:name w:val="Bullet"/>
    <w:basedOn w:val="ListBullet"/>
    <w:pPr>
      <w:numPr>
        <w:numId w:val="0"/>
      </w:numPr>
      <w:tabs>
        <w:tab w:val="left" w:pos="851"/>
      </w:tabs>
      <w:ind w:left="360" w:hanging="360"/>
    </w:pPr>
  </w:style>
  <w:style w:type="paragraph" w:customStyle="1" w:styleId="SubSubTitle">
    <w:name w:val="SubSubTitle"/>
    <w:basedOn w:val="Normal"/>
    <w:rPr>
      <w:b/>
      <w:sz w:val="24"/>
    </w:rPr>
  </w:style>
  <w:style w:type="paragraph" w:styleId="Subtitle">
    <w:name w:val="Subtitle"/>
    <w:basedOn w:val="Normal"/>
    <w:qFormat/>
    <w:rPr>
      <w:b/>
      <w:sz w:val="28"/>
    </w:rPr>
  </w:style>
  <w:style w:type="paragraph" w:customStyle="1" w:styleId="NoNumCrt">
    <w:name w:val="NoNumCrt"/>
    <w:basedOn w:val="NoNum"/>
  </w:style>
  <w:style w:type="paragraph" w:customStyle="1" w:styleId="Court">
    <w:name w:val="Court"/>
    <w:basedOn w:val="Normal"/>
    <w:pPr>
      <w:spacing w:line="360" w:lineRule="auto"/>
    </w:pPr>
  </w:style>
  <w:style w:type="paragraph" w:customStyle="1" w:styleId="Signingposright">
    <w:name w:val="Signing pos right"/>
    <w:basedOn w:val="Normal"/>
    <w:pPr>
      <w:spacing w:line="20" w:lineRule="atLeast"/>
      <w:ind w:left="4320" w:right="662"/>
      <w:jc w:val="left"/>
    </w:pPr>
  </w:style>
  <w:style w:type="paragraph" w:customStyle="1" w:styleId="LineOver">
    <w:name w:val="Line Over"/>
    <w:basedOn w:val="Normal"/>
    <w:pPr>
      <w:pBdr>
        <w:top w:val="single" w:sz="2" w:space="1" w:color="auto"/>
      </w:pBdr>
    </w:pPr>
  </w:style>
  <w:style w:type="paragraph" w:customStyle="1" w:styleId="ScheduleHeading">
    <w:name w:val="Schedule Heading"/>
    <w:basedOn w:val="Normal"/>
    <w:pPr>
      <w:jc w:val="center"/>
    </w:pPr>
    <w:rPr>
      <w:b/>
      <w:sz w:val="26"/>
      <w:szCs w:val="26"/>
    </w:rPr>
  </w:style>
  <w:style w:type="paragraph" w:customStyle="1" w:styleId="ScheduleH1">
    <w:name w:val="Schedule H1"/>
    <w:basedOn w:val="Normal"/>
    <w:next w:val="Normal"/>
    <w:pPr>
      <w:numPr>
        <w:numId w:val="4"/>
      </w:numPr>
      <w:pBdr>
        <w:bottom w:val="single" w:sz="4" w:space="7" w:color="auto"/>
      </w:pBdr>
      <w:tabs>
        <w:tab w:val="left" w:pos="1701"/>
        <w:tab w:val="left" w:pos="2552"/>
        <w:tab w:val="left" w:pos="3402"/>
      </w:tabs>
      <w:spacing w:after="240"/>
    </w:pPr>
    <w:rPr>
      <w:rFonts w:ascii="Arial Bold" w:hAnsi="Arial Bold"/>
      <w:b/>
      <w:caps/>
      <w:szCs w:val="21"/>
    </w:rPr>
  </w:style>
  <w:style w:type="paragraph" w:customStyle="1" w:styleId="ScheduleH2">
    <w:name w:val="Schedule H2"/>
    <w:basedOn w:val="Normal"/>
    <w:next w:val="Normal"/>
    <w:pPr>
      <w:numPr>
        <w:ilvl w:val="1"/>
        <w:numId w:val="4"/>
      </w:numPr>
      <w:tabs>
        <w:tab w:val="left" w:pos="1701"/>
        <w:tab w:val="left" w:pos="2552"/>
        <w:tab w:val="left" w:pos="3402"/>
      </w:tabs>
    </w:pPr>
  </w:style>
  <w:style w:type="paragraph" w:customStyle="1" w:styleId="ScheduleH3">
    <w:name w:val="Schedule H3"/>
    <w:basedOn w:val="Normal"/>
    <w:next w:val="Normal"/>
    <w:pPr>
      <w:numPr>
        <w:ilvl w:val="2"/>
        <w:numId w:val="4"/>
      </w:numPr>
      <w:tabs>
        <w:tab w:val="left" w:pos="2552"/>
        <w:tab w:val="left" w:pos="3402"/>
      </w:tabs>
    </w:pPr>
  </w:style>
  <w:style w:type="paragraph" w:customStyle="1" w:styleId="ScheduleH4">
    <w:name w:val="Schedule H4"/>
    <w:basedOn w:val="Normal"/>
    <w:next w:val="Normal"/>
    <w:pPr>
      <w:numPr>
        <w:ilvl w:val="3"/>
        <w:numId w:val="4"/>
      </w:numPr>
      <w:tabs>
        <w:tab w:val="left" w:pos="1701"/>
        <w:tab w:val="left" w:pos="3402"/>
      </w:tabs>
    </w:pPr>
  </w:style>
  <w:style w:type="paragraph" w:customStyle="1" w:styleId="ScheduleH5">
    <w:name w:val="Schedule H5"/>
    <w:basedOn w:val="Normal"/>
    <w:next w:val="Normal"/>
    <w:pPr>
      <w:numPr>
        <w:ilvl w:val="4"/>
        <w:numId w:val="4"/>
      </w:numPr>
      <w:tabs>
        <w:tab w:val="left" w:pos="1701"/>
        <w:tab w:val="left" w:pos="2552"/>
      </w:tabs>
    </w:pPr>
  </w:style>
  <w:style w:type="paragraph" w:customStyle="1" w:styleId="Style1">
    <w:name w:val="Style1"/>
    <w:basedOn w:val="Normal"/>
  </w:style>
  <w:style w:type="character" w:styleId="Hyperlink">
    <w:name w:val="Hyperlink"/>
    <w:uiPriority w:val="99"/>
    <w:rPr>
      <w:color w:val="0000FF"/>
      <w:u w:val="single"/>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table" w:customStyle="1" w:styleId="SG1black">
    <w:name w:val="SG1 black"/>
    <w:basedOn w:val="TableNormal"/>
    <w:uiPriority w:val="99"/>
    <w:rsid w:val="0017069A"/>
    <w:rPr>
      <w:rFonts w:ascii="Calibri" w:eastAsia="Calibri" w:hAnsi="Calibri"/>
      <w:sz w:val="22"/>
      <w:szCs w:val="22"/>
      <w:lang w:eastAsia="en-US"/>
    </w:rPr>
    <w:tblPr>
      <w:tblStyleRowBandSize w:val="1"/>
    </w:tblPr>
    <w:tblStylePr w:type="firstRow">
      <w:pPr>
        <w:jc w:val="center"/>
      </w:pPr>
      <w:rPr>
        <w:caps/>
        <w:smallCaps w:val="0"/>
        <w:color w:val="FFFFFF"/>
      </w:rPr>
      <w:tblPr/>
      <w:trPr>
        <w:tblHeader/>
      </w:trPr>
      <w:tcPr>
        <w:shd w:val="clear" w:color="auto" w:fill="000000"/>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1red">
    <w:name w:val="SG1 red"/>
    <w:basedOn w:val="SG1black"/>
    <w:uiPriority w:val="99"/>
    <w:rsid w:val="0017069A"/>
    <w:tblPr/>
    <w:tblStylePr w:type="firstRow">
      <w:pPr>
        <w:jc w:val="center"/>
      </w:pPr>
      <w:rPr>
        <w:caps/>
        <w:smallCaps w:val="0"/>
        <w:color w:val="FFFFFF"/>
      </w:rPr>
      <w:tblPr/>
      <w:trPr>
        <w:tblHeader/>
      </w:trPr>
      <w:tcPr>
        <w:shd w:val="clear" w:color="auto" w:fill="EE3124"/>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1taupe">
    <w:name w:val="SG1 taupe"/>
    <w:basedOn w:val="SG1black"/>
    <w:uiPriority w:val="99"/>
    <w:rsid w:val="0017069A"/>
    <w:tblPr/>
    <w:tblStylePr w:type="firstRow">
      <w:pPr>
        <w:jc w:val="center"/>
      </w:pPr>
      <w:rPr>
        <w:caps/>
        <w:smallCaps w:val="0"/>
        <w:color w:val="auto"/>
      </w:rPr>
      <w:tblPr/>
      <w:trPr>
        <w:tblHeader/>
      </w:trPr>
      <w:tcPr>
        <w:shd w:val="clear" w:color="auto" w:fill="D3CAB7"/>
        <w:noWrap/>
        <w:tcMar>
          <w:top w:w="113" w:type="dxa"/>
          <w:left w:w="0" w:type="nil"/>
          <w:bottom w:w="113" w:type="dxa"/>
          <w:right w:w="0" w:type="nil"/>
        </w:tcMar>
        <w:vAlign w:val="center"/>
      </w:tcPr>
    </w:tblStylePr>
    <w:tblStylePr w:type="band1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tblStylePr w:type="band2Horz">
      <w:pPr>
        <w:wordWrap/>
        <w:jc w:val="left"/>
      </w:pPr>
      <w:tblPr/>
      <w:tcPr>
        <w:tcBorders>
          <w:top w:val="nil"/>
          <w:left w:val="nil"/>
          <w:bottom w:val="single" w:sz="4" w:space="0" w:color="BFBFBF"/>
          <w:right w:val="nil"/>
          <w:insideH w:val="nil"/>
          <w:insideV w:val="nil"/>
          <w:tl2br w:val="nil"/>
          <w:tr2bl w:val="nil"/>
        </w:tcBorders>
        <w:noWrap/>
        <w:tcMar>
          <w:top w:w="113" w:type="dxa"/>
          <w:left w:w="0" w:type="nil"/>
          <w:bottom w:w="113" w:type="dxa"/>
          <w:right w:w="0" w:type="nil"/>
        </w:tcMar>
      </w:tcPr>
    </w:tblStylePr>
  </w:style>
  <w:style w:type="table" w:customStyle="1" w:styleId="SG2black">
    <w:name w:val="SG2 black"/>
    <w:basedOn w:val="TableNormal"/>
    <w:uiPriority w:val="99"/>
    <w:rsid w:val="0017069A"/>
    <w:rPr>
      <w:rFonts w:ascii="Calibri" w:eastAsia="Calibri" w:hAnsi="Calibri"/>
      <w:sz w:val="22"/>
      <w:szCs w:val="22"/>
      <w:lang w:eastAsia="en-US"/>
    </w:rPr>
    <w:tblPr>
      <w:tblBorders>
        <w:insideH w:val="single" w:sz="4" w:space="0" w:color="A6A6A6"/>
        <w:insideV w:val="single" w:sz="4" w:space="0" w:color="A6A6A6"/>
      </w:tblBorders>
    </w:tblPr>
    <w:tcPr>
      <w:tcMar>
        <w:top w:w="113" w:type="dxa"/>
        <w:bottom w:w="113" w:type="dxa"/>
      </w:tcMar>
    </w:tcPr>
    <w:tblStylePr w:type="firstRow">
      <w:tblPr/>
      <w:tcPr>
        <w:shd w:val="clear" w:color="auto" w:fill="000000"/>
        <w:tcMar>
          <w:top w:w="113" w:type="dxa"/>
          <w:left w:w="0" w:type="nil"/>
          <w:bottom w:w="113" w:type="dxa"/>
          <w:right w:w="0" w:type="nil"/>
        </w:tcMar>
      </w:tcPr>
    </w:tblStylePr>
  </w:style>
  <w:style w:type="table" w:customStyle="1" w:styleId="SG2red">
    <w:name w:val="SG2 red"/>
    <w:basedOn w:val="SG2black"/>
    <w:uiPriority w:val="99"/>
    <w:rsid w:val="0017069A"/>
    <w:tblPr>
      <w:tblBorders>
        <w:insideH w:val="single" w:sz="4" w:space="0" w:color="EE3124"/>
        <w:insideV w:val="single" w:sz="4" w:space="0" w:color="EE3124"/>
      </w:tblBorders>
    </w:tblPr>
    <w:tblStylePr w:type="firstRow">
      <w:rPr>
        <w:color w:val="FFFFFF"/>
      </w:rPr>
      <w:tblPr/>
      <w:tcPr>
        <w:tcBorders>
          <w:top w:val="nil"/>
          <w:left w:val="nil"/>
          <w:bottom w:val="nil"/>
          <w:right w:val="nil"/>
          <w:insideH w:val="nil"/>
          <w:insideV w:val="nil"/>
          <w:tl2br w:val="nil"/>
          <w:tr2bl w:val="nil"/>
        </w:tcBorders>
        <w:shd w:val="clear" w:color="auto" w:fill="EE3124"/>
        <w:tcMar>
          <w:top w:w="113" w:type="dxa"/>
          <w:left w:w="0" w:type="nil"/>
          <w:bottom w:w="113" w:type="dxa"/>
          <w:right w:w="0" w:type="nil"/>
        </w:tcMar>
      </w:tcPr>
    </w:tblStylePr>
  </w:style>
  <w:style w:type="table" w:customStyle="1" w:styleId="SG2taupe">
    <w:name w:val="SG2 taupe"/>
    <w:basedOn w:val="SG2black"/>
    <w:uiPriority w:val="99"/>
    <w:rsid w:val="0017069A"/>
    <w:tblPr>
      <w:tblBorders>
        <w:insideH w:val="single" w:sz="4" w:space="0" w:color="D3CAB7"/>
        <w:insideV w:val="single" w:sz="4" w:space="0" w:color="D3CAB7"/>
      </w:tblBorders>
    </w:tblPr>
    <w:tblStylePr w:type="firstRow">
      <w:tblPr/>
      <w:tcPr>
        <w:tcBorders>
          <w:top w:val="nil"/>
          <w:left w:val="nil"/>
          <w:bottom w:val="nil"/>
          <w:right w:val="nil"/>
          <w:insideH w:val="nil"/>
          <w:insideV w:val="nil"/>
          <w:tl2br w:val="nil"/>
          <w:tr2bl w:val="nil"/>
        </w:tcBorders>
        <w:shd w:val="clear" w:color="auto" w:fill="D3CAB7"/>
        <w:tcMar>
          <w:top w:w="113" w:type="dxa"/>
          <w:left w:w="0" w:type="nil"/>
          <w:bottom w:w="113" w:type="dxa"/>
          <w:right w:w="0" w:type="nil"/>
        </w:tcMar>
      </w:tcPr>
    </w:tblStylePr>
  </w:style>
  <w:style w:type="table" w:customStyle="1" w:styleId="SG3black">
    <w:name w:val="SG3 black"/>
    <w:basedOn w:val="TableNormal"/>
    <w:uiPriority w:val="99"/>
    <w:rsid w:val="0017069A"/>
    <w:rPr>
      <w:rFonts w:ascii="Calibri" w:eastAsia="Calibri" w:hAnsi="Calibri"/>
      <w:sz w:val="22"/>
      <w:szCs w:val="22"/>
      <w:lang w:eastAsia="en-US"/>
    </w:rPr>
    <w:tblPr>
      <w:tblBorders>
        <w:bottom w:val="single" w:sz="6" w:space="0" w:color="B9B098"/>
        <w:insideH w:val="single" w:sz="6" w:space="0" w:color="B9B098"/>
      </w:tblBorders>
    </w:tblPr>
    <w:tcPr>
      <w:tcMar>
        <w:top w:w="113" w:type="dxa"/>
        <w:bottom w:w="113" w:type="dxa"/>
      </w:tcMar>
    </w:tcPr>
    <w:tblStylePr w:type="firstRow">
      <w:pPr>
        <w:jc w:val="center"/>
      </w:pPr>
      <w:rPr>
        <w:caps/>
        <w:smallCaps w:val="0"/>
        <w:color w:val="FFFFFF"/>
      </w:rPr>
      <w:tblPr/>
      <w:tcPr>
        <w:tcBorders>
          <w:top w:val="nil"/>
          <w:left w:val="nil"/>
          <w:bottom w:val="single" w:sz="8" w:space="0" w:color="FFFFFF"/>
          <w:right w:val="nil"/>
          <w:insideH w:val="nil"/>
          <w:insideV w:val="nil"/>
          <w:tl2br w:val="nil"/>
          <w:tr2bl w:val="nil"/>
        </w:tcBorders>
        <w:shd w:val="clear" w:color="auto" w:fill="000000"/>
        <w:tcMar>
          <w:top w:w="113" w:type="dxa"/>
          <w:left w:w="108" w:type="dxa"/>
          <w:bottom w:w="113" w:type="dxa"/>
          <w:right w:w="108" w:type="dxa"/>
        </w:tcMar>
        <w:vAlign w:val="center"/>
      </w:tcPr>
    </w:tblStylePr>
    <w:tblStylePr w:type="firstCol">
      <w:tblPr/>
      <w:tcPr>
        <w:tcBorders>
          <w:top w:val="nil"/>
          <w:left w:val="nil"/>
          <w:bottom w:val="single" w:sz="6" w:space="0" w:color="B9B098"/>
          <w:right w:val="nil"/>
          <w:insideH w:val="nil"/>
          <w:insideV w:val="nil"/>
          <w:tl2br w:val="nil"/>
          <w:tr2bl w:val="nil"/>
        </w:tcBorders>
        <w:shd w:val="clear" w:color="auto" w:fill="D3CAB7"/>
      </w:tcPr>
    </w:tblStylePr>
  </w:style>
  <w:style w:type="table" w:customStyle="1" w:styleId="SG3red">
    <w:name w:val="SG3 red"/>
    <w:basedOn w:val="TableNormal"/>
    <w:uiPriority w:val="99"/>
    <w:rsid w:val="0017069A"/>
    <w:rPr>
      <w:rFonts w:ascii="Calibri" w:eastAsia="Calibri" w:hAnsi="Calibri"/>
      <w:sz w:val="22"/>
      <w:szCs w:val="22"/>
      <w:lang w:eastAsia="en-US"/>
    </w:rPr>
    <w:tblPr>
      <w:tblBorders>
        <w:bottom w:val="single" w:sz="6" w:space="0" w:color="A6A6A6"/>
        <w:insideH w:val="single" w:sz="6" w:space="0" w:color="A6A6A6"/>
      </w:tblBorders>
    </w:tblPr>
    <w:tcPr>
      <w:tcMar>
        <w:top w:w="113" w:type="dxa"/>
        <w:bottom w:w="113" w:type="dxa"/>
      </w:tcMar>
    </w:tcPr>
    <w:tblStylePr w:type="firstRow">
      <w:rPr>
        <w:caps/>
        <w:smallCaps w:val="0"/>
        <w:color w:val="FFFFFF"/>
      </w:rPr>
      <w:tblPr/>
      <w:tcPr>
        <w:tcBorders>
          <w:top w:val="nil"/>
          <w:left w:val="nil"/>
          <w:bottom w:val="single" w:sz="8" w:space="0" w:color="FFFFFF"/>
          <w:right w:val="nil"/>
          <w:insideH w:val="nil"/>
          <w:insideV w:val="nil"/>
          <w:tl2br w:val="nil"/>
          <w:tr2bl w:val="nil"/>
        </w:tcBorders>
        <w:shd w:val="clear" w:color="auto" w:fill="EE3124"/>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table" w:customStyle="1" w:styleId="SG3taupe">
    <w:name w:val="SG3 taupe"/>
    <w:basedOn w:val="TableNormal"/>
    <w:uiPriority w:val="99"/>
    <w:rsid w:val="0017069A"/>
    <w:rPr>
      <w:rFonts w:ascii="Calibri" w:eastAsia="Calibri" w:hAnsi="Calibri"/>
      <w:sz w:val="22"/>
      <w:szCs w:val="22"/>
      <w:lang w:eastAsia="en-US"/>
    </w:rPr>
    <w:tblPr>
      <w:tblBorders>
        <w:bottom w:val="single" w:sz="6" w:space="0" w:color="A6A6A6"/>
        <w:insideH w:val="single" w:sz="6" w:space="0" w:color="A6A6A6"/>
      </w:tblBorders>
    </w:tblPr>
    <w:tcPr>
      <w:tcMar>
        <w:top w:w="113" w:type="dxa"/>
        <w:bottom w:w="113" w:type="dxa"/>
      </w:tcMar>
    </w:tcPr>
    <w:tblStylePr w:type="firstRow">
      <w:rPr>
        <w:caps/>
        <w:smallCaps w:val="0"/>
      </w:rPr>
      <w:tblPr/>
      <w:tcPr>
        <w:tcBorders>
          <w:top w:val="nil"/>
          <w:left w:val="nil"/>
          <w:bottom w:val="single" w:sz="8" w:space="0" w:color="FFFFFF"/>
          <w:right w:val="nil"/>
          <w:insideH w:val="nil"/>
          <w:insideV w:val="nil"/>
          <w:tl2br w:val="nil"/>
          <w:tr2bl w:val="nil"/>
        </w:tcBorders>
        <w:shd w:val="clear" w:color="auto" w:fill="D3CAB7"/>
      </w:tcPr>
    </w:tblStylePr>
    <w:tblStylePr w:type="firstCol">
      <w:tblPr/>
      <w:tcPr>
        <w:tcBorders>
          <w:top w:val="nil"/>
          <w:left w:val="nil"/>
          <w:bottom w:val="single" w:sz="6" w:space="0" w:color="BFBFBF"/>
          <w:right w:val="nil"/>
          <w:insideH w:val="nil"/>
          <w:insideV w:val="nil"/>
          <w:tl2br w:val="nil"/>
          <w:tr2bl w:val="nil"/>
        </w:tcBorders>
        <w:shd w:val="clear" w:color="auto" w:fill="BFBFBF"/>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ascii="Arial" w:hAnsi="Aria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ascii="Arial" w:hAnsi="Arial"/>
      <w:b/>
      <w:bCs/>
    </w:rPr>
  </w:style>
  <w:style w:type="paragraph" w:styleId="Revision">
    <w:name w:val="Revision"/>
    <w:hidden/>
    <w:uiPriority w:val="99"/>
    <w:semiHidden/>
    <w:rPr>
      <w:rFonts w:ascii="Arial" w:hAnsi="Arial"/>
      <w:sz w:val="21"/>
    </w:rPr>
  </w:style>
  <w:style w:type="paragraph" w:customStyle="1" w:styleId="Style3">
    <w:name w:val="Style3"/>
    <w:basedOn w:val="Normal"/>
    <w:next w:val="Normal"/>
    <w:semiHidden/>
    <w:pPr>
      <w:tabs>
        <w:tab w:val="left" w:pos="851"/>
        <w:tab w:val="left" w:pos="1701"/>
        <w:tab w:val="left" w:pos="2552"/>
        <w:tab w:val="left" w:pos="3402"/>
        <w:tab w:val="left" w:pos="4253"/>
      </w:tabs>
    </w:pPr>
    <w:rPr>
      <w:rFonts w:cs="Arial"/>
    </w:rPr>
  </w:style>
  <w:style w:type="character" w:customStyle="1" w:styleId="NoNumChar">
    <w:name w:val="NoNum Char"/>
    <w:link w:val="NoNum"/>
    <w:locked/>
    <w:rPr>
      <w:rFonts w:ascii="Arial" w:hAnsi="Arial"/>
      <w:sz w:val="21"/>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Paragraph">
    <w:name w:val="Paragraph"/>
    <w:rsid w:val="003A5EFF"/>
    <w:pPr>
      <w:spacing w:after="200" w:line="320" w:lineRule="atLeast"/>
    </w:pPr>
    <w:rPr>
      <w:rFonts w:ascii="Arial" w:hAnsi="Arial"/>
      <w:lang w:eastAsia="en-US"/>
    </w:rPr>
  </w:style>
  <w:style w:type="paragraph" w:styleId="ListParagraph">
    <w:name w:val="List Paragraph"/>
    <w:basedOn w:val="Normal"/>
    <w:uiPriority w:val="34"/>
    <w:qFormat/>
    <w:rsid w:val="00E006BD"/>
    <w:pPr>
      <w:ind w:left="720"/>
      <w:jc w:val="left"/>
    </w:pPr>
    <w:rPr>
      <w:rFonts w:ascii="Calibri" w:eastAsia="Calibri" w:hAnsi="Calibri"/>
      <w:sz w:val="22"/>
      <w:szCs w:val="22"/>
      <w:lang w:eastAsia="en-US"/>
    </w:rPr>
  </w:style>
  <w:style w:type="paragraph" w:customStyle="1" w:styleId="BodyText2">
    <w:name w:val="BodyText2"/>
    <w:basedOn w:val="Normal"/>
    <w:rsid w:val="00582351"/>
    <w:pPr>
      <w:spacing w:after="200"/>
      <w:ind w:left="709"/>
      <w:jc w:val="left"/>
    </w:pPr>
    <w:rPr>
      <w:rFonts w:eastAsiaTheme="minorHAnsi" w:cs="Arial"/>
      <w:color w:val="212121"/>
      <w:sz w:val="20"/>
      <w:lang w:eastAsia="en-US"/>
    </w:rPr>
  </w:style>
  <w:style w:type="character" w:customStyle="1" w:styleId="FooterChar">
    <w:name w:val="Footer Char"/>
    <w:basedOn w:val="DefaultParagraphFont"/>
    <w:link w:val="Footer"/>
    <w:uiPriority w:val="99"/>
    <w:rsid w:val="00BA0A8E"/>
    <w:rPr>
      <w:rFonts w:ascii="Arial" w:hAnsi="Arial"/>
      <w:sz w:val="21"/>
    </w:rPr>
  </w:style>
  <w:style w:type="character" w:styleId="LineNumber">
    <w:name w:val="line number"/>
    <w:basedOn w:val="DefaultParagraphFont"/>
    <w:rsid w:val="00A20962"/>
  </w:style>
  <w:style w:type="paragraph" w:styleId="TOCHeading">
    <w:name w:val="TOC Heading"/>
    <w:basedOn w:val="Heading1"/>
    <w:next w:val="Normal"/>
    <w:uiPriority w:val="39"/>
    <w:unhideWhenUsed/>
    <w:qFormat/>
    <w:rsid w:val="00B361E3"/>
    <w:pPr>
      <w:keepNext/>
      <w:keepLines/>
      <w:numPr>
        <w:numId w:val="0"/>
      </w:numPr>
      <w:pBdr>
        <w:bottom w:val="none" w:sz="0" w:space="0" w:color="auto"/>
      </w:pBdr>
      <w:tabs>
        <w:tab w:val="clear" w:pos="1701"/>
        <w:tab w:val="clear" w:pos="2552"/>
        <w:tab w:val="clear" w:pos="3402"/>
      </w:tabs>
      <w:spacing w:before="240" w:after="0" w:line="259" w:lineRule="auto"/>
      <w:jc w:val="left"/>
      <w:outlineLvl w:val="9"/>
    </w:pPr>
    <w:rPr>
      <w:rFonts w:asciiTheme="majorHAnsi" w:eastAsiaTheme="majorEastAsia" w:hAnsiTheme="majorHAnsi" w:cstheme="majorBidi"/>
      <w:b w:val="0"/>
      <w:caps w:val="0"/>
      <w:color w:val="2E74B5" w:themeColor="accent1" w:themeShade="BF"/>
      <w:sz w:val="32"/>
      <w:szCs w:val="32"/>
      <w:lang w:val="en-US" w:eastAsia="en-US"/>
    </w:rPr>
  </w:style>
  <w:style w:type="paragraph" w:styleId="TOC3">
    <w:name w:val="toc 3"/>
    <w:basedOn w:val="Normal"/>
    <w:next w:val="Normal"/>
    <w:autoRedefine/>
    <w:uiPriority w:val="39"/>
    <w:unhideWhenUsed/>
    <w:rsid w:val="00B361E3"/>
    <w:pPr>
      <w:spacing w:after="100" w:line="259" w:lineRule="auto"/>
      <w:ind w:left="440"/>
      <w:jc w:val="left"/>
    </w:pPr>
    <w:rPr>
      <w:rFonts w:asciiTheme="minorHAnsi" w:eastAsiaTheme="minorEastAsia" w:hAnsiTheme="minorHAnsi"/>
      <w:sz w:val="22"/>
      <w:szCs w:val="22"/>
      <w:lang w:val="en-US" w:eastAsia="en-US"/>
    </w:rPr>
  </w:style>
  <w:style w:type="paragraph" w:styleId="TOC4">
    <w:name w:val="toc 4"/>
    <w:basedOn w:val="Normal"/>
    <w:next w:val="Normal"/>
    <w:autoRedefine/>
    <w:uiPriority w:val="39"/>
    <w:unhideWhenUsed/>
    <w:rsid w:val="00B361E3"/>
    <w:pPr>
      <w:spacing w:after="100" w:line="259" w:lineRule="auto"/>
      <w:ind w:left="66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B361E3"/>
    <w:pPr>
      <w:spacing w:after="100" w:line="259" w:lineRule="auto"/>
      <w:ind w:left="88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361E3"/>
    <w:pPr>
      <w:spacing w:after="100" w:line="259" w:lineRule="auto"/>
      <w:ind w:left="110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361E3"/>
    <w:pPr>
      <w:spacing w:after="100" w:line="259" w:lineRule="auto"/>
      <w:ind w:left="132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361E3"/>
    <w:pPr>
      <w:spacing w:after="100" w:line="259" w:lineRule="auto"/>
      <w:ind w:left="154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361E3"/>
    <w:pPr>
      <w:spacing w:after="100" w:line="259" w:lineRule="auto"/>
      <w:ind w:left="1760"/>
      <w:jc w:val="left"/>
    </w:pPr>
    <w:rPr>
      <w:rFonts w:asciiTheme="minorHAnsi" w:eastAsiaTheme="minorEastAsia" w:hAnsiTheme="minorHAnsi" w:cstheme="minorBidi"/>
      <w:sz w:val="22"/>
      <w:szCs w:val="22"/>
    </w:rPr>
  </w:style>
  <w:style w:type="character" w:customStyle="1" w:styleId="Heading2Char">
    <w:name w:val="Heading 2 Char"/>
    <w:aliases w:val="Heading 2 Char Char Char Char,Heading 2 Char Char Char Char Char Char,Heading 2 Char Char Char Char Char Char Char Char,Heading 2 Char Char1 Char Char,Heading 2 Char1 Char Char,Heading 2 Char1 Char Char Char Char,bod Char,h2 Char"/>
    <w:basedOn w:val="DefaultParagraphFont"/>
    <w:link w:val="Heading2"/>
    <w:rsid w:val="003878A5"/>
    <w:rPr>
      <w:rFonts w:ascii="Arial" w:hAnsi="Arial"/>
      <w:sz w:val="21"/>
    </w:rPr>
  </w:style>
  <w:style w:type="character" w:customStyle="1" w:styleId="UnresolvedMention1">
    <w:name w:val="Unresolved Mention1"/>
    <w:basedOn w:val="DefaultParagraphFont"/>
    <w:uiPriority w:val="99"/>
    <w:semiHidden/>
    <w:unhideWhenUsed/>
    <w:rsid w:val="00423127"/>
    <w:rPr>
      <w:color w:val="605E5C"/>
      <w:shd w:val="clear" w:color="auto" w:fill="E1DFDD"/>
    </w:rPr>
  </w:style>
  <w:style w:type="paragraph" w:customStyle="1" w:styleId="TableParagraph">
    <w:name w:val="Table Paragraph"/>
    <w:basedOn w:val="Normal"/>
    <w:uiPriority w:val="1"/>
    <w:qFormat/>
    <w:rsid w:val="00717A75"/>
    <w:pPr>
      <w:widowControl w:val="0"/>
      <w:autoSpaceDE w:val="0"/>
      <w:autoSpaceDN w:val="0"/>
      <w:spacing w:before="80"/>
      <w:ind w:left="107"/>
      <w:jc w:val="left"/>
    </w:pPr>
    <w:rPr>
      <w:rFonts w:ascii="Calibri" w:eastAsia="Calibri" w:hAnsi="Calibri" w:cs="Calibri"/>
      <w:sz w:val="22"/>
      <w:szCs w:val="22"/>
      <w:lang w:val="en-US" w:eastAsia="en-US"/>
    </w:rPr>
  </w:style>
  <w:style w:type="character" w:styleId="FollowedHyperlink">
    <w:name w:val="FollowedHyperlink"/>
    <w:basedOn w:val="DefaultParagraphFont"/>
    <w:rsid w:val="002626D3"/>
    <w:rPr>
      <w:color w:val="954F72" w:themeColor="followedHyperlink"/>
      <w:u w:val="single"/>
    </w:rPr>
  </w:style>
  <w:style w:type="character" w:styleId="Mention">
    <w:name w:val="Mention"/>
    <w:basedOn w:val="DefaultParagraphFont"/>
    <w:uiPriority w:val="99"/>
    <w:unhideWhenUsed/>
    <w:rsid w:val="00B917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726">
      <w:bodyDiv w:val="1"/>
      <w:marLeft w:val="0"/>
      <w:marRight w:val="0"/>
      <w:marTop w:val="0"/>
      <w:marBottom w:val="0"/>
      <w:divBdr>
        <w:top w:val="none" w:sz="0" w:space="0" w:color="auto"/>
        <w:left w:val="none" w:sz="0" w:space="0" w:color="auto"/>
        <w:bottom w:val="none" w:sz="0" w:space="0" w:color="auto"/>
        <w:right w:val="none" w:sz="0" w:space="0" w:color="auto"/>
      </w:divBdr>
    </w:div>
    <w:div w:id="281306385">
      <w:bodyDiv w:val="1"/>
      <w:marLeft w:val="0"/>
      <w:marRight w:val="0"/>
      <w:marTop w:val="0"/>
      <w:marBottom w:val="0"/>
      <w:divBdr>
        <w:top w:val="none" w:sz="0" w:space="0" w:color="auto"/>
        <w:left w:val="none" w:sz="0" w:space="0" w:color="auto"/>
        <w:bottom w:val="none" w:sz="0" w:space="0" w:color="auto"/>
        <w:right w:val="none" w:sz="0" w:space="0" w:color="auto"/>
      </w:divBdr>
    </w:div>
    <w:div w:id="318537385">
      <w:bodyDiv w:val="1"/>
      <w:marLeft w:val="0"/>
      <w:marRight w:val="0"/>
      <w:marTop w:val="0"/>
      <w:marBottom w:val="0"/>
      <w:divBdr>
        <w:top w:val="none" w:sz="0" w:space="0" w:color="auto"/>
        <w:left w:val="none" w:sz="0" w:space="0" w:color="auto"/>
        <w:bottom w:val="none" w:sz="0" w:space="0" w:color="auto"/>
        <w:right w:val="none" w:sz="0" w:space="0" w:color="auto"/>
      </w:divBdr>
    </w:div>
    <w:div w:id="485123579">
      <w:bodyDiv w:val="1"/>
      <w:marLeft w:val="0"/>
      <w:marRight w:val="0"/>
      <w:marTop w:val="0"/>
      <w:marBottom w:val="0"/>
      <w:divBdr>
        <w:top w:val="none" w:sz="0" w:space="0" w:color="auto"/>
        <w:left w:val="none" w:sz="0" w:space="0" w:color="auto"/>
        <w:bottom w:val="none" w:sz="0" w:space="0" w:color="auto"/>
        <w:right w:val="none" w:sz="0" w:space="0" w:color="auto"/>
      </w:divBdr>
    </w:div>
    <w:div w:id="492842239">
      <w:bodyDiv w:val="1"/>
      <w:marLeft w:val="0"/>
      <w:marRight w:val="0"/>
      <w:marTop w:val="0"/>
      <w:marBottom w:val="0"/>
      <w:divBdr>
        <w:top w:val="none" w:sz="0" w:space="0" w:color="auto"/>
        <w:left w:val="none" w:sz="0" w:space="0" w:color="auto"/>
        <w:bottom w:val="none" w:sz="0" w:space="0" w:color="auto"/>
        <w:right w:val="none" w:sz="0" w:space="0" w:color="auto"/>
      </w:divBdr>
    </w:div>
    <w:div w:id="582838446">
      <w:bodyDiv w:val="1"/>
      <w:marLeft w:val="0"/>
      <w:marRight w:val="0"/>
      <w:marTop w:val="0"/>
      <w:marBottom w:val="0"/>
      <w:divBdr>
        <w:top w:val="none" w:sz="0" w:space="0" w:color="auto"/>
        <w:left w:val="none" w:sz="0" w:space="0" w:color="auto"/>
        <w:bottom w:val="none" w:sz="0" w:space="0" w:color="auto"/>
        <w:right w:val="none" w:sz="0" w:space="0" w:color="auto"/>
      </w:divBdr>
    </w:div>
    <w:div w:id="704789083">
      <w:bodyDiv w:val="1"/>
      <w:marLeft w:val="0"/>
      <w:marRight w:val="0"/>
      <w:marTop w:val="0"/>
      <w:marBottom w:val="0"/>
      <w:divBdr>
        <w:top w:val="none" w:sz="0" w:space="0" w:color="auto"/>
        <w:left w:val="none" w:sz="0" w:space="0" w:color="auto"/>
        <w:bottom w:val="none" w:sz="0" w:space="0" w:color="auto"/>
        <w:right w:val="none" w:sz="0" w:space="0" w:color="auto"/>
      </w:divBdr>
    </w:div>
    <w:div w:id="765540098">
      <w:bodyDiv w:val="1"/>
      <w:marLeft w:val="0"/>
      <w:marRight w:val="0"/>
      <w:marTop w:val="0"/>
      <w:marBottom w:val="0"/>
      <w:divBdr>
        <w:top w:val="none" w:sz="0" w:space="0" w:color="auto"/>
        <w:left w:val="none" w:sz="0" w:space="0" w:color="auto"/>
        <w:bottom w:val="none" w:sz="0" w:space="0" w:color="auto"/>
        <w:right w:val="none" w:sz="0" w:space="0" w:color="auto"/>
      </w:divBdr>
    </w:div>
    <w:div w:id="982462041">
      <w:bodyDiv w:val="1"/>
      <w:marLeft w:val="0"/>
      <w:marRight w:val="0"/>
      <w:marTop w:val="0"/>
      <w:marBottom w:val="0"/>
      <w:divBdr>
        <w:top w:val="none" w:sz="0" w:space="0" w:color="auto"/>
        <w:left w:val="none" w:sz="0" w:space="0" w:color="auto"/>
        <w:bottom w:val="none" w:sz="0" w:space="0" w:color="auto"/>
        <w:right w:val="none" w:sz="0" w:space="0" w:color="auto"/>
      </w:divBdr>
    </w:div>
    <w:div w:id="1182817634">
      <w:bodyDiv w:val="1"/>
      <w:marLeft w:val="0"/>
      <w:marRight w:val="0"/>
      <w:marTop w:val="0"/>
      <w:marBottom w:val="0"/>
      <w:divBdr>
        <w:top w:val="none" w:sz="0" w:space="0" w:color="auto"/>
        <w:left w:val="none" w:sz="0" w:space="0" w:color="auto"/>
        <w:bottom w:val="none" w:sz="0" w:space="0" w:color="auto"/>
        <w:right w:val="none" w:sz="0" w:space="0" w:color="auto"/>
      </w:divBdr>
    </w:div>
    <w:div w:id="1351448189">
      <w:bodyDiv w:val="1"/>
      <w:marLeft w:val="0"/>
      <w:marRight w:val="0"/>
      <w:marTop w:val="0"/>
      <w:marBottom w:val="0"/>
      <w:divBdr>
        <w:top w:val="none" w:sz="0" w:space="0" w:color="auto"/>
        <w:left w:val="none" w:sz="0" w:space="0" w:color="auto"/>
        <w:bottom w:val="none" w:sz="0" w:space="0" w:color="auto"/>
        <w:right w:val="none" w:sz="0" w:space="0" w:color="auto"/>
      </w:divBdr>
    </w:div>
    <w:div w:id="1458256572">
      <w:bodyDiv w:val="1"/>
      <w:marLeft w:val="0"/>
      <w:marRight w:val="0"/>
      <w:marTop w:val="0"/>
      <w:marBottom w:val="0"/>
      <w:divBdr>
        <w:top w:val="none" w:sz="0" w:space="0" w:color="auto"/>
        <w:left w:val="none" w:sz="0" w:space="0" w:color="auto"/>
        <w:bottom w:val="none" w:sz="0" w:space="0" w:color="auto"/>
        <w:right w:val="none" w:sz="0" w:space="0" w:color="auto"/>
      </w:divBdr>
    </w:div>
    <w:div w:id="1502233593">
      <w:bodyDiv w:val="1"/>
      <w:marLeft w:val="0"/>
      <w:marRight w:val="0"/>
      <w:marTop w:val="0"/>
      <w:marBottom w:val="0"/>
      <w:divBdr>
        <w:top w:val="none" w:sz="0" w:space="0" w:color="auto"/>
        <w:left w:val="none" w:sz="0" w:space="0" w:color="auto"/>
        <w:bottom w:val="none" w:sz="0" w:space="0" w:color="auto"/>
        <w:right w:val="none" w:sz="0" w:space="0" w:color="auto"/>
      </w:divBdr>
    </w:div>
    <w:div w:id="1896888690">
      <w:bodyDiv w:val="1"/>
      <w:marLeft w:val="0"/>
      <w:marRight w:val="0"/>
      <w:marTop w:val="0"/>
      <w:marBottom w:val="0"/>
      <w:divBdr>
        <w:top w:val="none" w:sz="0" w:space="0" w:color="auto"/>
        <w:left w:val="none" w:sz="0" w:space="0" w:color="auto"/>
        <w:bottom w:val="none" w:sz="0" w:space="0" w:color="auto"/>
        <w:right w:val="none" w:sz="0" w:space="0" w:color="auto"/>
      </w:divBdr>
    </w:div>
    <w:div w:id="2020768878">
      <w:bodyDiv w:val="1"/>
      <w:marLeft w:val="0"/>
      <w:marRight w:val="0"/>
      <w:marTop w:val="0"/>
      <w:marBottom w:val="0"/>
      <w:divBdr>
        <w:top w:val="none" w:sz="0" w:space="0" w:color="auto"/>
        <w:left w:val="none" w:sz="0" w:space="0" w:color="auto"/>
        <w:bottom w:val="none" w:sz="0" w:space="0" w:color="auto"/>
        <w:right w:val="none" w:sz="0" w:space="0" w:color="auto"/>
      </w:divBdr>
    </w:div>
    <w:div w:id="20736940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eader" Target="header8.xml"/><Relationship Id="rId33"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eader" Target="header10.xml"/><Relationship Id="rId30" Type="http://schemas.openxmlformats.org/officeDocument/2006/relationships/footer" Target="footer6.xml"/><Relationship Id="rId8" Type="http://schemas.openxmlformats.org/officeDocument/2006/relationships/settings" Target="settings.xml"/></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Support\JORT\Development\JO-74f024a91c664b31a123786d54508674\WatermarkStamp.dotm" TargetMode="External"/></Relationships>
</file>

<file path=word/documenttasks/documenttasks1.xml><?xml version="1.0" encoding="utf-8"?>
<t:Tasks xmlns:t="http://schemas.microsoft.com/office/tasks/2019/documenttasks" xmlns:oel="http://schemas.microsoft.com/office/2019/extlst">
  <t:Task id="{9BCC67DC-CA55-4E31-8C0A-CD6D7B1F38B5}">
    <t:Anchor>
      <t:Comment id="874413472"/>
    </t:Anchor>
    <t:History>
      <t:Event id="{C868E5B7-CB22-45B0-9382-464C5121CFCC}" time="2025-08-08T00:35:58.82Z">
        <t:Attribution userId="S::Sandi.Nathan@at.govt.nz::ed87e1c8-f491-451a-9ad5-5f9f6b7aacfe" userProvider="AD" userName="Sandi Nathan (AT)"/>
        <t:Anchor>
          <t:Comment id="874413472"/>
        </t:Anchor>
        <t:Create/>
      </t:Event>
      <t:Event id="{20CD5F56-F352-4718-B57C-773D22DFB409}" time="2025-08-08T00:35:58.82Z">
        <t:Attribution userId="S::Sandi.Nathan@at.govt.nz::ed87e1c8-f491-451a-9ad5-5f9f6b7aacfe" userProvider="AD" userName="Sandi Nathan (AT)"/>
        <t:Anchor>
          <t:Comment id="874413472"/>
        </t:Anchor>
        <t:Assign userId="S::Thomas.Goehring@at.govt.nz::12e7b41f-1195-4a03-815d-4b03c62bda4e" userProvider="AD" userName="Thomas Goehring (AT)"/>
      </t:Event>
      <t:Event id="{C5416944-7AF0-4963-9752-12CE56DE7076}" time="2025-08-08T00:35:58.82Z">
        <t:Attribution userId="S::Sandi.Nathan@at.govt.nz::ed87e1c8-f491-451a-9ad5-5f9f6b7aacfe" userProvider="AD" userName="Sandi Nathan (AT)"/>
        <t:Anchor>
          <t:Comment id="874413472"/>
        </t:Anchor>
        <t:SetTitle title="@Thomas Goehring (AT) we need to update this for CRL"/>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AT Document" ma:contentTypeID="0x0101002533ECD5C249DD47BF5010C9E8667A3F0072E07B7D2B706E4C9E40285DE0DA2277" ma:contentTypeVersion="37" ma:contentTypeDescription="Core metadata required on all Document Content Types used by Auckland Transport." ma:contentTypeScope="" ma:versionID="af79fc43e9b0c1004a69eb2de47afcb1">
  <xsd:schema xmlns:xsd="http://www.w3.org/2001/XMLSchema" xmlns:xs="http://www.w3.org/2001/XMLSchema" xmlns:p="http://schemas.microsoft.com/office/2006/metadata/properties" xmlns:ns3="6656246e-9127-47dc-83ec-dd09249a5dc8" xmlns:ns4="4fc86b47-95be-4291-ab80-784ede15b766" targetNamespace="http://schemas.microsoft.com/office/2006/metadata/properties" ma:root="true" ma:fieldsID="bca0ab349bc97472e07ace422677bf61" ns3:_="" ns4:_="">
    <xsd:import namespace="6656246e-9127-47dc-83ec-dd09249a5dc8"/>
    <xsd:import namespace="4fc86b47-95be-4291-ab80-784ede15b766"/>
    <xsd:element name="properties">
      <xsd:complexType>
        <xsd:sequence>
          <xsd:element name="documentManagement">
            <xsd:complexType>
              <xsd:all>
                <xsd:element ref="ns3:TaxCatchAll" minOccurs="0"/>
                <xsd:element ref="ns3:TaxCatchAllLabel" minOccurs="0"/>
                <xsd:element ref="ns4:Disposition_x0020_Status" minOccurs="0"/>
                <xsd:element ref="ns4:db6c96b69cbd4d5883320ccb9273f0ba" minOccurs="0"/>
                <xsd:element ref="ns4:Righ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56246e-9127-47dc-83ec-dd09249a5dc8"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de968fd3-52a7-44d8-98bf-1852927b5399}" ma:internalName="TaxCatchAll" ma:readOnly="false" ma:showField="CatchAllData" ma:web="4fc86b47-95be-4291-ab80-784ede15b76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e968fd3-52a7-44d8-98bf-1852927b5399}" ma:internalName="TaxCatchAllLabel" ma:readOnly="true" ma:showField="CatchAllDataLabel" ma:web="4fc86b47-95be-4291-ab80-784ede15b76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c86b47-95be-4291-ab80-784ede15b766" elementFormDefault="qualified">
    <xsd:import namespace="http://schemas.microsoft.com/office/2006/documentManagement/types"/>
    <xsd:import namespace="http://schemas.microsoft.com/office/infopath/2007/PartnerControls"/>
    <xsd:element name="Disposition_x0020_Status" ma:index="11" nillable="true" ma:displayName="Disposition Status" ma:format="Dropdown" ma:hidden="true" ma:internalName="Disposition_x0020_Status" ma:readOnly="false">
      <xsd:simpleType>
        <xsd:restriction base="dms:Choice">
          <xsd:enumeration value="Approved"/>
          <xsd:enumeration value="Archived"/>
          <xsd:enumeration value="Destroyed"/>
          <xsd:enumeration value="Qualified"/>
          <xsd:enumeration value="Transferred"/>
          <xsd:enumeration value="Verified"/>
          <xsd:enumeration value="Unknown"/>
        </xsd:restriction>
      </xsd:simpleType>
    </xsd:element>
    <xsd:element name="db6c96b69cbd4d5883320ccb9273f0ba" ma:index="12" nillable="true" ma:taxonomy="true" ma:internalName="db6c96b69cbd4d5883320ccb9273f0ba" ma:taxonomyFieldName="Business_x0020_Unit" ma:displayName="Business Unit" ma:readOnly="false" ma:fieldId="{db6c96b6-9cbd-4d58-8332-0ccb9273f0ba}" ma:sspId="ff230ced-49e3-4bbb-87bd-09c1ed00c10a" ma:termSetId="eee8957c-7770-4efb-abbf-af700d6ea6af" ma:anchorId="00000000-0000-0000-0000-000000000000" ma:open="false" ma:isKeyword="false">
      <xsd:complexType>
        <xsd:sequence>
          <xsd:element ref="pc:Terms" minOccurs="0" maxOccurs="1"/>
        </xsd:sequence>
      </xsd:complexType>
    </xsd:element>
    <xsd:element name="Rights" ma:index="13" nillable="true" ma:displayName="Rights" ma:format="Dropdown" ma:hidden="true" ma:internalName="Rights" ma:readOnly="false">
      <xsd:simpleType>
        <xsd:restriction base="dms:Choice">
          <xsd:enumeration value="Auhtorised Public Access"/>
          <xsd:enumeration value="Embargoed"/>
          <xsd:enumeration value="Intellectual Property"/>
          <xsd:enumeration value="LGOIMA"/>
          <xsd:enumeration value="OIA"/>
          <xsd:enumeration value="Personal"/>
          <xsd:enumeration value="Privacy Act"/>
          <xsd:enumeration value="Taong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TaxCatchAll xmlns="6656246e-9127-47dc-83ec-dd09249a5dc8">
      <Value>1035</Value>
      <Value>1034</Value>
      <Value>1033</Value>
      <Value>1032</Value>
      <Value>1030</Value>
      <Value>730</Value>
      <Value>683</Value>
      <Value>1221</Value>
      <Value>724</Value>
      <Value>702</Value>
      <Value>646</Value>
      <Value>645</Value>
      <Value>681</Value>
      <Value>619</Value>
      <Value>679</Value>
      <Value>680</Value>
      <Value>632</Value>
      <Value>704</Value>
      <Value>1036</Value>
    </TaxCatchAll>
    <Disposition_x0020_Status xmlns="4fc86b47-95be-4291-ab80-784ede15b766" xsi:nil="true"/>
    <Rights xmlns="4fc86b47-95be-4291-ab80-784ede15b766" xsi:nil="true"/>
    <db6c96b69cbd4d5883320ccb9273f0ba xmlns="4fc86b47-95be-4291-ab80-784ede15b766">
      <Terms xmlns="http://schemas.microsoft.com/office/infopath/2007/PartnerControls"/>
    </db6c96b69cbd4d5883320ccb9273f0ba>
  </documentManagement>
</p:properties>
</file>

<file path=customXml/itemProps1.xml><?xml version="1.0" encoding="utf-8"?>
<ds:datastoreItem xmlns:ds="http://schemas.openxmlformats.org/officeDocument/2006/customXml" ds:itemID="{C7685A4D-A5AC-4A49-991D-85D6A969AE00}">
  <ds:schemaRefs>
    <ds:schemaRef ds:uri="http://schemas.microsoft.com/office/2006/metadata/longProperties"/>
  </ds:schemaRefs>
</ds:datastoreItem>
</file>

<file path=customXml/itemProps2.xml><?xml version="1.0" encoding="utf-8"?>
<ds:datastoreItem xmlns:ds="http://schemas.openxmlformats.org/officeDocument/2006/customXml" ds:itemID="{9F84A475-B367-4663-AF9C-32574C8A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56246e-9127-47dc-83ec-dd09249a5dc8"/>
    <ds:schemaRef ds:uri="4fc86b47-95be-4291-ab80-784ede15b7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715037-E4C9-486E-AC01-B4EEF9ECF61D}">
  <ds:schemaRefs>
    <ds:schemaRef ds:uri="http://schemas.openxmlformats.org/officeDocument/2006/bibliography"/>
  </ds:schemaRefs>
</ds:datastoreItem>
</file>

<file path=customXml/itemProps4.xml><?xml version="1.0" encoding="utf-8"?>
<ds:datastoreItem xmlns:ds="http://schemas.openxmlformats.org/officeDocument/2006/customXml" ds:itemID="{FD44E66B-FF9D-4516-80F5-A238035D99B2}">
  <ds:schemaRefs>
    <ds:schemaRef ds:uri="http://schemas.microsoft.com/sharepoint/v3/contenttype/forms"/>
  </ds:schemaRefs>
</ds:datastoreItem>
</file>

<file path=customXml/itemProps5.xml><?xml version="1.0" encoding="utf-8"?>
<ds:datastoreItem xmlns:ds="http://schemas.openxmlformats.org/officeDocument/2006/customXml" ds:itemID="{585A9579-2E66-4375-9D94-C2D817BB426A}">
  <ds:schemaRefs>
    <ds:schemaRef ds:uri="http://schemas.microsoft.com/office/2006/metadata/properties"/>
    <ds:schemaRef ds:uri="http://purl.org/dc/terms/"/>
    <ds:schemaRef ds:uri="http://www.w3.org/XML/1998/namespace"/>
    <ds:schemaRef ds:uri="6656246e-9127-47dc-83ec-dd09249a5dc8"/>
    <ds:schemaRef ds:uri="http://schemas.openxmlformats.org/package/2006/metadata/core-properties"/>
    <ds:schemaRef ds:uri="4fc86b47-95be-4291-ab80-784ede15b766"/>
    <ds:schemaRef ds:uri="http://purl.org/dc/elements/1.1/"/>
    <ds:schemaRef ds:uri="http://schemas.microsoft.com/office/2006/documentManagement/types"/>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WatermarkStamp</Template>
  <TotalTime>1</TotalTime>
  <Pages>37</Pages>
  <Words>14372</Words>
  <Characters>81927</Characters>
  <Application>Microsoft Office Word</Application>
  <DocSecurity>0</DocSecurity>
  <Lines>682</Lines>
  <Paragraphs>192</Paragraphs>
  <ScaleCrop>false</ScaleCrop>
  <Company>Auckland Transport</Company>
  <LinksUpToDate>false</LinksUpToDate>
  <CharactersWithSpaces>96107</CharactersWithSpaces>
  <SharedDoc>false</SharedDoc>
  <HyperlinkBase>LAL-172840-7-21-V1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Deed of Lease</dc:title>
  <dc:subject>Draft Deed of Lease [BP amend]</dc:subject>
  <dc:creator>Simpson Grierson</dc:creator>
  <cp:keywords/>
  <dc:description/>
  <cp:lastModifiedBy>Thomas Goehring (AT)</cp:lastModifiedBy>
  <cp:revision>2</cp:revision>
  <cp:lastPrinted>2020-03-01T22:44:00Z</cp:lastPrinted>
  <dcterms:created xsi:type="dcterms:W3CDTF">2025-08-09T00:35:00Z</dcterms:created>
  <dcterms:modified xsi:type="dcterms:W3CDTF">2025-08-09T00:35:00Z</dcterms:modified>
  <cp:category>LAL-172840-7-21-V1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lpwstr>1</vt:lpwstr>
  </property>
  <property fmtid="{D5CDD505-2E9C-101B-9397-08002B2CF9AE}" pid="3" name="ContentTypeId">
    <vt:lpwstr>0x0101002533ECD5C249DD47BF5010C9E8667A3F0072E07B7D2B706E4C9E40285DE0DA2277</vt:lpwstr>
  </property>
  <property fmtid="{D5CDD505-2E9C-101B-9397-08002B2CF9AE}" pid="4" name="Business Unit">
    <vt:lpwstr/>
  </property>
  <property fmtid="{D5CDD505-2E9C-101B-9397-08002B2CF9AE}" pid="5" name="RM Context">
    <vt:lpwstr/>
  </property>
  <property fmtid="{D5CDD505-2E9C-101B-9397-08002B2CF9AE}" pid="6" name="D1 Mandate">
    <vt:lpwstr/>
  </property>
  <property fmtid="{D5CDD505-2E9C-101B-9397-08002B2CF9AE}" pid="7" name="D1 Document Category">
    <vt:lpwstr>632;#Deed of Rent Review|fcb3612a-c63a-4fb0-81cf-44a45109a6b8;#619;#Deed of Covenant|8bd09897-703d-4405-bfa8-4daa9c770b65;#645;#Deed of Warranty|d792ecd3-951c-47ff-9cac-abc4cfc26704;#646;#Deed of Warranty|340a0b22-a5cf-41e3-a08b-f7cc9957c5b7</vt:lpwstr>
  </property>
  <property fmtid="{D5CDD505-2E9C-101B-9397-08002B2CF9AE}" pid="8" name="D1 Instrument">
    <vt:lpwstr>702;#Trust|d09df572-df4b-4cee-a6b2-af146cf79186;#683;#Parking Lease|9b8da0e6-cfbe-4abe-9cf1-cc4406dc26a2;#681;#Royalty|9c1218fa-9f18-49bd-bb59-a1f8d6b58e8b</vt:lpwstr>
  </property>
  <property fmtid="{D5CDD505-2E9C-101B-9397-08002B2CF9AE}" pid="9" name="D1 Partners Stakeholders">
    <vt:lpwstr/>
  </property>
  <property fmtid="{D5CDD505-2E9C-101B-9397-08002B2CF9AE}" pid="10" name="D1 Subject">
    <vt:lpwstr>1030;#Earthquake|a852b366-1f9f-405c-8d36-a597bddd2355;#1035;#Traffic Control|39da3bfa-908e-4780-aae9-777bce08f40a;#679;#Dispute|1b060821-abb0-4b9c-bf0d-bb5eab70b460</vt:lpwstr>
  </property>
  <property fmtid="{D5CDD505-2E9C-101B-9397-08002B2CF9AE}" pid="11" name="D1 Programme Project">
    <vt:lpwstr/>
  </property>
  <property fmtid="{D5CDD505-2E9C-101B-9397-08002B2CF9AE}" pid="12" name="D1 Event">
    <vt:lpwstr/>
  </property>
  <property fmtid="{D5CDD505-2E9C-101B-9397-08002B2CF9AE}" pid="13" name="od35f02a137e47ad9a7542cc396a15e2">
    <vt:lpwstr/>
  </property>
  <property fmtid="{D5CDD505-2E9C-101B-9397-08002B2CF9AE}" pid="14" name="df0614c73aad4112855fa74977bc540b">
    <vt:lpwstr/>
  </property>
  <property fmtid="{D5CDD505-2E9C-101B-9397-08002B2CF9AE}" pid="15" name="Business_x0020_Unit">
    <vt:lpwstr/>
  </property>
  <property fmtid="{D5CDD505-2E9C-101B-9397-08002B2CF9AE}" pid="16" name="D1_x0020_Instrument">
    <vt:lpwstr>702;#Trust|d09df572-df4b-4cee-a6b2-af146cf79186;#683;#Parking Lease|9b8da0e6-cfbe-4abe-9cf1-cc4406dc26a2;#681;#Royalty|9c1218fa-9f18-49bd-bb59-a1f8d6b58e8b</vt:lpwstr>
  </property>
  <property fmtid="{D5CDD505-2E9C-101B-9397-08002B2CF9AE}" pid="17" name="D1_x0020_Subject">
    <vt:lpwstr>1030;#Earthquake|a852b366-1f9f-405c-8d36-a597bddd2355;#1035;#Traffic Control|39da3bfa-908e-4780-aae9-777bce08f40a;#679;#Dispute|1b060821-abb0-4b9c-bf0d-bb5eab70b460</vt:lpwstr>
  </property>
  <property fmtid="{D5CDD505-2E9C-101B-9397-08002B2CF9AE}" pid="18" name="l92c78c7ca5a4915b70d22de8a5e88bc">
    <vt:lpwstr>Earthquake|a852b366-1f9f-405c-8d36-a597bddd2355;Traffic Control|39da3bfa-908e-4780-aae9-777bce08f40a;Dispute|1b060821-abb0-4b9c-bf0d-bb5eab70b460</vt:lpwstr>
  </property>
  <property fmtid="{D5CDD505-2E9C-101B-9397-08002B2CF9AE}" pid="19" name="D1_x0020_Programme_x0020_Project">
    <vt:lpwstr/>
  </property>
  <property fmtid="{D5CDD505-2E9C-101B-9397-08002B2CF9AE}" pid="20" name="f33a7743051f48d4b8cc63a335bc6eaa">
    <vt:lpwstr>Trust|d09df572-df4b-4cee-a6b2-af146cf79186;Parking Lease|9b8da0e6-cfbe-4abe-9cf1-cc4406dc26a2;Royalty|9c1218fa-9f18-49bd-bb59-a1f8d6b58e8b</vt:lpwstr>
  </property>
  <property fmtid="{D5CDD505-2E9C-101B-9397-08002B2CF9AE}" pid="21" name="d9b13178df1044d4b15c62697dd10537">
    <vt:lpwstr/>
  </property>
  <property fmtid="{D5CDD505-2E9C-101B-9397-08002B2CF9AE}" pid="22" name="D1_x0020_Document_x0020_Category">
    <vt:lpwstr>632;#Deed of Rent Review|fcb3612a-c63a-4fb0-81cf-44a45109a6b8;#619;#Deed of Covenant|8bd09897-703d-4405-bfa8-4daa9c770b65;#645;#Deed of Warranty|d792ecd3-951c-47ff-9cac-abc4cfc26704;#646;#Deed of Warranty|340a0b22-a5cf-41e3-a08b-f7cc9957c5b7</vt:lpwstr>
  </property>
  <property fmtid="{D5CDD505-2E9C-101B-9397-08002B2CF9AE}" pid="23" name="f5e36809b027486fb60f8478a0368fe8">
    <vt:lpwstr>Deed of Rent Review|fcb3612a-c63a-4fb0-81cf-44a45109a6b8;Deed of Covenant|8bd09897-703d-4405-bfa8-4daa9c770b65;Deed of Warranty|d792ecd3-951c-47ff-9cac-abc4cfc26704;Deed of Warranty|340a0b22-a5cf-41e3-a08b-f7cc9957c5b7</vt:lpwstr>
  </property>
  <property fmtid="{D5CDD505-2E9C-101B-9397-08002B2CF9AE}" pid="24" name="D1_x0020_Asset_x0020_Public_x0020_Transport_x0020_Network">
    <vt:lpwstr/>
  </property>
  <property fmtid="{D5CDD505-2E9C-101B-9397-08002B2CF9AE}" pid="25" name="D1 Asset Type">
    <vt:lpwstr>724;#Office Furniture|85bbad02-58b1-404a-975b-edeca2e514ce</vt:lpwstr>
  </property>
  <property fmtid="{D5CDD505-2E9C-101B-9397-08002B2CF9AE}" pid="26" name="D1 Service">
    <vt:lpwstr>1036;#Cleaning Service|8b804f1e-bb05-40b2-b7d5-07b67ec9f0a1;#680;#Electricity Supply|ecd8a13d-3559-4bbf-97ba-6ede02373ba3;#730;#Heating Ventilation and Air Conditioning Supply and Service|1a800a7a-b9d2-46d1-87f1-629f5d564ec4</vt:lpwstr>
  </property>
  <property fmtid="{D5CDD505-2E9C-101B-9397-08002B2CF9AE}" pid="27" name="e16ef999650549ebac81889083148a98">
    <vt:lpwstr>Cleaning Service|8b804f1e-bb05-40b2-b7d5-07b67ec9f0a1;Electricity Supply|ecd8a13d-3559-4bbf-97ba-6ede02373ba3;Heating Ventilation and Air Conditioning Supply and Service|1a800a7a-b9d2-46d1-87f1-629f5d564ec4</vt:lpwstr>
  </property>
  <property fmtid="{D5CDD505-2E9C-101B-9397-08002B2CF9AE}" pid="28" name="MediaServiceImageTags">
    <vt:lpwstr/>
  </property>
  <property fmtid="{D5CDD505-2E9C-101B-9397-08002B2CF9AE}" pid="29" name="D1 Asset Public Transport Network">
    <vt:lpwstr/>
  </property>
  <property fmtid="{D5CDD505-2E9C-101B-9397-08002B2CF9AE}" pid="30" name="D1_x0020_Asset_x0020_Road_x0020_Network">
    <vt:lpwstr/>
  </property>
  <property fmtid="{D5CDD505-2E9C-101B-9397-08002B2CF9AE}" pid="31" name="cda3698538624139bd563f93ce494bce">
    <vt:lpwstr>Office Furniture|85bbad02-58b1-404a-975b-edeca2e514ce</vt:lpwstr>
  </property>
  <property fmtid="{D5CDD505-2E9C-101B-9397-08002B2CF9AE}" pid="32" name="l12ca8f257804f77ae41066683088ef9">
    <vt:lpwstr/>
  </property>
  <property fmtid="{D5CDD505-2E9C-101B-9397-08002B2CF9AE}" pid="33" name="D1 Asset Property and Facilities">
    <vt:lpwstr>704;#20 Viaduct Harbour|df242952-225b-42d6-b181-34b3c5680ea5</vt:lpwstr>
  </property>
  <property fmtid="{D5CDD505-2E9C-101B-9397-08002B2CF9AE}" pid="34" name="D1_x0020_Asset_x0020_Type">
    <vt:lpwstr>724;#Office Furniture|85bbad02-58b1-404a-975b-edeca2e514ce</vt:lpwstr>
  </property>
  <property fmtid="{D5CDD505-2E9C-101B-9397-08002B2CF9AE}" pid="35" name="D1_x0020_Application">
    <vt:lpwstr/>
  </property>
  <property fmtid="{D5CDD505-2E9C-101B-9397-08002B2CF9AE}" pid="36" name="a0e300a325d24d69ae8b29921caae10c">
    <vt:lpwstr/>
  </property>
  <property fmtid="{D5CDD505-2E9C-101B-9397-08002B2CF9AE}" pid="37" name="D1_x0020_Service">
    <vt:lpwstr>1036;#Cleaning Service|8b804f1e-bb05-40b2-b7d5-07b67ec9f0a1;#680;#Electricity Supply|ecd8a13d-3559-4bbf-97ba-6ede02373ba3;#730;#Heating Ventilation and Air Conditioning Supply and Service|1a800a7a-b9d2-46d1-87f1-629f5d564ec4</vt:lpwstr>
  </property>
  <property fmtid="{D5CDD505-2E9C-101B-9397-08002B2CF9AE}" pid="38" name="e1c5a2c8b8cd41b58e17eb794998de10">
    <vt:lpwstr>R &amp; S (2020) Limited|8b31a014-213e-47a3-98fc-fe16ffabca61;NEW ZEALAND FIRE SERVICE|4cc68eae-8c50-4763-a76c-9af17d4332d4;New Zealand Institute Of Valuers|fefb43c7-76f8-49e9-84dc-879f1c0320aa;New Zealand Law Society|cb87b501-518e-41cb-9863-ab7a38f31d15</vt:lpwstr>
  </property>
  <property fmtid="{D5CDD505-2E9C-101B-9397-08002B2CF9AE}" pid="39" name="D1_x0020_Asset_x0020_Property_x0020_and_x0020_Facilities">
    <vt:lpwstr>704;#20 Viaduct Harbour|df242952-225b-42d6-b181-34b3c5680ea5</vt:lpwstr>
  </property>
  <property fmtid="{D5CDD505-2E9C-101B-9397-08002B2CF9AE}" pid="40" name="i4b165ea0cf34e40b9f207faf3372333">
    <vt:lpwstr/>
  </property>
  <property fmtid="{D5CDD505-2E9C-101B-9397-08002B2CF9AE}" pid="41" name="laa057f7384448f1a493cbb7c63c23fe">
    <vt:lpwstr>20 Viaduct Harbour|df242952-225b-42d6-b181-34b3c5680ea5</vt:lpwstr>
  </property>
  <property fmtid="{D5CDD505-2E9C-101B-9397-08002B2CF9AE}" pid="42" name="D1 Disposal Trigger Date">
    <vt:filetime>2025-08-06T23:14:42Z</vt:filetime>
  </property>
  <property fmtid="{D5CDD505-2E9C-101B-9397-08002B2CF9AE}" pid="43" name="D1_x0020_Supplier">
    <vt:lpwstr>1032;#R &amp; S (2020) Limited|8b31a014-213e-47a3-98fc-fe16ffabca61;#1033;#NEW ZEALAND FIRE SERVICE|4cc68eae-8c50-4763-a76c-9af17d4332d4;#1221;#New Zealand Institute Of Valuers|fefb43c7-76f8-49e9-84dc-879f1c0320aa;#1034;#New Zealand Law Society|cb87b501-518e-41cb-9863-ab7a38f31d15</vt:lpwstr>
  </property>
  <property fmtid="{D5CDD505-2E9C-101B-9397-08002B2CF9AE}" pid="44" name="lcf76f155ced4ddcb4097134ff3c332f">
    <vt:lpwstr/>
  </property>
  <property fmtid="{D5CDD505-2E9C-101B-9397-08002B2CF9AE}" pid="45" name="D1 Aggregation ID">
    <vt:lpwstr/>
  </property>
  <property fmtid="{D5CDD505-2E9C-101B-9397-08002B2CF9AE}" pid="46" name="D1 Asset Road Network">
    <vt:lpwstr/>
  </property>
  <property fmtid="{D5CDD505-2E9C-101B-9397-08002B2CF9AE}" pid="47" name="D1 Disposal Class ID">
    <vt:lpwstr>;#LSE 001;#</vt:lpwstr>
  </property>
  <property fmtid="{D5CDD505-2E9C-101B-9397-08002B2CF9AE}" pid="48" name="D1 Supplier">
    <vt:lpwstr>1032;#R &amp; S (2020) Limited|8b31a014-213e-47a3-98fc-fe16ffabca61;#1033;#NEW ZEALAND FIRE SERVICE|4cc68eae-8c50-4763-a76c-9af17d4332d4;#1221;#New Zealand Institute Of Valuers|fefb43c7-76f8-49e9-84dc-879f1c0320aa;#1034;#New Zealand Law Society|cb87b501-518e-41cb-9863-ab7a38f31d15</vt:lpwstr>
  </property>
  <property fmtid="{D5CDD505-2E9C-101B-9397-08002B2CF9AE}" pid="49" name="D1 Application">
    <vt:lpwstr/>
  </property>
</Properties>
</file>